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7CD7CAB" w14:textId="2CCE8755" w:rsidR="00764377" w:rsidRPr="00E50CFB" w:rsidRDefault="00371E94" w:rsidP="00240F8D">
      <w:pPr>
        <w:spacing w:line="276" w:lineRule="auto"/>
        <w:jc w:val="center"/>
        <w:rPr>
          <w:rFonts w:cs="Times New Roman"/>
          <w:b/>
          <w:bCs/>
          <w:szCs w:val="24"/>
          <w:u w:val="single"/>
        </w:rPr>
      </w:pPr>
      <w:r>
        <w:rPr>
          <w:rFonts w:cs="Times New Roman"/>
          <w:b/>
          <w:bCs/>
          <w:szCs w:val="24"/>
          <w:u w:val="single"/>
        </w:rPr>
        <w:t xml:space="preserve">Suggestions on </w:t>
      </w:r>
      <w:r w:rsidR="00764377" w:rsidRPr="00E50CFB">
        <w:rPr>
          <w:rFonts w:cs="Times New Roman"/>
          <w:b/>
          <w:bCs/>
          <w:szCs w:val="24"/>
          <w:u w:val="single"/>
        </w:rPr>
        <w:t>Proposed Amendments</w:t>
      </w:r>
      <w:bookmarkStart w:id="0" w:name="_GoBack"/>
      <w:bookmarkEnd w:id="0"/>
    </w:p>
    <w:p w14:paraId="79E166B8" w14:textId="1A5D8AFD" w:rsidR="002C6B0A" w:rsidRPr="00E50CFB" w:rsidRDefault="002C6B0A" w:rsidP="00240F8D">
      <w:pPr>
        <w:spacing w:line="276" w:lineRule="auto"/>
        <w:jc w:val="center"/>
        <w:rPr>
          <w:rFonts w:cs="Times New Roman"/>
          <w:b/>
          <w:bCs/>
          <w:szCs w:val="24"/>
          <w:u w:val="single"/>
        </w:rPr>
      </w:pPr>
      <w:r w:rsidRPr="00E50CFB">
        <w:rPr>
          <w:rFonts w:cs="Times New Roman"/>
          <w:b/>
          <w:bCs/>
          <w:szCs w:val="24"/>
          <w:u w:val="single"/>
        </w:rPr>
        <w:t>Insurance Act, 1938</w:t>
      </w:r>
    </w:p>
    <w:tbl>
      <w:tblPr>
        <w:tblW w:w="15735" w:type="dxa"/>
        <w:tblInd w:w="-8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8" w:type="dxa"/>
          <w:right w:w="58" w:type="dxa"/>
        </w:tblCellMar>
        <w:tblLook w:val="04A0" w:firstRow="1" w:lastRow="0" w:firstColumn="1" w:lastColumn="0" w:noHBand="0" w:noVBand="1"/>
      </w:tblPr>
      <w:tblGrid>
        <w:gridCol w:w="567"/>
        <w:gridCol w:w="3936"/>
        <w:gridCol w:w="4111"/>
        <w:gridCol w:w="3685"/>
        <w:gridCol w:w="3436"/>
      </w:tblGrid>
      <w:tr w:rsidR="00DB073C" w:rsidRPr="00E50CFB" w14:paraId="18A866A6" w14:textId="77777777" w:rsidTr="00DB073C">
        <w:trPr>
          <w:trHeight w:val="300"/>
          <w:tblHeader/>
        </w:trPr>
        <w:tc>
          <w:tcPr>
            <w:tcW w:w="567" w:type="dxa"/>
            <w:vMerge w:val="restart"/>
            <w:shd w:val="clear" w:color="auto" w:fill="BFBFBF" w:themeFill="background1" w:themeFillShade="BF"/>
          </w:tcPr>
          <w:p w14:paraId="3B82019B" w14:textId="1666271D" w:rsidR="00DB073C" w:rsidRPr="00E50CFB" w:rsidRDefault="00DB073C" w:rsidP="00240F8D">
            <w:pPr>
              <w:pStyle w:val="TableParagraph"/>
              <w:spacing w:after="240" w:line="276" w:lineRule="auto"/>
              <w:jc w:val="center"/>
              <w:rPr>
                <w:b/>
                <w:szCs w:val="24"/>
              </w:rPr>
            </w:pPr>
            <w:r w:rsidRPr="00E50CFB">
              <w:rPr>
                <w:b/>
                <w:szCs w:val="24"/>
              </w:rPr>
              <w:t>S. No.</w:t>
            </w:r>
          </w:p>
        </w:tc>
        <w:tc>
          <w:tcPr>
            <w:tcW w:w="3936" w:type="dxa"/>
            <w:vMerge w:val="restart"/>
            <w:shd w:val="clear" w:color="auto" w:fill="BFBFBF" w:themeFill="background1" w:themeFillShade="BF"/>
          </w:tcPr>
          <w:p w14:paraId="05847533" w14:textId="3212371A" w:rsidR="00DB073C" w:rsidRPr="00E50CFB" w:rsidRDefault="00DB073C" w:rsidP="00240F8D">
            <w:pPr>
              <w:pStyle w:val="TableParagraph"/>
              <w:spacing w:after="240" w:line="276" w:lineRule="auto"/>
              <w:jc w:val="center"/>
              <w:rPr>
                <w:b/>
                <w:szCs w:val="24"/>
              </w:rPr>
            </w:pPr>
            <w:r w:rsidRPr="00E50CFB">
              <w:rPr>
                <w:b/>
                <w:szCs w:val="24"/>
              </w:rPr>
              <w:t>Existing sections of the Insurance Act</w:t>
            </w:r>
            <w:r>
              <w:rPr>
                <w:b/>
                <w:szCs w:val="24"/>
              </w:rPr>
              <w:t>, 1938</w:t>
            </w:r>
          </w:p>
        </w:tc>
        <w:tc>
          <w:tcPr>
            <w:tcW w:w="4111" w:type="dxa"/>
            <w:vMerge w:val="restart"/>
            <w:shd w:val="clear" w:color="auto" w:fill="BFBFBF" w:themeFill="background1" w:themeFillShade="BF"/>
          </w:tcPr>
          <w:p w14:paraId="4590C97E" w14:textId="2EA57EE8" w:rsidR="00DB073C" w:rsidRPr="00E50CFB" w:rsidRDefault="00DB073C" w:rsidP="00240F8D">
            <w:pPr>
              <w:pStyle w:val="TableParagraph"/>
              <w:spacing w:after="240" w:line="276" w:lineRule="auto"/>
              <w:jc w:val="center"/>
              <w:rPr>
                <w:b/>
                <w:szCs w:val="24"/>
              </w:rPr>
            </w:pPr>
            <w:r>
              <w:rPr>
                <w:b/>
                <w:szCs w:val="24"/>
              </w:rPr>
              <w:t>A</w:t>
            </w:r>
            <w:r w:rsidRPr="00E50CFB">
              <w:rPr>
                <w:b/>
                <w:szCs w:val="24"/>
              </w:rPr>
              <w:t xml:space="preserve">mendments </w:t>
            </w:r>
            <w:r>
              <w:rPr>
                <w:b/>
                <w:szCs w:val="24"/>
              </w:rPr>
              <w:t>p</w:t>
            </w:r>
            <w:r w:rsidRPr="00E50CFB">
              <w:rPr>
                <w:b/>
                <w:szCs w:val="24"/>
              </w:rPr>
              <w:t xml:space="preserve">roposed </w:t>
            </w:r>
            <w:r>
              <w:rPr>
                <w:b/>
                <w:szCs w:val="24"/>
              </w:rPr>
              <w:t>by DFS</w:t>
            </w:r>
          </w:p>
        </w:tc>
        <w:tc>
          <w:tcPr>
            <w:tcW w:w="7121" w:type="dxa"/>
            <w:gridSpan w:val="2"/>
            <w:shd w:val="clear" w:color="auto" w:fill="BFBFBF" w:themeFill="background1" w:themeFillShade="BF"/>
          </w:tcPr>
          <w:p w14:paraId="26940C4B" w14:textId="6BDDB5C9" w:rsidR="00DB073C" w:rsidRDefault="00DB073C" w:rsidP="00DB073C">
            <w:pPr>
              <w:pStyle w:val="TableParagraph"/>
              <w:widowControl/>
              <w:tabs>
                <w:tab w:val="left" w:pos="833"/>
              </w:tabs>
              <w:spacing w:after="240" w:line="276" w:lineRule="auto"/>
              <w:ind w:hanging="1895"/>
              <w:rPr>
                <w:b/>
                <w:szCs w:val="24"/>
              </w:rPr>
            </w:pPr>
            <w:r>
              <w:rPr>
                <w:b/>
                <w:szCs w:val="24"/>
              </w:rPr>
              <w:tab/>
            </w:r>
            <w:r>
              <w:rPr>
                <w:b/>
                <w:szCs w:val="24"/>
              </w:rPr>
              <w:tab/>
              <w:t>Comments / Suggestions from general public</w:t>
            </w:r>
          </w:p>
        </w:tc>
      </w:tr>
      <w:tr w:rsidR="00DB073C" w:rsidRPr="00E50CFB" w14:paraId="1ED98728" w14:textId="07CBB8EA" w:rsidTr="00DB073C">
        <w:trPr>
          <w:trHeight w:val="300"/>
          <w:tblHeader/>
        </w:trPr>
        <w:tc>
          <w:tcPr>
            <w:tcW w:w="567" w:type="dxa"/>
            <w:vMerge/>
            <w:shd w:val="clear" w:color="auto" w:fill="BFBFBF" w:themeFill="background1" w:themeFillShade="BF"/>
          </w:tcPr>
          <w:p w14:paraId="4E6CA53B" w14:textId="1F5837EC" w:rsidR="00DB073C" w:rsidRPr="00E50CFB" w:rsidRDefault="00DB073C" w:rsidP="00240F8D">
            <w:pPr>
              <w:pStyle w:val="TableParagraph"/>
              <w:widowControl/>
              <w:spacing w:after="240" w:line="276" w:lineRule="auto"/>
              <w:jc w:val="center"/>
              <w:rPr>
                <w:b/>
                <w:szCs w:val="24"/>
              </w:rPr>
            </w:pPr>
          </w:p>
        </w:tc>
        <w:tc>
          <w:tcPr>
            <w:tcW w:w="3936" w:type="dxa"/>
            <w:vMerge/>
            <w:shd w:val="clear" w:color="auto" w:fill="BFBFBF" w:themeFill="background1" w:themeFillShade="BF"/>
          </w:tcPr>
          <w:p w14:paraId="390BB5D4" w14:textId="786FB1EB" w:rsidR="00DB073C" w:rsidRPr="00E50CFB" w:rsidRDefault="00DB073C" w:rsidP="00240F8D">
            <w:pPr>
              <w:pStyle w:val="TableParagraph"/>
              <w:widowControl/>
              <w:spacing w:after="240" w:line="276" w:lineRule="auto"/>
              <w:jc w:val="center"/>
              <w:rPr>
                <w:b/>
                <w:szCs w:val="24"/>
              </w:rPr>
            </w:pPr>
          </w:p>
        </w:tc>
        <w:tc>
          <w:tcPr>
            <w:tcW w:w="4111" w:type="dxa"/>
            <w:vMerge/>
            <w:shd w:val="clear" w:color="auto" w:fill="BFBFBF" w:themeFill="background1" w:themeFillShade="BF"/>
          </w:tcPr>
          <w:p w14:paraId="114B675A" w14:textId="00F769E1" w:rsidR="00DB073C" w:rsidRPr="00E50CFB" w:rsidRDefault="00DB073C" w:rsidP="00240F8D">
            <w:pPr>
              <w:pStyle w:val="TableParagraph"/>
              <w:widowControl/>
              <w:spacing w:after="240" w:line="276" w:lineRule="auto"/>
              <w:jc w:val="center"/>
              <w:rPr>
                <w:b/>
                <w:szCs w:val="24"/>
              </w:rPr>
            </w:pPr>
          </w:p>
        </w:tc>
        <w:tc>
          <w:tcPr>
            <w:tcW w:w="3685" w:type="dxa"/>
            <w:shd w:val="clear" w:color="auto" w:fill="BFBFBF" w:themeFill="background1" w:themeFillShade="BF"/>
          </w:tcPr>
          <w:p w14:paraId="2C753A04" w14:textId="01919AA3" w:rsidR="00DB073C" w:rsidRPr="00E50CFB" w:rsidRDefault="00DB073C" w:rsidP="00240F8D">
            <w:pPr>
              <w:pStyle w:val="TableParagraph"/>
              <w:widowControl/>
              <w:spacing w:after="240" w:line="276" w:lineRule="auto"/>
              <w:jc w:val="center"/>
              <w:rPr>
                <w:b/>
                <w:szCs w:val="24"/>
              </w:rPr>
            </w:pPr>
            <w:r>
              <w:rPr>
                <w:b/>
                <w:szCs w:val="24"/>
              </w:rPr>
              <w:t>Suggested amendment</w:t>
            </w:r>
          </w:p>
        </w:tc>
        <w:tc>
          <w:tcPr>
            <w:tcW w:w="3436" w:type="dxa"/>
            <w:shd w:val="clear" w:color="auto" w:fill="BFBFBF" w:themeFill="background1" w:themeFillShade="BF"/>
          </w:tcPr>
          <w:p w14:paraId="2D81ABEC" w14:textId="6CCFCA3D" w:rsidR="00DB073C" w:rsidRPr="00E50CFB" w:rsidRDefault="00DB073C" w:rsidP="00DB073C">
            <w:pPr>
              <w:pStyle w:val="TableParagraph"/>
              <w:widowControl/>
              <w:spacing w:after="240" w:line="276" w:lineRule="auto"/>
              <w:ind w:hanging="1895"/>
              <w:jc w:val="center"/>
              <w:rPr>
                <w:b/>
                <w:szCs w:val="24"/>
              </w:rPr>
            </w:pPr>
            <w:r>
              <w:rPr>
                <w:b/>
                <w:szCs w:val="24"/>
              </w:rPr>
              <w:t>Justification</w:t>
            </w:r>
          </w:p>
        </w:tc>
      </w:tr>
      <w:tr w:rsidR="00DB073C" w:rsidRPr="00E50CFB" w14:paraId="568B1912" w14:textId="62AD4F12" w:rsidTr="00DB073C">
        <w:trPr>
          <w:trHeight w:val="300"/>
        </w:trPr>
        <w:tc>
          <w:tcPr>
            <w:tcW w:w="567" w:type="dxa"/>
            <w:vMerge w:val="restart"/>
            <w:shd w:val="clear" w:color="auto" w:fill="auto"/>
          </w:tcPr>
          <w:p w14:paraId="1A22CE65"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4454A965" w14:textId="77777777" w:rsidR="00DB073C" w:rsidRPr="00E50CFB" w:rsidRDefault="00DB073C" w:rsidP="00240F8D">
            <w:pPr>
              <w:pStyle w:val="TableParagraph"/>
              <w:widowControl/>
              <w:spacing w:after="240" w:line="276" w:lineRule="auto"/>
              <w:rPr>
                <w:szCs w:val="24"/>
              </w:rPr>
            </w:pPr>
            <w:r w:rsidRPr="00E50CFB">
              <w:rPr>
                <w:b/>
                <w:szCs w:val="24"/>
              </w:rPr>
              <w:t xml:space="preserve">Section 2. Definitions. — </w:t>
            </w:r>
            <w:r w:rsidRPr="00E50CFB">
              <w:rPr>
                <w:szCs w:val="24"/>
              </w:rPr>
              <w:t>In this Act, unless there is anything repugnant in the subject or context, —</w:t>
            </w:r>
          </w:p>
          <w:p w14:paraId="5B437238" w14:textId="77777777" w:rsidR="00DB073C" w:rsidRPr="00E50CFB" w:rsidRDefault="00DB073C" w:rsidP="00240F8D">
            <w:pPr>
              <w:pStyle w:val="TableParagraph"/>
              <w:widowControl/>
              <w:spacing w:after="240" w:line="276" w:lineRule="auto"/>
              <w:rPr>
                <w:szCs w:val="24"/>
              </w:rPr>
            </w:pPr>
            <w:r w:rsidRPr="00E50CFB">
              <w:rPr>
                <w:szCs w:val="24"/>
              </w:rPr>
              <w:t>(3) “approved securities” means—</w:t>
            </w:r>
          </w:p>
          <w:p w14:paraId="1DA47C24" w14:textId="77777777" w:rsidR="00DB073C" w:rsidRPr="00E50CFB" w:rsidRDefault="00DB073C" w:rsidP="00240F8D">
            <w:pPr>
              <w:pStyle w:val="TableParagraph"/>
              <w:widowControl/>
              <w:spacing w:after="240" w:line="276" w:lineRule="auto"/>
              <w:rPr>
                <w:szCs w:val="24"/>
              </w:rPr>
            </w:pPr>
            <w:r w:rsidRPr="00E50CFB">
              <w:rPr>
                <w:szCs w:val="24"/>
              </w:rPr>
              <w:t>(iii) shares of a corporation established by law and guaranteed fully by the Central Government or the Government of a State as to the repayment of the principal and the payment of dividend;</w:t>
            </w:r>
          </w:p>
          <w:p w14:paraId="47A14146" w14:textId="4581BFB6" w:rsidR="00DB073C" w:rsidRPr="00E50CFB" w:rsidRDefault="00DB073C" w:rsidP="00240F8D">
            <w:pPr>
              <w:pStyle w:val="TableParagraph"/>
              <w:widowControl/>
              <w:spacing w:after="240" w:line="276" w:lineRule="auto"/>
              <w:rPr>
                <w:szCs w:val="24"/>
              </w:rPr>
            </w:pPr>
            <w:r w:rsidRPr="00E50CFB">
              <w:rPr>
                <w:szCs w:val="24"/>
              </w:rPr>
              <w:t>(iv) securities issued or guaranteed fully as regards principal and interest</w:t>
            </w:r>
            <w:r w:rsidRPr="00E50CFB">
              <w:rPr>
                <w:color w:val="000000"/>
                <w:szCs w:val="24"/>
              </w:rPr>
              <w:t xml:space="preserve"> by the Government of any Part B State and specified as approved securities for the purposes of this Act by the Central Government by notification in the Official Gazette; and</w:t>
            </w:r>
          </w:p>
          <w:p w14:paraId="353F93C8" w14:textId="1B3E6DAB" w:rsidR="00DB073C" w:rsidRPr="00E50CFB" w:rsidRDefault="00DB073C" w:rsidP="00240F8D">
            <w:pPr>
              <w:pStyle w:val="TableParagraph"/>
              <w:widowControl/>
              <w:spacing w:after="240" w:line="276" w:lineRule="auto"/>
              <w:rPr>
                <w:szCs w:val="24"/>
              </w:rPr>
            </w:pPr>
            <w:r w:rsidRPr="00E50CFB">
              <w:rPr>
                <w:szCs w:val="24"/>
              </w:rPr>
              <w:t>Explanation. — In sub-clauses (</w:t>
            </w:r>
            <w:proofErr w:type="spellStart"/>
            <w:r w:rsidRPr="00E50CFB">
              <w:rPr>
                <w:szCs w:val="24"/>
              </w:rPr>
              <w:t>i</w:t>
            </w:r>
            <w:proofErr w:type="spellEnd"/>
            <w:r w:rsidRPr="00E50CFB">
              <w:rPr>
                <w:szCs w:val="24"/>
              </w:rPr>
              <w:t xml:space="preserve">) and (iii), “Government of a State” in relation </w:t>
            </w:r>
            <w:r w:rsidRPr="00E50CFB">
              <w:rPr>
                <w:szCs w:val="24"/>
              </w:rPr>
              <w:lastRenderedPageBreak/>
              <w:t>to any period before the 1st November, 1956, means the Government of a Part A State.</w:t>
            </w:r>
          </w:p>
        </w:tc>
        <w:tc>
          <w:tcPr>
            <w:tcW w:w="4111" w:type="dxa"/>
            <w:shd w:val="clear" w:color="auto" w:fill="auto"/>
          </w:tcPr>
          <w:p w14:paraId="62AA2FC6" w14:textId="502FC09D" w:rsidR="00DB073C" w:rsidRPr="00E50CFB" w:rsidRDefault="00DB073C" w:rsidP="00240F8D">
            <w:pPr>
              <w:pStyle w:val="TableParagraph"/>
              <w:widowControl/>
              <w:spacing w:after="240" w:line="276" w:lineRule="auto"/>
              <w:rPr>
                <w:szCs w:val="24"/>
              </w:rPr>
            </w:pPr>
            <w:r w:rsidRPr="00E50CFB">
              <w:rPr>
                <w:b/>
                <w:bCs/>
                <w:szCs w:val="24"/>
              </w:rPr>
              <w:lastRenderedPageBreak/>
              <w:t>Section 2. Definitions. —</w:t>
            </w:r>
          </w:p>
          <w:p w14:paraId="70EF3D8E" w14:textId="77777777" w:rsidR="00DB073C" w:rsidRPr="00E50CFB" w:rsidRDefault="00DB073C" w:rsidP="00240F8D">
            <w:pPr>
              <w:pStyle w:val="TableParagraph"/>
              <w:widowControl/>
              <w:overflowPunct w:val="0"/>
              <w:autoSpaceDE/>
              <w:autoSpaceDN/>
              <w:spacing w:after="240" w:line="276" w:lineRule="auto"/>
            </w:pPr>
          </w:p>
          <w:p w14:paraId="769174B6" w14:textId="77777777" w:rsidR="00DB073C" w:rsidRPr="00E50CFB" w:rsidRDefault="00DB073C" w:rsidP="00240F8D">
            <w:pPr>
              <w:pStyle w:val="TableParagraph"/>
              <w:widowControl/>
              <w:overflowPunct w:val="0"/>
              <w:autoSpaceDE/>
              <w:autoSpaceDN/>
              <w:spacing w:after="240" w:line="276" w:lineRule="auto"/>
            </w:pPr>
          </w:p>
          <w:p w14:paraId="66C2F6EE" w14:textId="456BA9E7" w:rsidR="00DB073C" w:rsidRPr="00E50CFB" w:rsidRDefault="00DB073C" w:rsidP="00240F8D">
            <w:pPr>
              <w:pStyle w:val="TableParagraph"/>
              <w:widowControl/>
              <w:overflowPunct w:val="0"/>
              <w:autoSpaceDE/>
              <w:autoSpaceDN/>
              <w:spacing w:after="240" w:line="276" w:lineRule="auto"/>
            </w:pPr>
            <w:r w:rsidRPr="00E50CFB">
              <w:t xml:space="preserve">(iii) shares of a corporation established by law and guaranteed fully by the Central Government or the Government of a State as to the repayment of the principal and the payment of dividend; </w:t>
            </w:r>
          </w:p>
          <w:p w14:paraId="41BBBA74" w14:textId="399647FE" w:rsidR="00DB073C" w:rsidRPr="00E50CFB" w:rsidRDefault="00DB073C" w:rsidP="00240F8D">
            <w:pPr>
              <w:pStyle w:val="TableParagraph"/>
              <w:widowControl/>
              <w:overflowPunct w:val="0"/>
              <w:autoSpaceDE/>
              <w:autoSpaceDN/>
              <w:spacing w:after="240" w:line="276" w:lineRule="auto"/>
              <w:rPr>
                <w:strike/>
                <w:szCs w:val="24"/>
              </w:rPr>
            </w:pPr>
            <w:r w:rsidRPr="00E50CFB">
              <w:rPr>
                <w:strike/>
                <w:color w:val="FF0000"/>
                <w:szCs w:val="24"/>
              </w:rPr>
              <w:t>(iv) securities issued or guaranteed fully as regards principal and interest by the Government of any Part B State and specified as approved securities for the purposes of this Act by the Central Government by notification in the Official Gazette; and</w:t>
            </w:r>
          </w:p>
        </w:tc>
        <w:tc>
          <w:tcPr>
            <w:tcW w:w="3685" w:type="dxa"/>
          </w:tcPr>
          <w:p w14:paraId="25657CE4" w14:textId="77777777" w:rsidR="00DB073C" w:rsidRPr="00E50CFB" w:rsidRDefault="00DB073C" w:rsidP="00240F8D">
            <w:pPr>
              <w:pStyle w:val="TableParagraph"/>
              <w:widowControl/>
              <w:spacing w:after="240" w:line="276" w:lineRule="auto"/>
              <w:rPr>
                <w:b/>
                <w:bCs/>
                <w:szCs w:val="24"/>
              </w:rPr>
            </w:pPr>
          </w:p>
        </w:tc>
        <w:tc>
          <w:tcPr>
            <w:tcW w:w="3436" w:type="dxa"/>
          </w:tcPr>
          <w:p w14:paraId="2DBF4809"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4482E462" w14:textId="1E3B3F03" w:rsidTr="00DB073C">
        <w:trPr>
          <w:trHeight w:val="300"/>
        </w:trPr>
        <w:tc>
          <w:tcPr>
            <w:tcW w:w="567" w:type="dxa"/>
            <w:vMerge/>
          </w:tcPr>
          <w:p w14:paraId="314D9F6E"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75251DE0" w14:textId="6F1ADCAE" w:rsidR="00DB073C" w:rsidRPr="00E50CFB" w:rsidRDefault="00DB073C" w:rsidP="00240F8D">
            <w:pPr>
              <w:pStyle w:val="TableParagraph"/>
              <w:widowControl/>
              <w:spacing w:after="240" w:line="276" w:lineRule="auto"/>
              <w:rPr>
                <w:szCs w:val="24"/>
              </w:rPr>
            </w:pPr>
            <w:r w:rsidRPr="00E50CFB">
              <w:rPr>
                <w:szCs w:val="24"/>
              </w:rPr>
              <w:t xml:space="preserve">(4A) “banking company” and “company” shall have the meanings respectively assigned to them in clauses (c) and (d) </w:t>
            </w:r>
            <w:r w:rsidRPr="00E50CFB">
              <w:rPr>
                <w:color w:val="000000"/>
                <w:szCs w:val="24"/>
              </w:rPr>
              <w:t>of</w:t>
            </w:r>
            <w:r w:rsidRPr="00E50CFB">
              <w:rPr>
                <w:szCs w:val="24"/>
              </w:rPr>
              <w:t xml:space="preserve"> sub-section (1) of section 5 of the Banking Companies Ac</w:t>
            </w:r>
            <w:r w:rsidRPr="00E50CFB">
              <w:rPr>
                <w:color w:val="000000"/>
                <w:szCs w:val="24"/>
              </w:rPr>
              <w:t>t, 1949 (10 of 1949);</w:t>
            </w:r>
          </w:p>
        </w:tc>
        <w:tc>
          <w:tcPr>
            <w:tcW w:w="4111" w:type="dxa"/>
            <w:shd w:val="clear" w:color="auto" w:fill="auto"/>
          </w:tcPr>
          <w:p w14:paraId="64ED3671" w14:textId="06AE7DC0" w:rsidR="00DB073C" w:rsidRPr="00E50CFB" w:rsidRDefault="00DB073C" w:rsidP="00240F8D">
            <w:pPr>
              <w:pStyle w:val="TableParagraph"/>
              <w:widowControl/>
              <w:spacing w:after="240" w:line="276" w:lineRule="auto"/>
              <w:rPr>
                <w:szCs w:val="24"/>
              </w:rPr>
            </w:pPr>
            <w:r w:rsidRPr="00E50CFB">
              <w:rPr>
                <w:szCs w:val="24"/>
              </w:rPr>
              <w:t xml:space="preserve">(4A) “banking company” and “company” shall have the meanings respectively assigned to them in clauses (c) and (d) of </w:t>
            </w:r>
            <w:r w:rsidRPr="00E50CFB">
              <w:rPr>
                <w:strike/>
                <w:color w:val="FF0000"/>
                <w:szCs w:val="24"/>
              </w:rPr>
              <w:t>sub-section (1) of</w:t>
            </w:r>
            <w:r w:rsidRPr="00E50CFB">
              <w:rPr>
                <w:color w:val="FF0000"/>
                <w:szCs w:val="24"/>
              </w:rPr>
              <w:t xml:space="preserve"> </w:t>
            </w:r>
            <w:r w:rsidRPr="00E50CFB">
              <w:rPr>
                <w:color w:val="000000"/>
                <w:szCs w:val="24"/>
              </w:rPr>
              <w:t>section 5 of the Banking</w:t>
            </w:r>
            <w:r w:rsidRPr="00E50CFB">
              <w:rPr>
                <w:color w:val="FF0000"/>
                <w:szCs w:val="24"/>
              </w:rPr>
              <w:t xml:space="preserve"> Regulation </w:t>
            </w:r>
            <w:r w:rsidRPr="00E50CFB">
              <w:rPr>
                <w:color w:val="000000"/>
                <w:szCs w:val="24"/>
              </w:rPr>
              <w:t>Act, 1949;</w:t>
            </w:r>
          </w:p>
        </w:tc>
        <w:tc>
          <w:tcPr>
            <w:tcW w:w="3685" w:type="dxa"/>
          </w:tcPr>
          <w:p w14:paraId="3D9840A5" w14:textId="77777777" w:rsidR="00DB073C" w:rsidRPr="00E50CFB" w:rsidRDefault="00DB073C" w:rsidP="00240F8D">
            <w:pPr>
              <w:pStyle w:val="TableParagraph"/>
              <w:widowControl/>
              <w:spacing w:after="240" w:line="276" w:lineRule="auto"/>
              <w:rPr>
                <w:szCs w:val="24"/>
              </w:rPr>
            </w:pPr>
          </w:p>
        </w:tc>
        <w:tc>
          <w:tcPr>
            <w:tcW w:w="3436" w:type="dxa"/>
          </w:tcPr>
          <w:p w14:paraId="61ED2357" w14:textId="77777777" w:rsidR="00DB073C" w:rsidRPr="00E50CFB" w:rsidRDefault="00DB073C" w:rsidP="00DB073C">
            <w:pPr>
              <w:pStyle w:val="TableParagraph"/>
              <w:widowControl/>
              <w:spacing w:after="240" w:line="276" w:lineRule="auto"/>
              <w:ind w:hanging="1895"/>
              <w:rPr>
                <w:szCs w:val="24"/>
              </w:rPr>
            </w:pPr>
          </w:p>
        </w:tc>
      </w:tr>
      <w:tr w:rsidR="00DB073C" w:rsidRPr="00E50CFB" w14:paraId="18EC780E" w14:textId="6171A4DC" w:rsidTr="00DB073C">
        <w:trPr>
          <w:trHeight w:val="300"/>
        </w:trPr>
        <w:tc>
          <w:tcPr>
            <w:tcW w:w="567" w:type="dxa"/>
            <w:vMerge/>
          </w:tcPr>
          <w:p w14:paraId="6C8054F9"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0AD49A08" w14:textId="3C2FC7CE" w:rsidR="00DB073C" w:rsidRPr="00E50CFB" w:rsidRDefault="00DB073C" w:rsidP="00240F8D">
            <w:pPr>
              <w:pStyle w:val="TableParagraph"/>
              <w:widowControl/>
              <w:spacing w:after="240" w:line="276" w:lineRule="auto"/>
              <w:rPr>
                <w:szCs w:val="24"/>
              </w:rPr>
            </w:pPr>
            <w:r w:rsidRPr="00E50CFB">
              <w:rPr>
                <w:szCs w:val="24"/>
              </w:rPr>
              <w:t>(5) “certified” in relation to any copy or translation of a document required to be furnished by</w:t>
            </w:r>
            <w:r w:rsidRPr="00E50CFB">
              <w:rPr>
                <w:color w:val="000000"/>
                <w:szCs w:val="24"/>
              </w:rPr>
              <w:t xml:space="preserve"> or on behalf of an insurer or a provident society as defined in Part III means certified by a principal officer of such in</w:t>
            </w:r>
            <w:r w:rsidRPr="00E50CFB">
              <w:rPr>
                <w:szCs w:val="24"/>
              </w:rPr>
              <w:t>surer or</w:t>
            </w:r>
            <w:r w:rsidRPr="00E50CFB">
              <w:rPr>
                <w:color w:val="000000"/>
                <w:szCs w:val="24"/>
              </w:rPr>
              <w:t xml:space="preserve"> provident society to be a true copy or a correct translation, as the case </w:t>
            </w:r>
            <w:r w:rsidRPr="00E50CFB">
              <w:rPr>
                <w:szCs w:val="24"/>
              </w:rPr>
              <w:t>may be.</w:t>
            </w:r>
          </w:p>
        </w:tc>
        <w:tc>
          <w:tcPr>
            <w:tcW w:w="4111" w:type="dxa"/>
            <w:shd w:val="clear" w:color="auto" w:fill="auto"/>
          </w:tcPr>
          <w:p w14:paraId="5AA06825" w14:textId="75E06280" w:rsidR="00DB073C" w:rsidRPr="00E50CFB" w:rsidRDefault="00DB073C" w:rsidP="00240F8D">
            <w:pPr>
              <w:pStyle w:val="TableParagraph"/>
              <w:widowControl/>
              <w:spacing w:after="240" w:line="276" w:lineRule="auto"/>
              <w:rPr>
                <w:szCs w:val="24"/>
              </w:rPr>
            </w:pPr>
            <w:r w:rsidRPr="00E50CFB">
              <w:rPr>
                <w:szCs w:val="24"/>
              </w:rPr>
              <w:t xml:space="preserve">(5) “certified” in relation to any copy or translation of a document required to be furnished by or on behalf of an insurer </w:t>
            </w:r>
            <w:r w:rsidRPr="00E50CFB">
              <w:rPr>
                <w:strike/>
                <w:color w:val="FF0000"/>
                <w:szCs w:val="24"/>
              </w:rPr>
              <w:t xml:space="preserve">or a provident society as defined in Part III </w:t>
            </w:r>
            <w:r w:rsidRPr="00E50CFB">
              <w:rPr>
                <w:szCs w:val="24"/>
              </w:rPr>
              <w:t xml:space="preserve">means certified by a principal officer of such insurer, or </w:t>
            </w:r>
            <w:r w:rsidRPr="00E50CFB">
              <w:rPr>
                <w:strike/>
                <w:color w:val="FF0000"/>
                <w:szCs w:val="24"/>
              </w:rPr>
              <w:t>provident society</w:t>
            </w:r>
            <w:r w:rsidRPr="00E50CFB">
              <w:rPr>
                <w:i/>
                <w:iCs/>
                <w:strike/>
                <w:color w:val="FF0000"/>
                <w:szCs w:val="24"/>
              </w:rPr>
              <w:t xml:space="preserve"> </w:t>
            </w:r>
            <w:r w:rsidRPr="00E50CFB">
              <w:rPr>
                <w:color w:val="FF0000"/>
                <w:szCs w:val="24"/>
              </w:rPr>
              <w:t xml:space="preserve">any person </w:t>
            </w:r>
            <w:proofErr w:type="spellStart"/>
            <w:r w:rsidRPr="00E50CFB">
              <w:rPr>
                <w:color w:val="FF0000"/>
                <w:szCs w:val="24"/>
              </w:rPr>
              <w:t>authorised</w:t>
            </w:r>
            <w:proofErr w:type="spellEnd"/>
            <w:r w:rsidRPr="00E50CFB">
              <w:rPr>
                <w:color w:val="FF0000"/>
                <w:szCs w:val="24"/>
              </w:rPr>
              <w:t xml:space="preserve"> by the insurer in that behalf, </w:t>
            </w:r>
            <w:r w:rsidRPr="00E50CFB">
              <w:rPr>
                <w:szCs w:val="24"/>
              </w:rPr>
              <w:t>to be a true copy or a correct translation, as the case may be;</w:t>
            </w:r>
          </w:p>
        </w:tc>
        <w:tc>
          <w:tcPr>
            <w:tcW w:w="3685" w:type="dxa"/>
          </w:tcPr>
          <w:p w14:paraId="108CE466" w14:textId="77777777" w:rsidR="00DB073C" w:rsidRPr="00E50CFB" w:rsidRDefault="00DB073C" w:rsidP="00240F8D">
            <w:pPr>
              <w:pStyle w:val="TableParagraph"/>
              <w:widowControl/>
              <w:spacing w:after="240" w:line="276" w:lineRule="auto"/>
              <w:rPr>
                <w:szCs w:val="24"/>
              </w:rPr>
            </w:pPr>
          </w:p>
        </w:tc>
        <w:tc>
          <w:tcPr>
            <w:tcW w:w="3436" w:type="dxa"/>
          </w:tcPr>
          <w:p w14:paraId="5FCE671C" w14:textId="77777777" w:rsidR="00DB073C" w:rsidRPr="00E50CFB" w:rsidRDefault="00DB073C" w:rsidP="00DB073C">
            <w:pPr>
              <w:pStyle w:val="TableParagraph"/>
              <w:widowControl/>
              <w:spacing w:after="240" w:line="276" w:lineRule="auto"/>
              <w:ind w:hanging="1895"/>
              <w:rPr>
                <w:szCs w:val="24"/>
              </w:rPr>
            </w:pPr>
          </w:p>
        </w:tc>
      </w:tr>
      <w:tr w:rsidR="00DB073C" w:rsidRPr="00E50CFB" w14:paraId="143B25F5" w14:textId="0C567930" w:rsidTr="00DB073C">
        <w:trPr>
          <w:trHeight w:val="300"/>
        </w:trPr>
        <w:tc>
          <w:tcPr>
            <w:tcW w:w="567" w:type="dxa"/>
            <w:vMerge/>
          </w:tcPr>
          <w:p w14:paraId="42C67D4A"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53C14F4E" w14:textId="18EBAFF6" w:rsidR="00DB073C" w:rsidRPr="00E50CFB" w:rsidRDefault="00DB073C" w:rsidP="00240F8D">
            <w:pPr>
              <w:pStyle w:val="TableParagraph"/>
              <w:widowControl/>
              <w:spacing w:after="240" w:line="276" w:lineRule="auto"/>
              <w:rPr>
                <w:szCs w:val="24"/>
              </w:rPr>
            </w:pPr>
          </w:p>
        </w:tc>
        <w:tc>
          <w:tcPr>
            <w:tcW w:w="4111" w:type="dxa"/>
            <w:shd w:val="clear" w:color="auto" w:fill="auto"/>
          </w:tcPr>
          <w:p w14:paraId="3A0C51DB" w14:textId="4740A113" w:rsidR="00DB073C" w:rsidRPr="00E50CFB" w:rsidRDefault="00DB073C" w:rsidP="00240F8D">
            <w:pPr>
              <w:pStyle w:val="TableParagraph"/>
              <w:widowControl/>
              <w:spacing w:after="240" w:line="276" w:lineRule="auto"/>
            </w:pPr>
            <w:r w:rsidRPr="00E50CFB">
              <w:rPr>
                <w:color w:val="FF0000"/>
              </w:rPr>
              <w:t>(5A) “class of insurance business” means the class of:</w:t>
            </w:r>
          </w:p>
          <w:p w14:paraId="05AD1554" w14:textId="3A36DC85" w:rsidR="00DB073C" w:rsidRPr="00E50CFB" w:rsidRDefault="00DB073C" w:rsidP="00240F8D">
            <w:pPr>
              <w:pStyle w:val="TableParagraph"/>
              <w:widowControl/>
              <w:overflowPunct w:val="0"/>
              <w:autoSpaceDE/>
              <w:autoSpaceDN/>
              <w:spacing w:after="240" w:line="276" w:lineRule="auto"/>
            </w:pPr>
            <w:r w:rsidRPr="34348125">
              <w:rPr>
                <w:color w:val="FF0000"/>
              </w:rPr>
              <w:lastRenderedPageBreak/>
              <w:t xml:space="preserve">(a) life insurance business; </w:t>
            </w:r>
          </w:p>
          <w:p w14:paraId="5C17F807" w14:textId="65B6B102" w:rsidR="00DB073C" w:rsidRPr="00E50CFB" w:rsidRDefault="00DB073C" w:rsidP="537DB5DA">
            <w:pPr>
              <w:pStyle w:val="TableParagraph"/>
              <w:widowControl/>
              <w:overflowPunct w:val="0"/>
              <w:autoSpaceDE/>
              <w:autoSpaceDN/>
              <w:spacing w:after="240" w:line="276" w:lineRule="auto"/>
              <w:rPr>
                <w:color w:val="FF0000"/>
              </w:rPr>
            </w:pPr>
            <w:r w:rsidRPr="34348125">
              <w:rPr>
                <w:color w:val="FF0000"/>
              </w:rPr>
              <w:t xml:space="preserve">(b) general insurance business; </w:t>
            </w:r>
          </w:p>
          <w:p w14:paraId="1E930D72" w14:textId="2F9428E0" w:rsidR="00DB073C" w:rsidRPr="00E50CFB" w:rsidRDefault="00DB073C" w:rsidP="537DB5DA">
            <w:pPr>
              <w:pStyle w:val="TableParagraph"/>
              <w:widowControl/>
              <w:overflowPunct w:val="0"/>
              <w:autoSpaceDE/>
              <w:autoSpaceDN/>
              <w:spacing w:after="240" w:line="276" w:lineRule="auto"/>
              <w:rPr>
                <w:strike/>
                <w:color w:val="FF0000"/>
              </w:rPr>
            </w:pPr>
            <w:r w:rsidRPr="34348125">
              <w:rPr>
                <w:color w:val="FF0000"/>
              </w:rPr>
              <w:t xml:space="preserve">(c) health insurance business; </w:t>
            </w:r>
          </w:p>
          <w:p w14:paraId="0A778D48" w14:textId="77777777" w:rsidR="00DB073C" w:rsidRPr="00E50CFB" w:rsidRDefault="00DB073C" w:rsidP="00240F8D">
            <w:pPr>
              <w:pStyle w:val="TableParagraph"/>
              <w:widowControl/>
              <w:spacing w:after="240" w:line="276" w:lineRule="auto"/>
              <w:rPr>
                <w:szCs w:val="24"/>
              </w:rPr>
            </w:pPr>
            <w:r w:rsidRPr="00E50CFB">
              <w:rPr>
                <w:color w:val="FF0000"/>
                <w:szCs w:val="24"/>
              </w:rPr>
              <w:t>(d) re-insurance business; or</w:t>
            </w:r>
          </w:p>
          <w:p w14:paraId="1F79BC46" w14:textId="1010F4B1" w:rsidR="00DB073C" w:rsidRPr="00E50CFB" w:rsidRDefault="00DB073C" w:rsidP="00240F8D">
            <w:pPr>
              <w:pStyle w:val="TableParagraph"/>
              <w:widowControl/>
              <w:spacing w:after="240" w:line="276" w:lineRule="auto"/>
              <w:rPr>
                <w:color w:val="0070C0"/>
                <w:szCs w:val="24"/>
              </w:rPr>
            </w:pPr>
            <w:r w:rsidRPr="00E50CFB">
              <w:rPr>
                <w:color w:val="FF0000"/>
                <w:szCs w:val="24"/>
              </w:rPr>
              <w:t>(e) or such other class of insurance business as may be notified by the Central Government.</w:t>
            </w:r>
          </w:p>
        </w:tc>
        <w:tc>
          <w:tcPr>
            <w:tcW w:w="3685" w:type="dxa"/>
          </w:tcPr>
          <w:p w14:paraId="3C10F2C9" w14:textId="77777777" w:rsidR="00DB073C" w:rsidRPr="00E50CFB" w:rsidRDefault="00DB073C" w:rsidP="00240F8D">
            <w:pPr>
              <w:pStyle w:val="TableParagraph"/>
              <w:widowControl/>
              <w:spacing w:after="240" w:line="276" w:lineRule="auto"/>
              <w:rPr>
                <w:color w:val="FF0000"/>
              </w:rPr>
            </w:pPr>
          </w:p>
        </w:tc>
        <w:tc>
          <w:tcPr>
            <w:tcW w:w="3436" w:type="dxa"/>
          </w:tcPr>
          <w:p w14:paraId="6C73DC02" w14:textId="77777777" w:rsidR="00DB073C" w:rsidRPr="00E50CFB" w:rsidRDefault="00DB073C" w:rsidP="00DB073C">
            <w:pPr>
              <w:pStyle w:val="TableParagraph"/>
              <w:widowControl/>
              <w:spacing w:after="240" w:line="276" w:lineRule="auto"/>
              <w:ind w:hanging="1895"/>
              <w:rPr>
                <w:color w:val="FF0000"/>
              </w:rPr>
            </w:pPr>
          </w:p>
        </w:tc>
      </w:tr>
      <w:tr w:rsidR="00DB073C" w:rsidRPr="00E50CFB" w14:paraId="29802AD8" w14:textId="33CC340F" w:rsidTr="00DB073C">
        <w:trPr>
          <w:trHeight w:val="300"/>
        </w:trPr>
        <w:tc>
          <w:tcPr>
            <w:tcW w:w="567" w:type="dxa"/>
            <w:vMerge/>
          </w:tcPr>
          <w:p w14:paraId="408A1BDA" w14:textId="77777777" w:rsidR="00DB073C" w:rsidRPr="00E50CFB" w:rsidRDefault="00DB073C" w:rsidP="00240F8D">
            <w:pPr>
              <w:spacing w:line="276" w:lineRule="auto"/>
              <w:rPr>
                <w:rFonts w:cs="Times New Roman"/>
                <w:szCs w:val="24"/>
              </w:rPr>
            </w:pPr>
          </w:p>
        </w:tc>
        <w:tc>
          <w:tcPr>
            <w:tcW w:w="3936" w:type="dxa"/>
            <w:shd w:val="clear" w:color="auto" w:fill="auto"/>
          </w:tcPr>
          <w:p w14:paraId="47A4323A" w14:textId="7B00F77A" w:rsidR="00DB073C" w:rsidRPr="00E50CFB" w:rsidRDefault="00DB073C" w:rsidP="00240F8D">
            <w:pPr>
              <w:pStyle w:val="TableParagraph"/>
              <w:spacing w:line="276" w:lineRule="auto"/>
              <w:rPr>
                <w:szCs w:val="24"/>
              </w:rPr>
            </w:pPr>
            <w:r w:rsidRPr="00E50CFB">
              <w:rPr>
                <w:szCs w:val="24"/>
              </w:rPr>
              <w:t>(5B) “Controller of Insurance” means the officer appointed by the Central Government under section 2B to exercise all the powers, discharge the functions and perform the duties of the Authority under this Act or the Life Insurance Corporation Act, 1956 (31 of 1956) or the General Insurance Business (</w:t>
            </w:r>
            <w:proofErr w:type="spellStart"/>
            <w:r w:rsidRPr="00E50CFB">
              <w:rPr>
                <w:szCs w:val="24"/>
              </w:rPr>
              <w:t>Nationalisation</w:t>
            </w:r>
            <w:proofErr w:type="spellEnd"/>
            <w:r w:rsidRPr="00E50CFB">
              <w:rPr>
                <w:szCs w:val="24"/>
              </w:rPr>
              <w:t>) Act, 1972 (57 of 1972) or the Insurance Regulatory and Development Authority Act, 1999 (41 of 1999)</w:t>
            </w:r>
          </w:p>
        </w:tc>
        <w:tc>
          <w:tcPr>
            <w:tcW w:w="4111" w:type="dxa"/>
            <w:shd w:val="clear" w:color="auto" w:fill="auto"/>
          </w:tcPr>
          <w:p w14:paraId="409E978F" w14:textId="6B8A4250" w:rsidR="00DB073C" w:rsidRPr="00E50CFB" w:rsidRDefault="00DB073C" w:rsidP="00240F8D">
            <w:pPr>
              <w:pStyle w:val="TableParagraph"/>
              <w:spacing w:line="276" w:lineRule="auto"/>
              <w:rPr>
                <w:color w:val="FF0000"/>
                <w:szCs w:val="24"/>
              </w:rPr>
            </w:pPr>
            <w:r w:rsidRPr="00E50CFB">
              <w:rPr>
                <w:szCs w:val="24"/>
              </w:rPr>
              <w:t xml:space="preserve">(5B) “Controller of Insurance” means the officer </w:t>
            </w:r>
            <w:r w:rsidRPr="00E50CFB">
              <w:rPr>
                <w:color w:val="FF0000"/>
                <w:szCs w:val="24"/>
              </w:rPr>
              <w:t xml:space="preserve">or officers or person or persons </w:t>
            </w:r>
            <w:r w:rsidRPr="00E50CFB">
              <w:rPr>
                <w:szCs w:val="24"/>
              </w:rPr>
              <w:t>appointed by the Central Government under section 2B to exercise all the powers, discharge the functions and perform the duties of the Authority under this Act or the Life Insurance Corporation Act, 1956 (31 of 1956) or the General Insurance Business (</w:t>
            </w:r>
            <w:proofErr w:type="spellStart"/>
            <w:r w:rsidRPr="00E50CFB">
              <w:rPr>
                <w:szCs w:val="24"/>
              </w:rPr>
              <w:t>Nationalisation</w:t>
            </w:r>
            <w:proofErr w:type="spellEnd"/>
            <w:r w:rsidRPr="00E50CFB">
              <w:rPr>
                <w:szCs w:val="24"/>
              </w:rPr>
              <w:t>) Act, 1972 (57 of 1972) or the Insurance Regulatory and Development Authority Act, 1999 (41 of 1999)</w:t>
            </w:r>
          </w:p>
          <w:p w14:paraId="2DE35D32" w14:textId="6919E74B" w:rsidR="00DB073C" w:rsidRPr="00E50CFB" w:rsidRDefault="00DB073C" w:rsidP="00240F8D">
            <w:pPr>
              <w:pStyle w:val="TableParagraph"/>
              <w:spacing w:line="276" w:lineRule="auto"/>
              <w:rPr>
                <w:color w:val="FF0000"/>
                <w:szCs w:val="24"/>
              </w:rPr>
            </w:pPr>
          </w:p>
          <w:p w14:paraId="1CB5D22A" w14:textId="6A4AFAA8" w:rsidR="00DB073C" w:rsidRPr="00E50CFB" w:rsidRDefault="00DB073C" w:rsidP="00240F8D">
            <w:pPr>
              <w:pStyle w:val="TableParagraph"/>
              <w:spacing w:line="276" w:lineRule="auto"/>
              <w:jc w:val="left"/>
              <w:rPr>
                <w:color w:val="FF0000"/>
                <w:szCs w:val="24"/>
              </w:rPr>
            </w:pPr>
          </w:p>
        </w:tc>
        <w:tc>
          <w:tcPr>
            <w:tcW w:w="3685" w:type="dxa"/>
          </w:tcPr>
          <w:p w14:paraId="116D07CF" w14:textId="77777777" w:rsidR="00DB073C" w:rsidRPr="00E50CFB" w:rsidRDefault="00DB073C" w:rsidP="00240F8D">
            <w:pPr>
              <w:pStyle w:val="TableParagraph"/>
              <w:spacing w:line="276" w:lineRule="auto"/>
              <w:rPr>
                <w:szCs w:val="24"/>
              </w:rPr>
            </w:pPr>
          </w:p>
        </w:tc>
        <w:tc>
          <w:tcPr>
            <w:tcW w:w="3436" w:type="dxa"/>
          </w:tcPr>
          <w:p w14:paraId="3BF5FCB0" w14:textId="77777777" w:rsidR="00DB073C" w:rsidRPr="00E50CFB" w:rsidRDefault="00DB073C" w:rsidP="00DB073C">
            <w:pPr>
              <w:pStyle w:val="TableParagraph"/>
              <w:spacing w:line="276" w:lineRule="auto"/>
              <w:ind w:hanging="1895"/>
              <w:rPr>
                <w:szCs w:val="24"/>
              </w:rPr>
            </w:pPr>
          </w:p>
        </w:tc>
      </w:tr>
      <w:tr w:rsidR="00DB073C" w:rsidRPr="00E50CFB" w14:paraId="0E9E32A3" w14:textId="66EBD296" w:rsidTr="00DB073C">
        <w:trPr>
          <w:trHeight w:val="300"/>
        </w:trPr>
        <w:tc>
          <w:tcPr>
            <w:tcW w:w="567" w:type="dxa"/>
            <w:vMerge/>
          </w:tcPr>
          <w:p w14:paraId="3C2BF328"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3BFD64E6" w14:textId="390F7AFB" w:rsidR="00DB073C" w:rsidRPr="00E50CFB" w:rsidRDefault="00DB073C" w:rsidP="00240F8D">
            <w:pPr>
              <w:pStyle w:val="TableParagraph"/>
              <w:widowControl/>
              <w:spacing w:after="240" w:line="276" w:lineRule="auto"/>
              <w:rPr>
                <w:color w:val="000000"/>
                <w:szCs w:val="24"/>
              </w:rPr>
            </w:pPr>
            <w:r w:rsidRPr="00E50CFB">
              <w:rPr>
                <w:color w:val="000000"/>
                <w:szCs w:val="24"/>
              </w:rPr>
              <w:t>(6C) “health insurance business” means the effecting of contracts which provide for sickness benefits or medical, surgical or hospital expense benefits, whether in- patient or out-patient travel cover and personal accident cover;</w:t>
            </w:r>
          </w:p>
        </w:tc>
        <w:tc>
          <w:tcPr>
            <w:tcW w:w="4111" w:type="dxa"/>
            <w:shd w:val="clear" w:color="auto" w:fill="auto"/>
          </w:tcPr>
          <w:p w14:paraId="03149D28" w14:textId="6CBDC2C3" w:rsidR="00DB073C" w:rsidRPr="00E50CFB" w:rsidRDefault="00DB073C" w:rsidP="537DB5DA">
            <w:pPr>
              <w:pStyle w:val="TableParagraph"/>
              <w:widowControl/>
              <w:spacing w:after="240" w:line="276" w:lineRule="auto"/>
              <w:rPr>
                <w:color w:val="FF0000"/>
              </w:rPr>
            </w:pPr>
            <w:r w:rsidRPr="00E50CFB">
              <w:rPr>
                <w:color w:val="FF0000"/>
              </w:rPr>
              <w:t xml:space="preserve">(6C) “health insurance business” means the business of effecting the contracts of insurance that provide sickness benefits or pay for medical and health expenses, and </w:t>
            </w:r>
            <w:proofErr w:type="gramStart"/>
            <w:r w:rsidRPr="00E50CFB">
              <w:rPr>
                <w:color w:val="FF0000"/>
              </w:rPr>
              <w:t>includes,—</w:t>
            </w:r>
            <w:proofErr w:type="gramEnd"/>
          </w:p>
          <w:p w14:paraId="48DDB397" w14:textId="1366C5C2" w:rsidR="00DB073C" w:rsidRPr="00E50CFB" w:rsidRDefault="00DB073C" w:rsidP="00240F8D">
            <w:pPr>
              <w:pStyle w:val="TableParagraph"/>
              <w:widowControl/>
              <w:spacing w:after="240" w:line="276" w:lineRule="auto"/>
            </w:pPr>
            <w:r w:rsidRPr="00E50CFB">
              <w:rPr>
                <w:color w:val="FF0000"/>
              </w:rPr>
              <w:t>(</w:t>
            </w:r>
            <w:proofErr w:type="spellStart"/>
            <w:r w:rsidRPr="00E50CFB">
              <w:rPr>
                <w:color w:val="FF0000"/>
              </w:rPr>
              <w:t>i</w:t>
            </w:r>
            <w:proofErr w:type="spellEnd"/>
            <w:r w:rsidRPr="00E50CFB">
              <w:rPr>
                <w:color w:val="FF0000"/>
              </w:rPr>
              <w:t>) the personal accident insurance business of effecting the contracts of insurance that provide for payment of money in the event of</w:t>
            </w:r>
            <w:r w:rsidRPr="00E50CFB">
              <w:rPr>
                <w:color w:val="00AFEF"/>
              </w:rPr>
              <w:t xml:space="preserve"> </w:t>
            </w:r>
            <w:r w:rsidRPr="00E50CFB">
              <w:rPr>
                <w:color w:val="FF0000"/>
              </w:rPr>
              <w:t>death, disablement or hospitalization</w:t>
            </w:r>
            <w:r w:rsidRPr="00E50CFB">
              <w:rPr>
                <w:color w:val="00AFEF"/>
              </w:rPr>
              <w:t xml:space="preserve"> </w:t>
            </w:r>
            <w:r w:rsidRPr="00E50CFB">
              <w:rPr>
                <w:color w:val="FF0000"/>
              </w:rPr>
              <w:t>arising out of an accident; and</w:t>
            </w:r>
          </w:p>
          <w:p w14:paraId="2A3FFF46" w14:textId="6CB3D4C2" w:rsidR="00DB073C" w:rsidRPr="00E50CFB" w:rsidRDefault="00DB073C" w:rsidP="537DB5DA">
            <w:pPr>
              <w:pStyle w:val="TableParagraph"/>
              <w:widowControl/>
              <w:spacing w:after="240" w:line="276" w:lineRule="auto"/>
              <w:rPr>
                <w:strike/>
                <w:color w:val="FF0000"/>
              </w:rPr>
            </w:pPr>
            <w:r w:rsidRPr="00E50CFB">
              <w:rPr>
                <w:color w:val="FF0000"/>
              </w:rPr>
              <w:t xml:space="preserve">(ii) the travel insurance business of effecting the contracts of insurance that provide for sickness benefits or pay for medical and health expenses or payment of money in the event of death, disablement or hospitalization arising out of an accident or for losses suffered, in the course of travel; </w:t>
            </w:r>
          </w:p>
        </w:tc>
        <w:tc>
          <w:tcPr>
            <w:tcW w:w="3685" w:type="dxa"/>
          </w:tcPr>
          <w:p w14:paraId="5D8590DD" w14:textId="77777777" w:rsidR="00DB073C" w:rsidRPr="00E50CFB" w:rsidRDefault="00DB073C" w:rsidP="537DB5DA">
            <w:pPr>
              <w:pStyle w:val="TableParagraph"/>
              <w:widowControl/>
              <w:spacing w:after="240" w:line="276" w:lineRule="auto"/>
              <w:rPr>
                <w:color w:val="FF0000"/>
              </w:rPr>
            </w:pPr>
          </w:p>
        </w:tc>
        <w:tc>
          <w:tcPr>
            <w:tcW w:w="3436" w:type="dxa"/>
          </w:tcPr>
          <w:p w14:paraId="7FFABED9" w14:textId="77777777" w:rsidR="00DB073C" w:rsidRPr="00E50CFB" w:rsidRDefault="00DB073C" w:rsidP="00DB073C">
            <w:pPr>
              <w:pStyle w:val="TableParagraph"/>
              <w:widowControl/>
              <w:spacing w:after="240" w:line="276" w:lineRule="auto"/>
              <w:ind w:hanging="1895"/>
              <w:rPr>
                <w:color w:val="FF0000"/>
              </w:rPr>
            </w:pPr>
          </w:p>
        </w:tc>
      </w:tr>
      <w:tr w:rsidR="00DB073C" w:rsidRPr="00E50CFB" w14:paraId="2E06C47C" w14:textId="51787C6C" w:rsidTr="00DB073C">
        <w:trPr>
          <w:trHeight w:val="300"/>
        </w:trPr>
        <w:tc>
          <w:tcPr>
            <w:tcW w:w="567" w:type="dxa"/>
            <w:vMerge/>
          </w:tcPr>
          <w:p w14:paraId="660956D4"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0F54E506" w14:textId="77777777" w:rsidR="00DB073C" w:rsidRPr="00E50CFB" w:rsidRDefault="00DB073C" w:rsidP="00240F8D">
            <w:pPr>
              <w:pStyle w:val="TableParagraph"/>
              <w:widowControl/>
              <w:spacing w:after="240" w:line="276" w:lineRule="auto"/>
              <w:rPr>
                <w:szCs w:val="24"/>
              </w:rPr>
            </w:pPr>
            <w:r w:rsidRPr="00E50CFB">
              <w:rPr>
                <w:szCs w:val="24"/>
              </w:rPr>
              <w:t>-</w:t>
            </w:r>
          </w:p>
        </w:tc>
        <w:tc>
          <w:tcPr>
            <w:tcW w:w="4111" w:type="dxa"/>
            <w:shd w:val="clear" w:color="auto" w:fill="auto"/>
          </w:tcPr>
          <w:p w14:paraId="6C81BC8D" w14:textId="50A7F039" w:rsidR="00DB073C" w:rsidRPr="00E50CFB" w:rsidRDefault="00DB073C">
            <w:pPr>
              <w:pStyle w:val="TableParagraph"/>
              <w:widowControl/>
              <w:spacing w:after="240" w:line="276" w:lineRule="auto"/>
              <w:rPr>
                <w:strike/>
                <w:szCs w:val="24"/>
              </w:rPr>
            </w:pPr>
          </w:p>
          <w:p w14:paraId="423A8124" w14:textId="7E389849" w:rsidR="00DB073C" w:rsidRPr="00E50CFB" w:rsidRDefault="00DB073C" w:rsidP="00240F8D">
            <w:pPr>
              <w:widowControl/>
              <w:spacing w:line="276" w:lineRule="auto"/>
              <w:rPr>
                <w:rFonts w:eastAsia="Times New Roman" w:cs="Times New Roman"/>
                <w:color w:val="0070C0"/>
                <w:szCs w:val="24"/>
                <w:lang w:val="en-US"/>
              </w:rPr>
            </w:pPr>
            <w:r w:rsidRPr="00E50CFB">
              <w:rPr>
                <w:rFonts w:eastAsia="Times New Roman" w:cs="Times New Roman"/>
                <w:color w:val="FF0000"/>
                <w:szCs w:val="24"/>
                <w:lang w:val="en-US"/>
              </w:rPr>
              <w:lastRenderedPageBreak/>
              <w:t>(6D) “</w:t>
            </w:r>
            <w:r w:rsidRPr="00E50CFB">
              <w:rPr>
                <w:rFonts w:eastAsia="Times New Roman" w:cs="Times New Roman"/>
                <w:b/>
                <w:bCs/>
                <w:color w:val="FF0000"/>
                <w:szCs w:val="24"/>
                <w:lang w:val="en-US"/>
              </w:rPr>
              <w:t>Insurance business</w:t>
            </w:r>
            <w:r w:rsidRPr="00E50CFB">
              <w:rPr>
                <w:rFonts w:eastAsia="Times New Roman" w:cs="Times New Roman"/>
                <w:color w:val="FF0000"/>
                <w:szCs w:val="24"/>
                <w:lang w:val="en-US"/>
              </w:rPr>
              <w:t>” means the business of effecting insurance contracts, whereby the insurer undertakes to assume risk and to pay to the insured an agreed compensation for loss, damage, or liability arising from a contingent event on such terms and conditions and subject to such limitations as may be agreed, and includes any other form of business as may be notified by the Central Government from time to time.</w:t>
            </w:r>
          </w:p>
        </w:tc>
        <w:tc>
          <w:tcPr>
            <w:tcW w:w="3685" w:type="dxa"/>
          </w:tcPr>
          <w:p w14:paraId="4774FD47" w14:textId="77777777" w:rsidR="00DB073C" w:rsidRPr="00E50CFB" w:rsidRDefault="00DB073C">
            <w:pPr>
              <w:pStyle w:val="TableParagraph"/>
              <w:widowControl/>
              <w:spacing w:after="240" w:line="276" w:lineRule="auto"/>
              <w:rPr>
                <w:strike/>
                <w:szCs w:val="24"/>
              </w:rPr>
            </w:pPr>
          </w:p>
        </w:tc>
        <w:tc>
          <w:tcPr>
            <w:tcW w:w="3436" w:type="dxa"/>
          </w:tcPr>
          <w:p w14:paraId="164A232A" w14:textId="77777777" w:rsidR="00DB073C" w:rsidRPr="00E50CFB" w:rsidRDefault="00DB073C" w:rsidP="00DB073C">
            <w:pPr>
              <w:pStyle w:val="TableParagraph"/>
              <w:widowControl/>
              <w:spacing w:after="240" w:line="276" w:lineRule="auto"/>
              <w:ind w:hanging="1895"/>
              <w:rPr>
                <w:strike/>
                <w:szCs w:val="24"/>
              </w:rPr>
            </w:pPr>
          </w:p>
        </w:tc>
      </w:tr>
      <w:tr w:rsidR="00DB073C" w:rsidRPr="00E50CFB" w14:paraId="3683F8F1" w14:textId="3533B343" w:rsidTr="00DB073C">
        <w:trPr>
          <w:trHeight w:val="300"/>
        </w:trPr>
        <w:tc>
          <w:tcPr>
            <w:tcW w:w="567" w:type="dxa"/>
            <w:vMerge/>
          </w:tcPr>
          <w:p w14:paraId="54ACA3C9"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7E142E95"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(7A) “Indian insurance company” means</w:t>
            </w:r>
          </w:p>
          <w:p w14:paraId="674BFECA" w14:textId="643B0CF3"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any insurer, being </w:t>
            </w:r>
            <w:proofErr w:type="gramStart"/>
            <w:r w:rsidRPr="00E50CFB">
              <w:rPr>
                <w:color w:val="000000"/>
                <w:szCs w:val="24"/>
              </w:rPr>
              <w:t>a company</w:t>
            </w:r>
            <w:proofErr w:type="gramEnd"/>
            <w:r w:rsidRPr="00E50CFB">
              <w:rPr>
                <w:color w:val="000000"/>
                <w:szCs w:val="24"/>
              </w:rPr>
              <w:t xml:space="preserve"> which is limited by shares, and, —</w:t>
            </w:r>
          </w:p>
          <w:p w14:paraId="352901ED" w14:textId="1A36463C" w:rsidR="00DB073C" w:rsidRPr="00E50CFB" w:rsidRDefault="00DB073C" w:rsidP="00240F8D">
            <w:pPr>
              <w:pStyle w:val="TableParagraph"/>
              <w:widowControl/>
              <w:spacing w:after="240" w:line="276" w:lineRule="auto"/>
              <w:rPr>
                <w:color w:val="000000"/>
                <w:szCs w:val="24"/>
              </w:rPr>
            </w:pPr>
            <w:r w:rsidRPr="00E50CFB">
              <w:rPr>
                <w:color w:val="000000"/>
                <w:szCs w:val="24"/>
              </w:rPr>
              <w:t>(a) which is formed and registered under the Companies Act, 2013 (18 of 2013) as a public company or is converted into such a company within one year of the commencement of the Insurance Laws (Amendment) Act, 2015 (5 of 2015);</w:t>
            </w:r>
          </w:p>
        </w:tc>
        <w:tc>
          <w:tcPr>
            <w:tcW w:w="4111" w:type="dxa"/>
            <w:shd w:val="clear" w:color="auto" w:fill="auto"/>
          </w:tcPr>
          <w:p w14:paraId="00DF82F9" w14:textId="0232A33D" w:rsidR="00DB073C" w:rsidRPr="00E50CFB" w:rsidRDefault="00DB073C" w:rsidP="537DB5DA">
            <w:pPr>
              <w:pStyle w:val="TableParagraph"/>
              <w:widowControl/>
              <w:spacing w:after="240" w:line="276" w:lineRule="auto"/>
              <w:rPr>
                <w:color w:val="FF0000"/>
              </w:rPr>
            </w:pPr>
            <w:r w:rsidRPr="00E50CFB">
              <w:rPr>
                <w:color w:val="FF0000"/>
              </w:rPr>
              <w:t>(7A) “Indian insurance company” means an insurer being a public company, registered under the Companies Act, 2013;</w:t>
            </w:r>
          </w:p>
        </w:tc>
        <w:tc>
          <w:tcPr>
            <w:tcW w:w="3685" w:type="dxa"/>
          </w:tcPr>
          <w:p w14:paraId="2DC210CC" w14:textId="77777777" w:rsidR="00DB073C" w:rsidRPr="00E50CFB" w:rsidRDefault="00DB073C" w:rsidP="537DB5DA">
            <w:pPr>
              <w:pStyle w:val="TableParagraph"/>
              <w:widowControl/>
              <w:spacing w:after="240" w:line="276" w:lineRule="auto"/>
              <w:rPr>
                <w:color w:val="FF0000"/>
              </w:rPr>
            </w:pPr>
          </w:p>
        </w:tc>
        <w:tc>
          <w:tcPr>
            <w:tcW w:w="3436" w:type="dxa"/>
          </w:tcPr>
          <w:p w14:paraId="1B70E33D" w14:textId="77777777" w:rsidR="00DB073C" w:rsidRPr="00E50CFB" w:rsidRDefault="00DB073C" w:rsidP="00DB073C">
            <w:pPr>
              <w:pStyle w:val="TableParagraph"/>
              <w:widowControl/>
              <w:spacing w:after="240" w:line="276" w:lineRule="auto"/>
              <w:ind w:hanging="1895"/>
              <w:rPr>
                <w:color w:val="FF0000"/>
              </w:rPr>
            </w:pPr>
          </w:p>
        </w:tc>
      </w:tr>
      <w:tr w:rsidR="00DB073C" w:rsidRPr="00E50CFB" w14:paraId="0AF5090F" w14:textId="54CA6317" w:rsidTr="00DB073C">
        <w:trPr>
          <w:trHeight w:val="300"/>
        </w:trPr>
        <w:tc>
          <w:tcPr>
            <w:tcW w:w="567" w:type="dxa"/>
            <w:vMerge/>
          </w:tcPr>
          <w:p w14:paraId="7FF201E6"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023FD848"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(7A)</w:t>
            </w:r>
          </w:p>
          <w:p w14:paraId="2B1997B5" w14:textId="28FD586E" w:rsidR="00DB073C" w:rsidRPr="00E50CFB" w:rsidRDefault="00DB073C" w:rsidP="00240F8D">
            <w:pPr>
              <w:pStyle w:val="TableParagraph"/>
              <w:widowControl/>
              <w:spacing w:after="240" w:line="276" w:lineRule="auto"/>
              <w:rPr>
                <w:color w:val="000000"/>
                <w:szCs w:val="24"/>
              </w:rPr>
            </w:pPr>
            <w:r w:rsidRPr="00E50CFB">
              <w:rPr>
                <w:color w:val="000000"/>
                <w:szCs w:val="24"/>
              </w:rPr>
              <w:t>(b) in which the aggregate holdings of equity shares by foreign investors including portfolio investors, do not exceed seventy-four per cent. of the paid- up equity capital of such Indian</w:t>
            </w:r>
            <w:r w:rsidRPr="00E50CFB">
              <w:rPr>
                <w:color w:val="FF0000"/>
                <w:szCs w:val="24"/>
              </w:rPr>
              <w:t xml:space="preserve"> </w:t>
            </w:r>
            <w:r w:rsidRPr="00E50CFB">
              <w:rPr>
                <w:color w:val="000000"/>
                <w:szCs w:val="24"/>
              </w:rPr>
              <w:t>insurance company, and the foreign investment in which shall be subject to such conditions and manner, as may be prescribed;</w:t>
            </w:r>
          </w:p>
        </w:tc>
        <w:tc>
          <w:tcPr>
            <w:tcW w:w="4111" w:type="dxa"/>
            <w:shd w:val="clear" w:color="auto" w:fill="auto"/>
          </w:tcPr>
          <w:p w14:paraId="47075861" w14:textId="51470C6F" w:rsidR="00DB073C" w:rsidRPr="00E50CFB" w:rsidRDefault="00DB073C" w:rsidP="537DB5DA">
            <w:pPr>
              <w:pStyle w:val="TableParagraph"/>
              <w:widowControl/>
              <w:spacing w:after="240" w:line="276" w:lineRule="auto"/>
              <w:rPr>
                <w:color w:val="FF0000"/>
              </w:rPr>
            </w:pPr>
            <w:r w:rsidRPr="00E50CFB">
              <w:rPr>
                <w:color w:val="FF0000"/>
              </w:rPr>
              <w:t>Moved to new s.3</w:t>
            </w:r>
            <w:proofErr w:type="gramStart"/>
            <w:r w:rsidRPr="00E50CFB">
              <w:rPr>
                <w:color w:val="FF0000"/>
              </w:rPr>
              <w:t>AA(</w:t>
            </w:r>
            <w:proofErr w:type="gramEnd"/>
            <w:r w:rsidRPr="00E50CFB">
              <w:rPr>
                <w:color w:val="FF0000"/>
              </w:rPr>
              <w:t>2)</w:t>
            </w:r>
            <w:r w:rsidRPr="00E50CFB">
              <w:rPr>
                <w:strike/>
                <w:color w:val="FF0000"/>
              </w:rPr>
              <w:t xml:space="preserve"> </w:t>
            </w:r>
          </w:p>
        </w:tc>
        <w:tc>
          <w:tcPr>
            <w:tcW w:w="3685" w:type="dxa"/>
          </w:tcPr>
          <w:p w14:paraId="0EB72E93" w14:textId="77777777" w:rsidR="00DB073C" w:rsidRPr="00E50CFB" w:rsidRDefault="00DB073C" w:rsidP="537DB5DA">
            <w:pPr>
              <w:pStyle w:val="TableParagraph"/>
              <w:widowControl/>
              <w:spacing w:after="240" w:line="276" w:lineRule="auto"/>
              <w:rPr>
                <w:color w:val="FF0000"/>
              </w:rPr>
            </w:pPr>
          </w:p>
        </w:tc>
        <w:tc>
          <w:tcPr>
            <w:tcW w:w="3436" w:type="dxa"/>
          </w:tcPr>
          <w:p w14:paraId="73485194" w14:textId="77777777" w:rsidR="00DB073C" w:rsidRPr="00E50CFB" w:rsidRDefault="00DB073C" w:rsidP="00DB073C">
            <w:pPr>
              <w:pStyle w:val="TableParagraph"/>
              <w:widowControl/>
              <w:spacing w:after="240" w:line="276" w:lineRule="auto"/>
              <w:ind w:hanging="1895"/>
              <w:rPr>
                <w:color w:val="FF0000"/>
              </w:rPr>
            </w:pPr>
          </w:p>
        </w:tc>
      </w:tr>
      <w:tr w:rsidR="00DB073C" w:rsidRPr="00E50CFB" w14:paraId="7DCEE8C0" w14:textId="386E8E02" w:rsidTr="00DB073C">
        <w:trPr>
          <w:trHeight w:val="300"/>
        </w:trPr>
        <w:tc>
          <w:tcPr>
            <w:tcW w:w="567" w:type="dxa"/>
            <w:vMerge/>
          </w:tcPr>
          <w:p w14:paraId="75692CC2"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5EE7040A"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(7A)</w:t>
            </w:r>
          </w:p>
          <w:p w14:paraId="1DDBACE4" w14:textId="34E04420" w:rsidR="00DB073C" w:rsidRPr="00E50CFB" w:rsidRDefault="00DB073C" w:rsidP="00240F8D">
            <w:pPr>
              <w:pStyle w:val="TableParagraph"/>
              <w:widowControl/>
              <w:spacing w:after="240" w:line="276" w:lineRule="auto"/>
              <w:rPr>
                <w:color w:val="000000"/>
                <w:szCs w:val="24"/>
              </w:rPr>
            </w:pPr>
            <w:r w:rsidRPr="00E50CFB">
              <w:rPr>
                <w:color w:val="000000"/>
                <w:szCs w:val="24"/>
              </w:rPr>
              <w:t>(c) whose sole purpose is to carry on life insurance business or general insurance business or re-insurance business or health insurance business;</w:t>
            </w:r>
          </w:p>
        </w:tc>
        <w:tc>
          <w:tcPr>
            <w:tcW w:w="4111" w:type="dxa"/>
            <w:shd w:val="clear" w:color="auto" w:fill="auto"/>
          </w:tcPr>
          <w:p w14:paraId="64B4268E" w14:textId="0D1334E1" w:rsidR="00DB073C" w:rsidRPr="00E50CFB" w:rsidRDefault="00DB073C" w:rsidP="00240F8D">
            <w:pPr>
              <w:pStyle w:val="TableParagraph"/>
              <w:widowControl/>
              <w:spacing w:after="240" w:line="276" w:lineRule="auto"/>
              <w:rPr>
                <w:color w:val="FF0000"/>
                <w:szCs w:val="24"/>
              </w:rPr>
            </w:pPr>
            <w:r w:rsidRPr="00E50CFB">
              <w:rPr>
                <w:color w:val="FF0000"/>
                <w:szCs w:val="24"/>
              </w:rPr>
              <w:t>Omitted</w:t>
            </w:r>
          </w:p>
        </w:tc>
        <w:tc>
          <w:tcPr>
            <w:tcW w:w="3685" w:type="dxa"/>
          </w:tcPr>
          <w:p w14:paraId="3B2B79AB" w14:textId="77777777" w:rsidR="00DB073C" w:rsidRPr="00E50CFB" w:rsidRDefault="00DB073C" w:rsidP="00240F8D">
            <w:pPr>
              <w:pStyle w:val="TableParagraph"/>
              <w:widowControl/>
              <w:spacing w:after="240" w:line="276" w:lineRule="auto"/>
              <w:rPr>
                <w:color w:val="FF0000"/>
                <w:szCs w:val="24"/>
              </w:rPr>
            </w:pPr>
          </w:p>
        </w:tc>
        <w:tc>
          <w:tcPr>
            <w:tcW w:w="3436" w:type="dxa"/>
          </w:tcPr>
          <w:p w14:paraId="044AA44B"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245FA4CB" w14:textId="3E8D8240" w:rsidTr="00DB073C">
        <w:trPr>
          <w:trHeight w:val="300"/>
        </w:trPr>
        <w:tc>
          <w:tcPr>
            <w:tcW w:w="567" w:type="dxa"/>
            <w:vMerge/>
          </w:tcPr>
          <w:p w14:paraId="05C40590"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4C1629DF"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(8A) “insurance co-operative society” means any insurer being a co-operative society, —</w:t>
            </w:r>
          </w:p>
          <w:p w14:paraId="6C6EF5C6" w14:textId="60C2223D"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(a) which is registered on or after the commencement of the Insurance </w:t>
            </w:r>
            <w:r w:rsidRPr="00E50CFB">
              <w:rPr>
                <w:color w:val="000000"/>
                <w:szCs w:val="24"/>
              </w:rPr>
              <w:lastRenderedPageBreak/>
              <w:t xml:space="preserve">(Amendment) Act, 2002 (42 of 2002), as a co-operative society under the </w:t>
            </w:r>
            <w:bookmarkStart w:id="1" w:name="_Hlk180238848"/>
            <w:r w:rsidRPr="00E50CFB">
              <w:rPr>
                <w:color w:val="000000"/>
                <w:szCs w:val="24"/>
              </w:rPr>
              <w:t>Co- operative Societies Act, 1912 (2 of 1912) or under any other law for the time being in force in any State relating to Co-operative Societies or under the Multi- State Co-operative Societies Act, 1984 (51 of 1984</w:t>
            </w:r>
            <w:bookmarkEnd w:id="1"/>
            <w:r w:rsidRPr="00E50CFB">
              <w:rPr>
                <w:color w:val="000000"/>
                <w:szCs w:val="24"/>
              </w:rPr>
              <w:t>);</w:t>
            </w:r>
          </w:p>
        </w:tc>
        <w:tc>
          <w:tcPr>
            <w:tcW w:w="4111" w:type="dxa"/>
            <w:shd w:val="clear" w:color="auto" w:fill="auto"/>
          </w:tcPr>
          <w:p w14:paraId="77D7A1BD" w14:textId="2DB4E79A" w:rsidR="00DB073C" w:rsidRPr="00E50CFB" w:rsidRDefault="00DB073C" w:rsidP="00240F8D">
            <w:pPr>
              <w:pStyle w:val="TableParagraph"/>
              <w:widowControl/>
              <w:spacing w:after="240" w:line="276" w:lineRule="auto"/>
            </w:pPr>
            <w:r w:rsidRPr="00E50CFB">
              <w:rPr>
                <w:color w:val="FF0000"/>
              </w:rPr>
              <w:lastRenderedPageBreak/>
              <w:t xml:space="preserve">(8A) “Insurance co-operative society” means an insurer being a co-operative </w:t>
            </w:r>
            <w:proofErr w:type="gramStart"/>
            <w:r w:rsidRPr="00E50CFB">
              <w:rPr>
                <w:color w:val="FF0000"/>
              </w:rPr>
              <w:t>society ,</w:t>
            </w:r>
            <w:proofErr w:type="gramEnd"/>
            <w:r w:rsidRPr="00E50CFB">
              <w:rPr>
                <w:color w:val="FF0000"/>
              </w:rPr>
              <w:t xml:space="preserve"> formed and registered under-</w:t>
            </w:r>
          </w:p>
          <w:p w14:paraId="2664D6C2" w14:textId="67F8BC48" w:rsidR="00DB073C" w:rsidRPr="00E50CFB" w:rsidRDefault="00DB073C" w:rsidP="00240F8D">
            <w:pPr>
              <w:pStyle w:val="TableParagraph"/>
              <w:widowControl/>
              <w:spacing w:after="240" w:line="276" w:lineRule="auto"/>
              <w:rPr>
                <w:color w:val="FF0000"/>
                <w:szCs w:val="24"/>
              </w:rPr>
            </w:pPr>
            <w:r w:rsidRPr="00E50CFB">
              <w:rPr>
                <w:color w:val="FF0000"/>
                <w:szCs w:val="24"/>
              </w:rPr>
              <w:t>(a) the provisions of Co-operative</w:t>
            </w:r>
          </w:p>
          <w:p w14:paraId="058F9723" w14:textId="77777777" w:rsidR="00DB073C" w:rsidRPr="00E50CFB" w:rsidRDefault="00DB073C" w:rsidP="00240F8D">
            <w:pPr>
              <w:pStyle w:val="TableParagraph"/>
              <w:widowControl/>
              <w:spacing w:after="240" w:line="276" w:lineRule="auto"/>
              <w:rPr>
                <w:color w:val="FF0000"/>
                <w:szCs w:val="24"/>
              </w:rPr>
            </w:pPr>
            <w:r w:rsidRPr="00E50CFB">
              <w:rPr>
                <w:color w:val="FF0000"/>
                <w:szCs w:val="24"/>
              </w:rPr>
              <w:lastRenderedPageBreak/>
              <w:t>Societies Act, 1912; or</w:t>
            </w:r>
          </w:p>
          <w:p w14:paraId="70A5D834" w14:textId="67A4AC88"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(b) any other law for the time being in force in any State relating to Co- operative Societies; or</w:t>
            </w:r>
          </w:p>
          <w:p w14:paraId="3CBC101B" w14:textId="00C6932B"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(c) the provisions of the Multi-State Co-operative Societies Act, 2002;</w:t>
            </w:r>
          </w:p>
        </w:tc>
        <w:tc>
          <w:tcPr>
            <w:tcW w:w="3685" w:type="dxa"/>
          </w:tcPr>
          <w:p w14:paraId="03C39798" w14:textId="77777777" w:rsidR="00DB073C" w:rsidRPr="00E50CFB" w:rsidRDefault="00DB073C" w:rsidP="00240F8D">
            <w:pPr>
              <w:pStyle w:val="TableParagraph"/>
              <w:widowControl/>
              <w:spacing w:after="240" w:line="276" w:lineRule="auto"/>
              <w:rPr>
                <w:color w:val="FF0000"/>
              </w:rPr>
            </w:pPr>
          </w:p>
        </w:tc>
        <w:tc>
          <w:tcPr>
            <w:tcW w:w="3436" w:type="dxa"/>
          </w:tcPr>
          <w:p w14:paraId="55CAA325" w14:textId="77777777" w:rsidR="00DB073C" w:rsidRPr="00E50CFB" w:rsidRDefault="00DB073C" w:rsidP="00DB073C">
            <w:pPr>
              <w:pStyle w:val="TableParagraph"/>
              <w:widowControl/>
              <w:spacing w:after="240" w:line="276" w:lineRule="auto"/>
              <w:ind w:hanging="1895"/>
              <w:rPr>
                <w:color w:val="FF0000"/>
              </w:rPr>
            </w:pPr>
          </w:p>
        </w:tc>
      </w:tr>
      <w:tr w:rsidR="00DB073C" w:rsidRPr="00E50CFB" w14:paraId="002A179D" w14:textId="59E1B0BC" w:rsidTr="00DB073C">
        <w:trPr>
          <w:trHeight w:val="300"/>
        </w:trPr>
        <w:tc>
          <w:tcPr>
            <w:tcW w:w="567" w:type="dxa"/>
            <w:vMerge/>
          </w:tcPr>
          <w:p w14:paraId="0441BEFD"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6948AF13"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(8A)</w:t>
            </w:r>
          </w:p>
          <w:p w14:paraId="2942738D" w14:textId="5D088CC5" w:rsidR="00DB073C" w:rsidRPr="00E50CFB" w:rsidRDefault="00DB073C" w:rsidP="00240F8D">
            <w:pPr>
              <w:pStyle w:val="TableParagraph"/>
              <w:widowControl/>
              <w:spacing w:after="240" w:line="276" w:lineRule="auto"/>
              <w:rPr>
                <w:color w:val="000000"/>
                <w:szCs w:val="24"/>
              </w:rPr>
            </w:pPr>
            <w:r w:rsidRPr="00E50CFB">
              <w:rPr>
                <w:color w:val="000000"/>
                <w:szCs w:val="24"/>
              </w:rPr>
              <w:t>(b) having a minimum paid-up capital of rupees one hundred crore in case of life insurance business, general insurance business and health insurance business;</w:t>
            </w:r>
          </w:p>
        </w:tc>
        <w:tc>
          <w:tcPr>
            <w:tcW w:w="4111" w:type="dxa"/>
            <w:shd w:val="clear" w:color="auto" w:fill="auto"/>
          </w:tcPr>
          <w:p w14:paraId="0F382955" w14:textId="1025BA4B" w:rsidR="00DB073C" w:rsidRPr="00E50CFB" w:rsidRDefault="00DB073C" w:rsidP="00240F8D">
            <w:pPr>
              <w:pStyle w:val="TableParagraph"/>
              <w:widowControl/>
              <w:spacing w:after="240" w:line="276" w:lineRule="auto"/>
              <w:rPr>
                <w:color w:val="FF0000"/>
                <w:szCs w:val="24"/>
              </w:rPr>
            </w:pPr>
            <w:r w:rsidRPr="00E50CFB">
              <w:rPr>
                <w:color w:val="FF0000"/>
                <w:szCs w:val="24"/>
              </w:rPr>
              <w:t>Omitted</w:t>
            </w:r>
          </w:p>
        </w:tc>
        <w:tc>
          <w:tcPr>
            <w:tcW w:w="3685" w:type="dxa"/>
          </w:tcPr>
          <w:p w14:paraId="3E252B7E" w14:textId="77777777" w:rsidR="00DB073C" w:rsidRPr="00E50CFB" w:rsidRDefault="00DB073C" w:rsidP="00240F8D">
            <w:pPr>
              <w:pStyle w:val="TableParagraph"/>
              <w:widowControl/>
              <w:spacing w:after="240" w:line="276" w:lineRule="auto"/>
              <w:rPr>
                <w:color w:val="FF0000"/>
                <w:szCs w:val="24"/>
              </w:rPr>
            </w:pPr>
          </w:p>
        </w:tc>
        <w:tc>
          <w:tcPr>
            <w:tcW w:w="3436" w:type="dxa"/>
          </w:tcPr>
          <w:p w14:paraId="42460486"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3CFADD8B" w14:textId="1328558F" w:rsidTr="00DB073C">
        <w:trPr>
          <w:trHeight w:val="300"/>
        </w:trPr>
        <w:tc>
          <w:tcPr>
            <w:tcW w:w="567" w:type="dxa"/>
            <w:vMerge/>
          </w:tcPr>
          <w:p w14:paraId="69D89FEC"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367C224A"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(8A)</w:t>
            </w:r>
          </w:p>
          <w:p w14:paraId="47C6F283" w14:textId="1519C5FC"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(c) in which no body corporate, whether incorporated or not, formed or registered outside India, either by itself or through its subsidiaries or nominees, at any time, holds more than twenty-six </w:t>
            </w:r>
            <w:r w:rsidRPr="00E50CFB">
              <w:rPr>
                <w:color w:val="000000"/>
                <w:szCs w:val="24"/>
              </w:rPr>
              <w:lastRenderedPageBreak/>
              <w:t>per cent of the capital of such Co- operative Society;</w:t>
            </w:r>
          </w:p>
        </w:tc>
        <w:tc>
          <w:tcPr>
            <w:tcW w:w="4111" w:type="dxa"/>
            <w:shd w:val="clear" w:color="auto" w:fill="auto"/>
          </w:tcPr>
          <w:p w14:paraId="48C55EEE" w14:textId="12687D55" w:rsidR="00DB073C" w:rsidRPr="00E50CFB" w:rsidRDefault="00DB073C" w:rsidP="00240F8D">
            <w:pPr>
              <w:pStyle w:val="TableParagraph"/>
              <w:widowControl/>
              <w:spacing w:after="240" w:line="276" w:lineRule="auto"/>
              <w:rPr>
                <w:color w:val="FF0000"/>
                <w:szCs w:val="24"/>
              </w:rPr>
            </w:pPr>
            <w:r w:rsidRPr="00E50CFB">
              <w:rPr>
                <w:color w:val="FF0000"/>
                <w:szCs w:val="24"/>
              </w:rPr>
              <w:lastRenderedPageBreak/>
              <w:t>Moved to new s.3</w:t>
            </w:r>
            <w:proofErr w:type="gramStart"/>
            <w:r w:rsidRPr="00E50CFB">
              <w:rPr>
                <w:color w:val="FF0000"/>
                <w:szCs w:val="24"/>
              </w:rPr>
              <w:t>AA(</w:t>
            </w:r>
            <w:proofErr w:type="gramEnd"/>
            <w:r w:rsidRPr="00E50CFB">
              <w:rPr>
                <w:color w:val="FF0000"/>
                <w:szCs w:val="24"/>
              </w:rPr>
              <w:t>1)</w:t>
            </w:r>
          </w:p>
        </w:tc>
        <w:tc>
          <w:tcPr>
            <w:tcW w:w="3685" w:type="dxa"/>
          </w:tcPr>
          <w:p w14:paraId="7CD9907A" w14:textId="77777777" w:rsidR="00DB073C" w:rsidRPr="00E50CFB" w:rsidRDefault="00DB073C" w:rsidP="00240F8D">
            <w:pPr>
              <w:pStyle w:val="TableParagraph"/>
              <w:widowControl/>
              <w:spacing w:after="240" w:line="276" w:lineRule="auto"/>
              <w:rPr>
                <w:color w:val="FF0000"/>
                <w:szCs w:val="24"/>
              </w:rPr>
            </w:pPr>
          </w:p>
        </w:tc>
        <w:tc>
          <w:tcPr>
            <w:tcW w:w="3436" w:type="dxa"/>
          </w:tcPr>
          <w:p w14:paraId="0D67105D"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0EC23AFE" w14:textId="45EB8937" w:rsidTr="00DB073C">
        <w:trPr>
          <w:trHeight w:val="300"/>
        </w:trPr>
        <w:tc>
          <w:tcPr>
            <w:tcW w:w="567" w:type="dxa"/>
            <w:vMerge/>
          </w:tcPr>
          <w:p w14:paraId="7F11EFC4"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6E281CF9"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(8A)</w:t>
            </w:r>
          </w:p>
          <w:p w14:paraId="718B7BBE" w14:textId="18CD1E21" w:rsidR="00DB073C" w:rsidRPr="00E50CFB" w:rsidRDefault="00DB073C" w:rsidP="00240F8D">
            <w:pPr>
              <w:pStyle w:val="TableParagraph"/>
              <w:widowControl/>
              <w:spacing w:after="240" w:line="276" w:lineRule="auto"/>
              <w:rPr>
                <w:color w:val="000000"/>
                <w:szCs w:val="24"/>
              </w:rPr>
            </w:pPr>
            <w:r w:rsidRPr="00E50CFB">
              <w:rPr>
                <w:color w:val="000000"/>
                <w:szCs w:val="24"/>
              </w:rPr>
              <w:t>(d) whose sole purpose is to carry on life insurance business or general insurance business or health insurance business in India;</w:t>
            </w:r>
          </w:p>
        </w:tc>
        <w:tc>
          <w:tcPr>
            <w:tcW w:w="4111" w:type="dxa"/>
            <w:shd w:val="clear" w:color="auto" w:fill="auto"/>
          </w:tcPr>
          <w:p w14:paraId="064F6C2B" w14:textId="32557F89" w:rsidR="00DB073C" w:rsidRPr="00E50CFB" w:rsidRDefault="00DB073C" w:rsidP="00240F8D">
            <w:pPr>
              <w:pStyle w:val="TableParagraph"/>
              <w:widowControl/>
              <w:spacing w:after="240" w:line="276" w:lineRule="auto"/>
              <w:rPr>
                <w:color w:val="FF0000"/>
                <w:szCs w:val="24"/>
              </w:rPr>
            </w:pPr>
            <w:r w:rsidRPr="00E50CFB">
              <w:rPr>
                <w:color w:val="FF0000"/>
                <w:szCs w:val="24"/>
              </w:rPr>
              <w:t>Omitted</w:t>
            </w:r>
          </w:p>
        </w:tc>
        <w:tc>
          <w:tcPr>
            <w:tcW w:w="3685" w:type="dxa"/>
          </w:tcPr>
          <w:p w14:paraId="309DBB03" w14:textId="77777777" w:rsidR="00DB073C" w:rsidRPr="00E50CFB" w:rsidRDefault="00DB073C" w:rsidP="00240F8D">
            <w:pPr>
              <w:pStyle w:val="TableParagraph"/>
              <w:widowControl/>
              <w:spacing w:after="240" w:line="276" w:lineRule="auto"/>
              <w:rPr>
                <w:color w:val="FF0000"/>
                <w:szCs w:val="24"/>
              </w:rPr>
            </w:pPr>
          </w:p>
        </w:tc>
        <w:tc>
          <w:tcPr>
            <w:tcW w:w="3436" w:type="dxa"/>
          </w:tcPr>
          <w:p w14:paraId="77FBDD1E"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1FE99D23" w14:textId="145EB572" w:rsidTr="00DB073C">
        <w:trPr>
          <w:trHeight w:val="300"/>
        </w:trPr>
        <w:tc>
          <w:tcPr>
            <w:tcW w:w="567" w:type="dxa"/>
            <w:vMerge/>
          </w:tcPr>
          <w:p w14:paraId="4C5DEABB"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4A02D436"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(9) “insurer” means—</w:t>
            </w:r>
          </w:p>
          <w:p w14:paraId="6993F202"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(a) an Indian Insurance Company, or</w:t>
            </w:r>
          </w:p>
          <w:p w14:paraId="6BB8211F"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(b) a statutory body established by an Act of Parliament to carry on insurance business, or</w:t>
            </w:r>
          </w:p>
          <w:p w14:paraId="11DB9FC5"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(c) an insurance co-operative society, or</w:t>
            </w:r>
          </w:p>
          <w:p w14:paraId="318D05A2"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(d) a foreign company engaged in re- insurance business through a branch established in India.</w:t>
            </w:r>
          </w:p>
          <w:p w14:paraId="3A048284" w14:textId="150A7374"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Explanation. — For the purposes of this sub-clause, the expression “foreign </w:t>
            </w:r>
            <w:r w:rsidRPr="00E50CFB">
              <w:rPr>
                <w:color w:val="000000"/>
                <w:szCs w:val="24"/>
              </w:rPr>
              <w:lastRenderedPageBreak/>
              <w:t>company” shall mean a company or body established or incorporated under a law of any country outside India and includes Lloyd’s established under the Lloyd’s Act, 1871 (United Kingdom) or any of its Members;</w:t>
            </w:r>
          </w:p>
        </w:tc>
        <w:tc>
          <w:tcPr>
            <w:tcW w:w="4111" w:type="dxa"/>
            <w:shd w:val="clear" w:color="auto" w:fill="auto"/>
          </w:tcPr>
          <w:p w14:paraId="2D222FE9" w14:textId="4D9CCE31" w:rsidR="00DB073C" w:rsidRPr="00E50CFB" w:rsidRDefault="00DB073C" w:rsidP="00240F8D">
            <w:pPr>
              <w:pStyle w:val="TableParagraph"/>
              <w:widowControl/>
              <w:spacing w:after="240" w:line="276" w:lineRule="auto"/>
              <w:rPr>
                <w:szCs w:val="24"/>
              </w:rPr>
            </w:pPr>
            <w:r w:rsidRPr="00E50CFB">
              <w:rPr>
                <w:color w:val="FF0000"/>
                <w:szCs w:val="24"/>
              </w:rPr>
              <w:lastRenderedPageBreak/>
              <w:t>(9) “insurer” means an entity carrying on insurance business;</w:t>
            </w:r>
          </w:p>
        </w:tc>
        <w:tc>
          <w:tcPr>
            <w:tcW w:w="3685" w:type="dxa"/>
          </w:tcPr>
          <w:p w14:paraId="090C2F7A" w14:textId="77777777" w:rsidR="00DB073C" w:rsidRPr="00E50CFB" w:rsidRDefault="00DB073C" w:rsidP="00240F8D">
            <w:pPr>
              <w:pStyle w:val="TableParagraph"/>
              <w:widowControl/>
              <w:spacing w:after="240" w:line="276" w:lineRule="auto"/>
              <w:rPr>
                <w:color w:val="FF0000"/>
                <w:szCs w:val="24"/>
              </w:rPr>
            </w:pPr>
          </w:p>
        </w:tc>
        <w:tc>
          <w:tcPr>
            <w:tcW w:w="3436" w:type="dxa"/>
          </w:tcPr>
          <w:p w14:paraId="10639F79"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69CFFD05" w14:textId="58E99C41" w:rsidTr="00DB073C">
        <w:trPr>
          <w:trHeight w:val="300"/>
        </w:trPr>
        <w:tc>
          <w:tcPr>
            <w:tcW w:w="567" w:type="dxa"/>
            <w:vMerge/>
          </w:tcPr>
          <w:p w14:paraId="603E0A8D"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55E3BEEE" w14:textId="204BF437" w:rsidR="00DB073C" w:rsidRPr="00E50CFB" w:rsidRDefault="00DB073C" w:rsidP="00240F8D">
            <w:pPr>
              <w:pStyle w:val="TableParagraph"/>
              <w:widowControl/>
              <w:spacing w:after="240" w:line="276" w:lineRule="auto"/>
              <w:rPr>
                <w:color w:val="000000"/>
                <w:szCs w:val="24"/>
              </w:rPr>
            </w:pPr>
            <w:r w:rsidRPr="00E50CFB">
              <w:rPr>
                <w:color w:val="000000"/>
                <w:szCs w:val="24"/>
              </w:rPr>
              <w:t>(10B) “intermediary or insurance intermediary” shall have the meaning assigned to it in clause (f) of sub-section (1) of section 2 of the Insurance Regulatory and Development Authority Act, 1999 (41 of 1999);</w:t>
            </w:r>
          </w:p>
        </w:tc>
        <w:tc>
          <w:tcPr>
            <w:tcW w:w="4111" w:type="dxa"/>
            <w:shd w:val="clear" w:color="auto" w:fill="auto"/>
          </w:tcPr>
          <w:p w14:paraId="1D20A520" w14:textId="77777777" w:rsidR="00DB073C" w:rsidRPr="00E50CFB" w:rsidRDefault="00DB073C" w:rsidP="00240F8D">
            <w:pPr>
              <w:pStyle w:val="TableParagraph"/>
              <w:widowControl/>
              <w:spacing w:after="240" w:line="276" w:lineRule="auto"/>
              <w:rPr>
                <w:szCs w:val="24"/>
              </w:rPr>
            </w:pPr>
            <w:r w:rsidRPr="00E50CFB">
              <w:rPr>
                <w:color w:val="FF0000"/>
                <w:szCs w:val="24"/>
              </w:rPr>
              <w:t>(10B) insurance intermediary" includes -</w:t>
            </w:r>
          </w:p>
          <w:p w14:paraId="086B8F59" w14:textId="5D9BAF3C" w:rsidR="00DB073C" w:rsidRPr="00E50CFB" w:rsidRDefault="00DB073C" w:rsidP="00240F8D">
            <w:pPr>
              <w:pStyle w:val="TableParagraph"/>
              <w:widowControl/>
              <w:overflowPunct w:val="0"/>
              <w:autoSpaceDE/>
              <w:autoSpaceDN/>
              <w:spacing w:after="240" w:line="276" w:lineRule="auto"/>
              <w:rPr>
                <w:szCs w:val="24"/>
              </w:rPr>
            </w:pPr>
            <w:r w:rsidRPr="00E50CFB">
              <w:rPr>
                <w:color w:val="FF0000"/>
                <w:szCs w:val="24"/>
              </w:rPr>
              <w:t>(a) insurance brokers;</w:t>
            </w:r>
          </w:p>
          <w:p w14:paraId="21671131" w14:textId="35084BDD" w:rsidR="00DB073C" w:rsidRPr="00E50CFB" w:rsidRDefault="00DB073C" w:rsidP="00240F8D">
            <w:pPr>
              <w:pStyle w:val="TableParagraph"/>
              <w:widowControl/>
              <w:overflowPunct w:val="0"/>
              <w:autoSpaceDE/>
              <w:autoSpaceDN/>
              <w:spacing w:after="240" w:line="276" w:lineRule="auto"/>
              <w:rPr>
                <w:szCs w:val="24"/>
              </w:rPr>
            </w:pPr>
            <w:r w:rsidRPr="00E50CFB">
              <w:rPr>
                <w:color w:val="FF0000"/>
                <w:szCs w:val="24"/>
              </w:rPr>
              <w:t>(b) re-insurance brokers;</w:t>
            </w:r>
          </w:p>
          <w:p w14:paraId="0A0B3FB3" w14:textId="05261BEC" w:rsidR="00DB073C" w:rsidRPr="00E50CFB" w:rsidRDefault="00DB073C" w:rsidP="00240F8D">
            <w:pPr>
              <w:pStyle w:val="TableParagraph"/>
              <w:widowControl/>
              <w:overflowPunct w:val="0"/>
              <w:autoSpaceDE/>
              <w:autoSpaceDN/>
              <w:spacing w:after="240" w:line="276" w:lineRule="auto"/>
              <w:rPr>
                <w:szCs w:val="24"/>
              </w:rPr>
            </w:pPr>
            <w:r w:rsidRPr="00E50CFB">
              <w:rPr>
                <w:color w:val="FF0000"/>
                <w:szCs w:val="24"/>
              </w:rPr>
              <w:t>(c) corporate agents;</w:t>
            </w:r>
          </w:p>
          <w:p w14:paraId="6C9760A9" w14:textId="6FE5898C"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(d) third party administrator;</w:t>
            </w:r>
          </w:p>
          <w:p w14:paraId="06641ACD" w14:textId="77777777" w:rsidR="00DB073C" w:rsidRPr="00E50CFB" w:rsidRDefault="00DB073C" w:rsidP="00240F8D">
            <w:pPr>
              <w:pStyle w:val="TableParagraph"/>
              <w:widowControl/>
              <w:spacing w:after="240" w:line="276" w:lineRule="auto"/>
              <w:rPr>
                <w:color w:val="FF0000"/>
                <w:szCs w:val="24"/>
              </w:rPr>
            </w:pPr>
            <w:r w:rsidRPr="00E50CFB">
              <w:rPr>
                <w:color w:val="FF0000"/>
                <w:szCs w:val="24"/>
              </w:rPr>
              <w:t>(c) surveyors and loss assessors;</w:t>
            </w:r>
          </w:p>
          <w:p w14:paraId="4964D10F" w14:textId="05722C54"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(f) managing general agents;</w:t>
            </w:r>
          </w:p>
          <w:p w14:paraId="3BB51B32" w14:textId="19561314"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(g) insurance repositories; and</w:t>
            </w:r>
          </w:p>
          <w:p w14:paraId="2E8E8679" w14:textId="62A2E42A" w:rsidR="00DB073C" w:rsidRPr="00E50CFB" w:rsidRDefault="00DB073C" w:rsidP="00240F8D">
            <w:pPr>
              <w:pStyle w:val="TableParagraph"/>
              <w:widowControl/>
              <w:spacing w:after="240" w:line="276" w:lineRule="auto"/>
              <w:rPr>
                <w:color w:val="FF0000"/>
                <w:szCs w:val="24"/>
              </w:rPr>
            </w:pPr>
            <w:r w:rsidRPr="00E50CFB">
              <w:rPr>
                <w:color w:val="FF0000"/>
                <w:szCs w:val="24"/>
              </w:rPr>
              <w:t>(h) such other entities, as may be notified by the Authority,</w:t>
            </w:r>
            <w:r w:rsidRPr="00E50CFB">
              <w:rPr>
                <w:strike/>
                <w:color w:val="FF0000"/>
                <w:szCs w:val="24"/>
              </w:rPr>
              <w:t xml:space="preserve"> </w:t>
            </w:r>
            <w:r w:rsidRPr="00E50CFB">
              <w:rPr>
                <w:color w:val="FF0000"/>
                <w:szCs w:val="24"/>
              </w:rPr>
              <w:t>from time to time;</w:t>
            </w:r>
          </w:p>
        </w:tc>
        <w:tc>
          <w:tcPr>
            <w:tcW w:w="3685" w:type="dxa"/>
          </w:tcPr>
          <w:p w14:paraId="39F24E46" w14:textId="77777777" w:rsidR="00DB073C" w:rsidRPr="00E50CFB" w:rsidRDefault="00DB073C" w:rsidP="00240F8D">
            <w:pPr>
              <w:pStyle w:val="TableParagraph"/>
              <w:widowControl/>
              <w:spacing w:after="240" w:line="276" w:lineRule="auto"/>
              <w:rPr>
                <w:color w:val="FF0000"/>
                <w:szCs w:val="24"/>
              </w:rPr>
            </w:pPr>
          </w:p>
        </w:tc>
        <w:tc>
          <w:tcPr>
            <w:tcW w:w="3436" w:type="dxa"/>
          </w:tcPr>
          <w:p w14:paraId="151C4567"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6EF0C519" w14:textId="789F4772" w:rsidTr="00DB073C">
        <w:trPr>
          <w:trHeight w:val="300"/>
        </w:trPr>
        <w:tc>
          <w:tcPr>
            <w:tcW w:w="567" w:type="dxa"/>
            <w:vMerge/>
          </w:tcPr>
          <w:p w14:paraId="5C496032"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372B797A" w14:textId="434F1233" w:rsidR="00DB073C" w:rsidRPr="00E50CFB" w:rsidRDefault="00DB073C" w:rsidP="00240F8D">
            <w:pPr>
              <w:pStyle w:val="TableParagraph"/>
              <w:widowControl/>
              <w:spacing w:after="240" w:line="276" w:lineRule="auto"/>
              <w:rPr>
                <w:szCs w:val="24"/>
              </w:rPr>
            </w:pPr>
            <w:r w:rsidRPr="00E50CFB">
              <w:rPr>
                <w:szCs w:val="24"/>
              </w:rPr>
              <w:t>(13BA) “National Company Law Tribunal” means the National Company Law Tribunal constituted under section 10FB of the Companies Act, 1956 (1 of 1956);</w:t>
            </w:r>
          </w:p>
        </w:tc>
        <w:tc>
          <w:tcPr>
            <w:tcW w:w="4111" w:type="dxa"/>
            <w:shd w:val="clear" w:color="auto" w:fill="auto"/>
          </w:tcPr>
          <w:p w14:paraId="43EB3CD1" w14:textId="4B7A0EF6" w:rsidR="00DB073C" w:rsidRPr="00E50CFB" w:rsidRDefault="00DB073C" w:rsidP="00240F8D">
            <w:pPr>
              <w:pStyle w:val="TableParagraph"/>
              <w:widowControl/>
              <w:spacing w:after="240" w:line="276" w:lineRule="auto"/>
              <w:rPr>
                <w:szCs w:val="24"/>
              </w:rPr>
            </w:pPr>
            <w:r w:rsidRPr="00E50CFB">
              <w:rPr>
                <w:szCs w:val="24"/>
              </w:rPr>
              <w:t xml:space="preserve">(13BA) “National Company Law Tribunal” means the National Company Law Tribunal constituted under </w:t>
            </w:r>
            <w:r w:rsidRPr="00E50CFB">
              <w:rPr>
                <w:color w:val="FF0000"/>
                <w:szCs w:val="24"/>
              </w:rPr>
              <w:t>section 408 of the Companies Act, 2013;</w:t>
            </w:r>
          </w:p>
        </w:tc>
        <w:tc>
          <w:tcPr>
            <w:tcW w:w="3685" w:type="dxa"/>
          </w:tcPr>
          <w:p w14:paraId="7B06C7A1" w14:textId="77777777" w:rsidR="00DB073C" w:rsidRPr="00E50CFB" w:rsidRDefault="00DB073C" w:rsidP="00240F8D">
            <w:pPr>
              <w:pStyle w:val="TableParagraph"/>
              <w:widowControl/>
              <w:spacing w:after="240" w:line="276" w:lineRule="auto"/>
              <w:rPr>
                <w:szCs w:val="24"/>
              </w:rPr>
            </w:pPr>
          </w:p>
        </w:tc>
        <w:tc>
          <w:tcPr>
            <w:tcW w:w="3436" w:type="dxa"/>
          </w:tcPr>
          <w:p w14:paraId="1184E81D" w14:textId="77777777" w:rsidR="00DB073C" w:rsidRPr="00E50CFB" w:rsidRDefault="00DB073C" w:rsidP="00DB073C">
            <w:pPr>
              <w:pStyle w:val="TableParagraph"/>
              <w:widowControl/>
              <w:spacing w:after="240" w:line="276" w:lineRule="auto"/>
              <w:ind w:hanging="1895"/>
              <w:rPr>
                <w:szCs w:val="24"/>
              </w:rPr>
            </w:pPr>
          </w:p>
        </w:tc>
      </w:tr>
      <w:tr w:rsidR="00DB073C" w:rsidRPr="00E50CFB" w14:paraId="09F5A51A" w14:textId="32C95237" w:rsidTr="00DB073C">
        <w:trPr>
          <w:trHeight w:val="300"/>
        </w:trPr>
        <w:tc>
          <w:tcPr>
            <w:tcW w:w="567" w:type="dxa"/>
            <w:vMerge/>
          </w:tcPr>
          <w:p w14:paraId="25C64DE3"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727C1E8F" w14:textId="2D28EB0F" w:rsidR="00DB073C" w:rsidRPr="00E50CFB" w:rsidRDefault="00DB073C" w:rsidP="00240F8D">
            <w:pPr>
              <w:pStyle w:val="TableParagraph"/>
              <w:widowControl/>
              <w:spacing w:after="240" w:line="276" w:lineRule="auto"/>
              <w:rPr>
                <w:szCs w:val="24"/>
              </w:rPr>
            </w:pPr>
            <w:r w:rsidRPr="00E50CFB">
              <w:rPr>
                <w:szCs w:val="24"/>
              </w:rPr>
              <w:t>(13BB) “the National Company Law Appellate Tribunal” means the National Company Law Appellate Tribunal constituted under sub-section (1) of section 10FR of the Companies Act, 1956 (1 of 1956);</w:t>
            </w:r>
          </w:p>
        </w:tc>
        <w:tc>
          <w:tcPr>
            <w:tcW w:w="4111" w:type="dxa"/>
            <w:shd w:val="clear" w:color="auto" w:fill="auto"/>
          </w:tcPr>
          <w:p w14:paraId="765A9DC3" w14:textId="15CE6748" w:rsidR="00DB073C" w:rsidRPr="00E50CFB" w:rsidRDefault="00DB073C" w:rsidP="00240F8D">
            <w:pPr>
              <w:pStyle w:val="TableParagraph"/>
              <w:widowControl/>
              <w:spacing w:after="240" w:line="276" w:lineRule="auto"/>
              <w:rPr>
                <w:szCs w:val="24"/>
              </w:rPr>
            </w:pPr>
            <w:r w:rsidRPr="00E50CFB">
              <w:rPr>
                <w:szCs w:val="24"/>
              </w:rPr>
              <w:t xml:space="preserve">(13BB) “the National Company Law Appellate Tribunal” means the National Company Law Appellate Tribunal constituted under </w:t>
            </w:r>
            <w:r w:rsidRPr="00E50CFB">
              <w:rPr>
                <w:color w:val="FF0000"/>
                <w:szCs w:val="24"/>
              </w:rPr>
              <w:t>section 410 of the Companies Act, 2013</w:t>
            </w:r>
            <w:r w:rsidRPr="00E50CFB">
              <w:rPr>
                <w:szCs w:val="24"/>
              </w:rPr>
              <w:t>;</w:t>
            </w:r>
          </w:p>
        </w:tc>
        <w:tc>
          <w:tcPr>
            <w:tcW w:w="3685" w:type="dxa"/>
          </w:tcPr>
          <w:p w14:paraId="098ABA8A" w14:textId="77777777" w:rsidR="00DB073C" w:rsidRPr="00E50CFB" w:rsidRDefault="00DB073C" w:rsidP="00240F8D">
            <w:pPr>
              <w:pStyle w:val="TableParagraph"/>
              <w:widowControl/>
              <w:spacing w:after="240" w:line="276" w:lineRule="auto"/>
              <w:rPr>
                <w:szCs w:val="24"/>
              </w:rPr>
            </w:pPr>
          </w:p>
        </w:tc>
        <w:tc>
          <w:tcPr>
            <w:tcW w:w="3436" w:type="dxa"/>
          </w:tcPr>
          <w:p w14:paraId="7063CBDD" w14:textId="77777777" w:rsidR="00DB073C" w:rsidRPr="00E50CFB" w:rsidRDefault="00DB073C" w:rsidP="00DB073C">
            <w:pPr>
              <w:pStyle w:val="TableParagraph"/>
              <w:widowControl/>
              <w:spacing w:after="240" w:line="276" w:lineRule="auto"/>
              <w:ind w:hanging="1895"/>
              <w:rPr>
                <w:szCs w:val="24"/>
              </w:rPr>
            </w:pPr>
          </w:p>
        </w:tc>
      </w:tr>
      <w:tr w:rsidR="00DB073C" w:rsidRPr="00E50CFB" w14:paraId="5DA2C0B8" w14:textId="3F90CCDB" w:rsidTr="00DB073C">
        <w:trPr>
          <w:trHeight w:val="300"/>
        </w:trPr>
        <w:tc>
          <w:tcPr>
            <w:tcW w:w="567" w:type="dxa"/>
            <w:vMerge/>
          </w:tcPr>
          <w:p w14:paraId="2FCB79D0"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2C0CF036" w14:textId="77777777" w:rsidR="00DB073C" w:rsidRPr="00E50CFB" w:rsidRDefault="00DB073C" w:rsidP="00240F8D">
            <w:pPr>
              <w:pStyle w:val="TableParagraph"/>
              <w:widowControl/>
              <w:spacing w:after="240" w:line="276" w:lineRule="auto"/>
              <w:rPr>
                <w:szCs w:val="24"/>
              </w:rPr>
            </w:pPr>
            <w:r w:rsidRPr="00E50CFB">
              <w:rPr>
                <w:szCs w:val="24"/>
              </w:rPr>
              <w:t>-</w:t>
            </w:r>
          </w:p>
        </w:tc>
        <w:tc>
          <w:tcPr>
            <w:tcW w:w="4111" w:type="dxa"/>
            <w:shd w:val="clear" w:color="auto" w:fill="auto"/>
          </w:tcPr>
          <w:p w14:paraId="4153F19D" w14:textId="7CA57EDA" w:rsidR="00DB073C" w:rsidRPr="00E50CFB" w:rsidRDefault="00DB073C" w:rsidP="00240F8D">
            <w:pPr>
              <w:pStyle w:val="TableParagraph"/>
              <w:widowControl/>
              <w:spacing w:after="240" w:line="276" w:lineRule="auto"/>
              <w:rPr>
                <w:szCs w:val="24"/>
              </w:rPr>
            </w:pPr>
            <w:r w:rsidRPr="00E50CFB">
              <w:rPr>
                <w:color w:val="FF0000"/>
                <w:szCs w:val="24"/>
              </w:rPr>
              <w:t>(13BC) “premium” means the consideration payable under a contract of insurance to the insurer by the policyholder;</w:t>
            </w:r>
          </w:p>
        </w:tc>
        <w:tc>
          <w:tcPr>
            <w:tcW w:w="3685" w:type="dxa"/>
          </w:tcPr>
          <w:p w14:paraId="1CF3764D" w14:textId="77777777" w:rsidR="00DB073C" w:rsidRPr="00E50CFB" w:rsidRDefault="00DB073C" w:rsidP="00240F8D">
            <w:pPr>
              <w:pStyle w:val="TableParagraph"/>
              <w:widowControl/>
              <w:spacing w:after="240" w:line="276" w:lineRule="auto"/>
              <w:rPr>
                <w:color w:val="FF0000"/>
                <w:szCs w:val="24"/>
              </w:rPr>
            </w:pPr>
          </w:p>
        </w:tc>
        <w:tc>
          <w:tcPr>
            <w:tcW w:w="3436" w:type="dxa"/>
          </w:tcPr>
          <w:p w14:paraId="310FB2DE"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5371879B" w14:textId="424DC929" w:rsidTr="00DB073C">
        <w:trPr>
          <w:trHeight w:val="300"/>
        </w:trPr>
        <w:tc>
          <w:tcPr>
            <w:tcW w:w="567" w:type="dxa"/>
            <w:vMerge/>
          </w:tcPr>
          <w:p w14:paraId="47C829FC"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64FF8BE6" w14:textId="77777777" w:rsidR="00DB073C" w:rsidRPr="00E50CFB" w:rsidRDefault="00DB073C" w:rsidP="00240F8D">
            <w:pPr>
              <w:pStyle w:val="TableParagraph"/>
              <w:widowControl/>
              <w:spacing w:after="240" w:line="276" w:lineRule="auto"/>
              <w:rPr>
                <w:szCs w:val="24"/>
              </w:rPr>
            </w:pPr>
            <w:r w:rsidRPr="00E50CFB">
              <w:rPr>
                <w:szCs w:val="24"/>
              </w:rPr>
              <w:t>-</w:t>
            </w:r>
          </w:p>
        </w:tc>
        <w:tc>
          <w:tcPr>
            <w:tcW w:w="4111" w:type="dxa"/>
            <w:shd w:val="clear" w:color="auto" w:fill="auto"/>
          </w:tcPr>
          <w:p w14:paraId="31808BB8" w14:textId="077655C1" w:rsidR="00DB073C" w:rsidRPr="00E50CFB" w:rsidRDefault="00DB073C" w:rsidP="00240F8D">
            <w:pPr>
              <w:pStyle w:val="TableParagraph"/>
              <w:widowControl/>
              <w:spacing w:after="240" w:line="276" w:lineRule="auto"/>
              <w:rPr>
                <w:szCs w:val="24"/>
              </w:rPr>
            </w:pPr>
            <w:r w:rsidRPr="00E50CFB">
              <w:rPr>
                <w:color w:val="FF0000"/>
                <w:szCs w:val="24"/>
              </w:rPr>
              <w:t>(14A) “principal officer” means an officer of an insurer, authorized as such for the purposes of this Act;</w:t>
            </w:r>
          </w:p>
        </w:tc>
        <w:tc>
          <w:tcPr>
            <w:tcW w:w="3685" w:type="dxa"/>
          </w:tcPr>
          <w:p w14:paraId="0E8AC49A" w14:textId="77777777" w:rsidR="00DB073C" w:rsidRPr="00E50CFB" w:rsidRDefault="00DB073C" w:rsidP="00240F8D">
            <w:pPr>
              <w:pStyle w:val="TableParagraph"/>
              <w:widowControl/>
              <w:spacing w:after="240" w:line="276" w:lineRule="auto"/>
              <w:rPr>
                <w:color w:val="FF0000"/>
                <w:szCs w:val="24"/>
              </w:rPr>
            </w:pPr>
          </w:p>
        </w:tc>
        <w:tc>
          <w:tcPr>
            <w:tcW w:w="3436" w:type="dxa"/>
          </w:tcPr>
          <w:p w14:paraId="3D2B13EB"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335F9292" w14:textId="38A7F909" w:rsidTr="00DB073C">
        <w:trPr>
          <w:trHeight w:val="300"/>
        </w:trPr>
        <w:tc>
          <w:tcPr>
            <w:tcW w:w="567" w:type="dxa"/>
            <w:vMerge/>
          </w:tcPr>
          <w:p w14:paraId="456C15A2"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5E86B6E6" w14:textId="77777777" w:rsidR="00DB073C" w:rsidRPr="00E50CFB" w:rsidRDefault="00DB073C" w:rsidP="00240F8D">
            <w:pPr>
              <w:pStyle w:val="TableParagraph"/>
              <w:widowControl/>
              <w:spacing w:after="240" w:line="276" w:lineRule="auto"/>
              <w:rPr>
                <w:szCs w:val="24"/>
              </w:rPr>
            </w:pPr>
            <w:r w:rsidRPr="00E50CFB">
              <w:rPr>
                <w:szCs w:val="24"/>
              </w:rPr>
              <w:t xml:space="preserve">(16) “private company” and “public company” have the meanings respectively assigned to them in clause </w:t>
            </w:r>
            <w:r w:rsidRPr="00E50CFB">
              <w:rPr>
                <w:szCs w:val="24"/>
              </w:rPr>
              <w:lastRenderedPageBreak/>
              <w:t>(68) an</w:t>
            </w:r>
            <w:r w:rsidRPr="00E50CFB">
              <w:rPr>
                <w:color w:val="000000"/>
                <w:szCs w:val="24"/>
              </w:rPr>
              <w:t xml:space="preserve">d clause (72) </w:t>
            </w:r>
            <w:r w:rsidRPr="00E50CFB">
              <w:rPr>
                <w:szCs w:val="24"/>
              </w:rPr>
              <w:t>of section 2 of the Companies Act, 2013 (18 of 2013);</w:t>
            </w:r>
          </w:p>
        </w:tc>
        <w:tc>
          <w:tcPr>
            <w:tcW w:w="4111" w:type="dxa"/>
            <w:shd w:val="clear" w:color="auto" w:fill="auto"/>
          </w:tcPr>
          <w:p w14:paraId="7B15BD96" w14:textId="3ADFCA06" w:rsidR="00DB073C" w:rsidRPr="00E50CFB" w:rsidRDefault="00DB073C" w:rsidP="00240F8D">
            <w:pPr>
              <w:pStyle w:val="TableParagraph"/>
              <w:widowControl/>
              <w:spacing w:after="240" w:line="276" w:lineRule="auto"/>
            </w:pPr>
            <w:r w:rsidRPr="00E50CFB">
              <w:lastRenderedPageBreak/>
              <w:t xml:space="preserve">(16) “private company” and “public company” have the meanings respectively assigned to them in clause (68) and </w:t>
            </w:r>
            <w:r w:rsidRPr="00E50CFB">
              <w:rPr>
                <w:color w:val="FF0000"/>
              </w:rPr>
              <w:t xml:space="preserve">clause </w:t>
            </w:r>
            <w:r w:rsidRPr="00E50CFB">
              <w:rPr>
                <w:color w:val="FF0000"/>
              </w:rPr>
              <w:lastRenderedPageBreak/>
              <w:t xml:space="preserve">(71) </w:t>
            </w:r>
            <w:r w:rsidRPr="00E50CFB">
              <w:t>of section 2 of the Companies Act, 2013 (18 of 2013);</w:t>
            </w:r>
          </w:p>
        </w:tc>
        <w:tc>
          <w:tcPr>
            <w:tcW w:w="3685" w:type="dxa"/>
          </w:tcPr>
          <w:p w14:paraId="5EE6E012" w14:textId="77777777" w:rsidR="00DB073C" w:rsidRPr="00E50CFB" w:rsidRDefault="00DB073C" w:rsidP="00240F8D">
            <w:pPr>
              <w:pStyle w:val="TableParagraph"/>
              <w:widowControl/>
              <w:spacing w:after="240" w:line="276" w:lineRule="auto"/>
            </w:pPr>
          </w:p>
        </w:tc>
        <w:tc>
          <w:tcPr>
            <w:tcW w:w="3436" w:type="dxa"/>
          </w:tcPr>
          <w:p w14:paraId="1F099FDE" w14:textId="77777777" w:rsidR="00DB073C" w:rsidRPr="00E50CFB" w:rsidRDefault="00DB073C" w:rsidP="00DB073C">
            <w:pPr>
              <w:pStyle w:val="TableParagraph"/>
              <w:widowControl/>
              <w:spacing w:after="240" w:line="276" w:lineRule="auto"/>
              <w:ind w:hanging="1895"/>
            </w:pPr>
          </w:p>
        </w:tc>
      </w:tr>
      <w:tr w:rsidR="00DB073C" w:rsidRPr="00E50CFB" w14:paraId="24892BAD" w14:textId="4F46DA12" w:rsidTr="00DB073C">
        <w:trPr>
          <w:trHeight w:val="300"/>
        </w:trPr>
        <w:tc>
          <w:tcPr>
            <w:tcW w:w="567" w:type="dxa"/>
            <w:shd w:val="clear" w:color="auto" w:fill="auto"/>
          </w:tcPr>
          <w:p w14:paraId="232499F7" w14:textId="36561AAD" w:rsidR="00DB073C" w:rsidRPr="00E50CFB" w:rsidRDefault="00DB073C" w:rsidP="00E50CFB">
            <w:pPr>
              <w:pStyle w:val="TableParagraph"/>
              <w:widowControl/>
              <w:numPr>
                <w:ilvl w:val="0"/>
                <w:numId w:val="13"/>
              </w:numPr>
              <w:spacing w:after="240" w:line="276" w:lineRule="auto"/>
              <w:ind w:left="0" w:firstLine="0"/>
              <w:rPr>
                <w:szCs w:val="24"/>
              </w:rPr>
            </w:pPr>
          </w:p>
        </w:tc>
        <w:tc>
          <w:tcPr>
            <w:tcW w:w="3936" w:type="dxa"/>
            <w:shd w:val="clear" w:color="auto" w:fill="auto"/>
          </w:tcPr>
          <w:p w14:paraId="460EE480" w14:textId="117E05A8" w:rsidR="00DB073C" w:rsidRPr="00E50CFB" w:rsidRDefault="00DB073C" w:rsidP="00240F8D">
            <w:pPr>
              <w:pStyle w:val="TableParagraph"/>
              <w:spacing w:line="276" w:lineRule="auto"/>
              <w:rPr>
                <w:szCs w:val="24"/>
              </w:rPr>
            </w:pPr>
            <w:r w:rsidRPr="00E50CFB">
              <w:rPr>
                <w:b/>
                <w:bCs/>
                <w:szCs w:val="24"/>
              </w:rPr>
              <w:t>2B. Appointment of Controller of Insurance. —</w:t>
            </w:r>
            <w:r w:rsidRPr="00E50CFB">
              <w:rPr>
                <w:szCs w:val="24"/>
              </w:rPr>
              <w:t xml:space="preserve"> </w:t>
            </w:r>
          </w:p>
          <w:p w14:paraId="357FF058" w14:textId="6DC8C4BC" w:rsidR="00DB073C" w:rsidRPr="00E50CFB" w:rsidRDefault="00DB073C" w:rsidP="00240F8D">
            <w:pPr>
              <w:pStyle w:val="TableParagraph"/>
              <w:spacing w:line="276" w:lineRule="auto"/>
              <w:rPr>
                <w:szCs w:val="24"/>
              </w:rPr>
            </w:pPr>
            <w:r w:rsidRPr="00E50CFB">
              <w:rPr>
                <w:szCs w:val="24"/>
              </w:rPr>
              <w:t>(1) If at any time, the Authority is superseded under sub-section (1) of section 19 of the Insurance Regulatory and Development Authority Act, 1999, the Central Government may, by notification in the Official Gazette, appoint a person to be the Controller of Insurance till such time the Authority is reconstituted under sub-section (3) of section 19 of that Act.</w:t>
            </w:r>
          </w:p>
        </w:tc>
        <w:tc>
          <w:tcPr>
            <w:tcW w:w="4111" w:type="dxa"/>
            <w:shd w:val="clear" w:color="auto" w:fill="auto"/>
          </w:tcPr>
          <w:p w14:paraId="12CBAD92" w14:textId="117E05A8" w:rsidR="00DB073C" w:rsidRPr="00E50CFB" w:rsidRDefault="00DB073C" w:rsidP="00240F8D">
            <w:pPr>
              <w:pStyle w:val="TableParagraph"/>
              <w:spacing w:line="276" w:lineRule="auto"/>
              <w:rPr>
                <w:szCs w:val="24"/>
              </w:rPr>
            </w:pPr>
            <w:r w:rsidRPr="00E50CFB">
              <w:rPr>
                <w:b/>
                <w:bCs/>
                <w:szCs w:val="24"/>
              </w:rPr>
              <w:t>2B. Appointment of Controller of Insurance. —</w:t>
            </w:r>
            <w:r w:rsidRPr="00E50CFB">
              <w:rPr>
                <w:szCs w:val="24"/>
              </w:rPr>
              <w:t xml:space="preserve"> </w:t>
            </w:r>
          </w:p>
          <w:p w14:paraId="01FF2E2F" w14:textId="051786B9" w:rsidR="00DB073C" w:rsidRPr="00E50CFB" w:rsidRDefault="00DB073C" w:rsidP="00240F8D">
            <w:pPr>
              <w:pStyle w:val="TableParagraph"/>
              <w:spacing w:line="276" w:lineRule="auto"/>
              <w:rPr>
                <w:szCs w:val="24"/>
              </w:rPr>
            </w:pPr>
            <w:r w:rsidRPr="00E50CFB">
              <w:rPr>
                <w:szCs w:val="24"/>
              </w:rPr>
              <w:t xml:space="preserve">(1) If at any time, the Authority is superseded under sub-section (1) of section 19 of the Insurance Regulatory and Development Authority Act, 1999, the Central Government may, by notification in the Official Gazette, appoint </w:t>
            </w:r>
            <w:r w:rsidRPr="00E50CFB">
              <w:rPr>
                <w:color w:val="FF0000"/>
                <w:szCs w:val="24"/>
              </w:rPr>
              <w:t xml:space="preserve">an officer or officers or </w:t>
            </w:r>
            <w:r w:rsidRPr="00E50CFB">
              <w:rPr>
                <w:szCs w:val="24"/>
              </w:rPr>
              <w:t>person</w:t>
            </w:r>
            <w:r w:rsidRPr="00E50CFB">
              <w:rPr>
                <w:color w:val="FF0000"/>
                <w:szCs w:val="24"/>
              </w:rPr>
              <w:t xml:space="preserve"> or persons </w:t>
            </w:r>
            <w:r w:rsidRPr="00E50CFB">
              <w:rPr>
                <w:szCs w:val="24"/>
              </w:rPr>
              <w:t>to be the Controller of Insurance till such time the Authority is reconstituted under sub-section (3) of section 19 of that Act.</w:t>
            </w:r>
          </w:p>
          <w:p w14:paraId="571FC43E" w14:textId="0907A950" w:rsidR="00DB073C" w:rsidRPr="00E50CFB" w:rsidRDefault="00DB073C" w:rsidP="00240F8D">
            <w:pPr>
              <w:pStyle w:val="TableParagraph"/>
              <w:spacing w:line="276" w:lineRule="auto"/>
              <w:rPr>
                <w:b/>
                <w:bCs/>
                <w:szCs w:val="24"/>
              </w:rPr>
            </w:pPr>
          </w:p>
        </w:tc>
        <w:tc>
          <w:tcPr>
            <w:tcW w:w="3685" w:type="dxa"/>
          </w:tcPr>
          <w:p w14:paraId="57963B3C" w14:textId="77777777" w:rsidR="00DB073C" w:rsidRPr="00E50CFB" w:rsidRDefault="00DB073C" w:rsidP="00240F8D">
            <w:pPr>
              <w:pStyle w:val="TableParagraph"/>
              <w:spacing w:line="276" w:lineRule="auto"/>
              <w:rPr>
                <w:b/>
                <w:bCs/>
                <w:szCs w:val="24"/>
              </w:rPr>
            </w:pPr>
          </w:p>
        </w:tc>
        <w:tc>
          <w:tcPr>
            <w:tcW w:w="3436" w:type="dxa"/>
          </w:tcPr>
          <w:p w14:paraId="6C28B6E2" w14:textId="77777777" w:rsidR="00DB073C" w:rsidRPr="00E50CFB" w:rsidRDefault="00DB073C" w:rsidP="00DB073C">
            <w:pPr>
              <w:pStyle w:val="TableParagraph"/>
              <w:spacing w:line="276" w:lineRule="auto"/>
              <w:ind w:hanging="1895"/>
              <w:rPr>
                <w:b/>
                <w:bCs/>
                <w:szCs w:val="24"/>
              </w:rPr>
            </w:pPr>
          </w:p>
        </w:tc>
      </w:tr>
      <w:tr w:rsidR="00DB073C" w:rsidRPr="00E50CFB" w14:paraId="61A218F8" w14:textId="70FCEDD7" w:rsidTr="00DB073C">
        <w:trPr>
          <w:trHeight w:val="300"/>
        </w:trPr>
        <w:tc>
          <w:tcPr>
            <w:tcW w:w="567" w:type="dxa"/>
            <w:vMerge w:val="restart"/>
            <w:shd w:val="clear" w:color="auto" w:fill="auto"/>
          </w:tcPr>
          <w:p w14:paraId="7486C420"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1BBB501B" w14:textId="77777777" w:rsidR="00DB073C" w:rsidRPr="00E50CFB" w:rsidRDefault="00DB073C" w:rsidP="00240F8D">
            <w:pPr>
              <w:pStyle w:val="TableParagraph"/>
              <w:widowControl/>
              <w:spacing w:after="240" w:line="276" w:lineRule="auto"/>
              <w:rPr>
                <w:szCs w:val="24"/>
              </w:rPr>
            </w:pPr>
            <w:r w:rsidRPr="00E50CFB">
              <w:rPr>
                <w:b/>
                <w:bCs/>
                <w:szCs w:val="24"/>
              </w:rPr>
              <w:t xml:space="preserve">2C. </w:t>
            </w:r>
            <w:r w:rsidRPr="00E50CFB">
              <w:rPr>
                <w:b/>
                <w:szCs w:val="24"/>
              </w:rPr>
              <w:t xml:space="preserve">Prohibition of transaction of insurance business by certain </w:t>
            </w:r>
            <w:proofErr w:type="gramStart"/>
            <w:r w:rsidRPr="00E50CFB">
              <w:rPr>
                <w:b/>
                <w:szCs w:val="24"/>
              </w:rPr>
              <w:t>persons.</w:t>
            </w:r>
            <w:r w:rsidRPr="00E50CFB">
              <w:rPr>
                <w:szCs w:val="24"/>
              </w:rPr>
              <w:t>—</w:t>
            </w:r>
            <w:proofErr w:type="gramEnd"/>
          </w:p>
          <w:p w14:paraId="4D1E1BA0" w14:textId="7EEE6C3D" w:rsidR="00DB073C" w:rsidRPr="00E50CFB" w:rsidRDefault="00DB073C" w:rsidP="00240F8D">
            <w:pPr>
              <w:pStyle w:val="TableParagraph"/>
              <w:widowControl/>
              <w:spacing w:after="240" w:line="276" w:lineRule="auto"/>
              <w:rPr>
                <w:szCs w:val="24"/>
              </w:rPr>
            </w:pPr>
            <w:r w:rsidRPr="00E50CFB">
              <w:rPr>
                <w:szCs w:val="24"/>
              </w:rPr>
              <w:t xml:space="preserve">(1) Save as hereinafter provided, no person shall, after the commencement of the Insurance (Amendment) Act, 1950 (47 of 1950), begin to carry on any </w:t>
            </w:r>
            <w:r w:rsidRPr="00E50CFB">
              <w:rPr>
                <w:szCs w:val="24"/>
              </w:rPr>
              <w:lastRenderedPageBreak/>
              <w:t>class of insurance business in India and no insurer carrying on any class of insurance business in India shall after the expiry of one year from such commencement, continue to carry on any such business unless he is—</w:t>
            </w:r>
          </w:p>
          <w:p w14:paraId="1716BA0B" w14:textId="77777777" w:rsidR="00DB073C" w:rsidRPr="00E50CFB" w:rsidRDefault="00DB073C" w:rsidP="00240F8D">
            <w:pPr>
              <w:pStyle w:val="TableParagraph"/>
              <w:widowControl/>
              <w:spacing w:after="240" w:line="276" w:lineRule="auto"/>
              <w:rPr>
                <w:szCs w:val="24"/>
              </w:rPr>
            </w:pPr>
            <w:r w:rsidRPr="00E50CFB">
              <w:rPr>
                <w:szCs w:val="24"/>
              </w:rPr>
              <w:t>(a) a public company, or</w:t>
            </w:r>
          </w:p>
          <w:p w14:paraId="1143D901" w14:textId="7C22B0E3" w:rsidR="00DB073C" w:rsidRPr="00E50CFB" w:rsidRDefault="00DB073C" w:rsidP="00240F8D">
            <w:pPr>
              <w:pStyle w:val="TableParagraph"/>
              <w:widowControl/>
              <w:spacing w:after="240" w:line="276" w:lineRule="auto"/>
              <w:rPr>
                <w:szCs w:val="24"/>
              </w:rPr>
            </w:pPr>
            <w:r w:rsidRPr="00E50CFB">
              <w:rPr>
                <w:szCs w:val="24"/>
              </w:rPr>
              <w:t>(b) a society registered under the Co- operative Societies Act, 1912 (2 of1912), or under any other law for the time being in force in any State relating to co- operative societies, or</w:t>
            </w:r>
          </w:p>
        </w:tc>
        <w:tc>
          <w:tcPr>
            <w:tcW w:w="4111" w:type="dxa"/>
            <w:shd w:val="clear" w:color="auto" w:fill="auto"/>
          </w:tcPr>
          <w:p w14:paraId="2ED0DC5D" w14:textId="77777777" w:rsidR="00DB073C" w:rsidRPr="00E50CFB" w:rsidRDefault="00DB073C" w:rsidP="00240F8D">
            <w:pPr>
              <w:pStyle w:val="TableParagraph"/>
              <w:widowControl/>
              <w:spacing w:after="240" w:line="276" w:lineRule="auto"/>
              <w:rPr>
                <w:szCs w:val="24"/>
              </w:rPr>
            </w:pPr>
            <w:r w:rsidRPr="00E50CFB">
              <w:rPr>
                <w:b/>
                <w:bCs/>
                <w:szCs w:val="24"/>
              </w:rPr>
              <w:lastRenderedPageBreak/>
              <w:t>2C.</w:t>
            </w:r>
            <w:r w:rsidRPr="00E50CFB">
              <w:rPr>
                <w:szCs w:val="24"/>
              </w:rPr>
              <w:t xml:space="preserve"> </w:t>
            </w:r>
            <w:r w:rsidRPr="00E50CFB">
              <w:rPr>
                <w:b/>
                <w:szCs w:val="24"/>
              </w:rPr>
              <w:t xml:space="preserve">Prohibition of transaction of insurance business by certain </w:t>
            </w:r>
            <w:proofErr w:type="gramStart"/>
            <w:r w:rsidRPr="00E50CFB">
              <w:rPr>
                <w:b/>
                <w:szCs w:val="24"/>
              </w:rPr>
              <w:t>persons.</w:t>
            </w:r>
            <w:r w:rsidRPr="00E50CFB">
              <w:rPr>
                <w:szCs w:val="24"/>
              </w:rPr>
              <w:t>—</w:t>
            </w:r>
            <w:proofErr w:type="gramEnd"/>
          </w:p>
          <w:p w14:paraId="64BBD1F0" w14:textId="13A5FF1D" w:rsidR="00DB073C" w:rsidRPr="00E50CFB" w:rsidRDefault="00DB073C" w:rsidP="00240F8D">
            <w:pPr>
              <w:pStyle w:val="TableParagraph"/>
              <w:widowControl/>
              <w:spacing w:after="240" w:line="276" w:lineRule="auto"/>
              <w:rPr>
                <w:szCs w:val="24"/>
              </w:rPr>
            </w:pPr>
            <w:r w:rsidRPr="00E50CFB">
              <w:rPr>
                <w:szCs w:val="24"/>
              </w:rPr>
              <w:t xml:space="preserve">(1) Save as hereinafter provided, no person shall, after the commencement of the Insurance (Amendment) Act, 1950 (47 of 1950), begin to carry on any class </w:t>
            </w:r>
            <w:r w:rsidRPr="00E50CFB">
              <w:rPr>
                <w:szCs w:val="24"/>
              </w:rPr>
              <w:lastRenderedPageBreak/>
              <w:t xml:space="preserve">of insurance business in India and no insurer carrying on any class of insurance business in India shall after the expiry of one year from such commencement, continue to carry on any such business unless such </w:t>
            </w:r>
            <w:proofErr w:type="gramStart"/>
            <w:r w:rsidRPr="00E50CFB">
              <w:rPr>
                <w:szCs w:val="24"/>
              </w:rPr>
              <w:t>person  is</w:t>
            </w:r>
            <w:proofErr w:type="gramEnd"/>
            <w:r w:rsidRPr="00E50CFB">
              <w:rPr>
                <w:szCs w:val="24"/>
              </w:rPr>
              <w:t>—</w:t>
            </w:r>
          </w:p>
          <w:p w14:paraId="1471D110" w14:textId="77777777" w:rsidR="00DB073C" w:rsidRPr="00E50CFB" w:rsidRDefault="00DB073C" w:rsidP="00240F8D">
            <w:pPr>
              <w:pStyle w:val="TableParagraph"/>
              <w:widowControl/>
              <w:spacing w:after="240" w:line="276" w:lineRule="auto"/>
              <w:rPr>
                <w:szCs w:val="24"/>
              </w:rPr>
            </w:pPr>
            <w:r w:rsidRPr="00E50CFB">
              <w:rPr>
                <w:szCs w:val="24"/>
              </w:rPr>
              <w:t>(a) a public company, or</w:t>
            </w:r>
          </w:p>
          <w:p w14:paraId="6D6E035D" w14:textId="77777777" w:rsidR="00DB073C" w:rsidRPr="00E50CFB" w:rsidRDefault="00DB073C" w:rsidP="00240F8D">
            <w:pPr>
              <w:pStyle w:val="TableParagraph"/>
              <w:widowControl/>
              <w:spacing w:after="240" w:line="276" w:lineRule="auto"/>
              <w:rPr>
                <w:szCs w:val="24"/>
              </w:rPr>
            </w:pPr>
            <w:r w:rsidRPr="00E50CFB">
              <w:rPr>
                <w:szCs w:val="24"/>
              </w:rPr>
              <w:t>(b) a society registered under the Co- operative Societies Act, 1912 (2 of 1912), or under any other law for the time being in force in any State relating to co- operative societies,</w:t>
            </w:r>
            <w:r w:rsidRPr="00E50CFB">
              <w:rPr>
                <w:i/>
                <w:iCs/>
                <w:color w:val="0070C0"/>
                <w:szCs w:val="24"/>
              </w:rPr>
              <w:t xml:space="preserve"> </w:t>
            </w:r>
            <w:r w:rsidRPr="00E50CFB">
              <w:rPr>
                <w:color w:val="FF0000"/>
                <w:szCs w:val="24"/>
              </w:rPr>
              <w:t xml:space="preserve">or the Multi-State Co-operative Societies Act, 2002 </w:t>
            </w:r>
            <w:r w:rsidRPr="00E50CFB">
              <w:rPr>
                <w:szCs w:val="24"/>
              </w:rPr>
              <w:t>or</w:t>
            </w:r>
          </w:p>
          <w:p w14:paraId="5257FD50" w14:textId="227D2E8D" w:rsidR="00DB073C" w:rsidRPr="00E50CFB" w:rsidRDefault="00DB073C" w:rsidP="537DB5DA">
            <w:pPr>
              <w:pStyle w:val="TableParagraph"/>
              <w:widowControl/>
              <w:spacing w:after="240" w:line="276" w:lineRule="auto"/>
              <w:rPr>
                <w:color w:val="FF0000"/>
              </w:rPr>
            </w:pPr>
            <w:r w:rsidRPr="00E50CFB">
              <w:rPr>
                <w:color w:val="FF0000"/>
              </w:rPr>
              <w:t>(</w:t>
            </w:r>
            <w:proofErr w:type="spellStart"/>
            <w:r w:rsidRPr="00E50CFB">
              <w:rPr>
                <w:color w:val="FF0000"/>
              </w:rPr>
              <w:t>ba</w:t>
            </w:r>
            <w:proofErr w:type="spellEnd"/>
            <w:r w:rsidRPr="00E50CFB">
              <w:rPr>
                <w:color w:val="FF0000"/>
              </w:rPr>
              <w:t>) a statutory body established by an Act of Parliament for time being in force to carry on insurance business; or</w:t>
            </w:r>
          </w:p>
        </w:tc>
        <w:tc>
          <w:tcPr>
            <w:tcW w:w="3685" w:type="dxa"/>
          </w:tcPr>
          <w:p w14:paraId="6381ACE3" w14:textId="77777777" w:rsidR="00DB073C" w:rsidRPr="00E50CFB" w:rsidRDefault="00DB073C" w:rsidP="00240F8D">
            <w:pPr>
              <w:pStyle w:val="TableParagraph"/>
              <w:widowControl/>
              <w:spacing w:after="240" w:line="276" w:lineRule="auto"/>
              <w:rPr>
                <w:b/>
                <w:bCs/>
                <w:szCs w:val="24"/>
              </w:rPr>
            </w:pPr>
          </w:p>
        </w:tc>
        <w:tc>
          <w:tcPr>
            <w:tcW w:w="3436" w:type="dxa"/>
          </w:tcPr>
          <w:p w14:paraId="323D471E"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67747733" w14:textId="73DE2708" w:rsidTr="00DB073C">
        <w:trPr>
          <w:trHeight w:val="300"/>
        </w:trPr>
        <w:tc>
          <w:tcPr>
            <w:tcW w:w="567" w:type="dxa"/>
            <w:vMerge/>
          </w:tcPr>
          <w:p w14:paraId="22A4DF3A"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2A147496" w14:textId="29F6D13C" w:rsidR="00DB073C" w:rsidRPr="00E50CFB" w:rsidRDefault="00DB073C" w:rsidP="00240F8D">
            <w:pPr>
              <w:pStyle w:val="TableParagraph"/>
              <w:widowControl/>
              <w:spacing w:after="240" w:line="276" w:lineRule="auto"/>
              <w:rPr>
                <w:szCs w:val="24"/>
              </w:rPr>
            </w:pPr>
            <w:r w:rsidRPr="00E50CFB">
              <w:rPr>
                <w:b/>
                <w:bCs/>
                <w:szCs w:val="24"/>
              </w:rPr>
              <w:t xml:space="preserve">2C. </w:t>
            </w:r>
          </w:p>
          <w:p w14:paraId="619C2EC5" w14:textId="4DE999A7" w:rsidR="00DB073C" w:rsidRPr="00E50CFB" w:rsidRDefault="00DB073C" w:rsidP="00240F8D">
            <w:pPr>
              <w:pStyle w:val="TableParagraph"/>
              <w:widowControl/>
              <w:spacing w:after="240" w:line="276" w:lineRule="auto"/>
              <w:rPr>
                <w:szCs w:val="24"/>
              </w:rPr>
            </w:pPr>
            <w:r w:rsidRPr="00E50CFB">
              <w:rPr>
                <w:szCs w:val="24"/>
              </w:rPr>
              <w:t xml:space="preserve">(c) a body corporate incorporated under the law of any country outside India not </w:t>
            </w:r>
            <w:r w:rsidRPr="00E50CFB">
              <w:rPr>
                <w:szCs w:val="24"/>
              </w:rPr>
              <w:lastRenderedPageBreak/>
              <w:t>being of the nature of a private company:</w:t>
            </w:r>
          </w:p>
        </w:tc>
        <w:tc>
          <w:tcPr>
            <w:tcW w:w="4111" w:type="dxa"/>
            <w:shd w:val="clear" w:color="auto" w:fill="auto"/>
          </w:tcPr>
          <w:p w14:paraId="3FBB24B1" w14:textId="5E41067B" w:rsidR="00DB073C" w:rsidRPr="00E50CFB" w:rsidRDefault="00DB073C" w:rsidP="00240F8D">
            <w:pPr>
              <w:pStyle w:val="TableParagraph"/>
              <w:widowControl/>
              <w:spacing w:after="240" w:line="276" w:lineRule="auto"/>
              <w:rPr>
                <w:szCs w:val="24"/>
              </w:rPr>
            </w:pPr>
            <w:r w:rsidRPr="00E50CFB">
              <w:rPr>
                <w:b/>
                <w:bCs/>
                <w:szCs w:val="24"/>
              </w:rPr>
              <w:lastRenderedPageBreak/>
              <w:t xml:space="preserve">2C. </w:t>
            </w:r>
          </w:p>
          <w:p w14:paraId="5F3A8539" w14:textId="030A14A2" w:rsidR="00DB073C" w:rsidRPr="00E50CFB" w:rsidRDefault="00DB073C" w:rsidP="00240F8D">
            <w:pPr>
              <w:pStyle w:val="TableParagraph"/>
              <w:widowControl/>
              <w:spacing w:after="240" w:line="276" w:lineRule="auto"/>
              <w:rPr>
                <w:color w:val="FF0000"/>
                <w:szCs w:val="24"/>
              </w:rPr>
            </w:pPr>
            <w:r w:rsidRPr="00E50CFB">
              <w:rPr>
                <w:color w:val="FF0000"/>
                <w:szCs w:val="24"/>
              </w:rPr>
              <w:t xml:space="preserve">(c) a company or a body established or incorporated under a law of any country outside India that establishes a branch in </w:t>
            </w:r>
            <w:r w:rsidRPr="00E50CFB">
              <w:rPr>
                <w:color w:val="FF0000"/>
                <w:szCs w:val="24"/>
              </w:rPr>
              <w:lastRenderedPageBreak/>
              <w:t>India for the purpose of re-insurance business exclusively and includes Lloyd’s established under the Lloyd’s Act, 1871 (United Kingdom) or any of its Members:</w:t>
            </w:r>
          </w:p>
        </w:tc>
        <w:tc>
          <w:tcPr>
            <w:tcW w:w="3685" w:type="dxa"/>
          </w:tcPr>
          <w:p w14:paraId="20CDF4C9" w14:textId="77777777" w:rsidR="00DB073C" w:rsidRPr="00E50CFB" w:rsidRDefault="00DB073C" w:rsidP="00240F8D">
            <w:pPr>
              <w:pStyle w:val="TableParagraph"/>
              <w:widowControl/>
              <w:spacing w:after="240" w:line="276" w:lineRule="auto"/>
              <w:rPr>
                <w:b/>
                <w:bCs/>
                <w:szCs w:val="24"/>
              </w:rPr>
            </w:pPr>
          </w:p>
        </w:tc>
        <w:tc>
          <w:tcPr>
            <w:tcW w:w="3436" w:type="dxa"/>
          </w:tcPr>
          <w:p w14:paraId="2C8C55A5"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310982E9" w14:textId="1EBE589C" w:rsidTr="00DB073C">
        <w:trPr>
          <w:trHeight w:val="300"/>
        </w:trPr>
        <w:tc>
          <w:tcPr>
            <w:tcW w:w="567" w:type="dxa"/>
            <w:vMerge/>
          </w:tcPr>
          <w:p w14:paraId="7A0DBEE8"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7C61D33F" w14:textId="62858116" w:rsidR="00DB073C" w:rsidRPr="00E50CFB" w:rsidRDefault="00DB073C" w:rsidP="00240F8D">
            <w:pPr>
              <w:pStyle w:val="TableParagraph"/>
              <w:widowControl/>
              <w:spacing w:after="240" w:line="276" w:lineRule="auto"/>
              <w:rPr>
                <w:szCs w:val="24"/>
              </w:rPr>
            </w:pPr>
            <w:r w:rsidRPr="00E50CFB">
              <w:rPr>
                <w:b/>
                <w:bCs/>
                <w:szCs w:val="24"/>
              </w:rPr>
              <w:t xml:space="preserve">2C. </w:t>
            </w:r>
          </w:p>
          <w:p w14:paraId="15CC7985" w14:textId="60333163" w:rsidR="00DB073C" w:rsidRPr="00E50CFB" w:rsidRDefault="00DB073C" w:rsidP="00240F8D">
            <w:pPr>
              <w:pStyle w:val="TableParagraph"/>
              <w:widowControl/>
              <w:spacing w:after="240" w:line="276" w:lineRule="auto"/>
              <w:rPr>
                <w:szCs w:val="24"/>
              </w:rPr>
            </w:pPr>
            <w:r w:rsidRPr="00E50CFB">
              <w:rPr>
                <w:szCs w:val="24"/>
              </w:rPr>
              <w:t>Provided that the Central Government may, by notification in the Official Gazette, exempt from the operation of this section to such extent for such period and subject to such conditions as it may specify, any person or insurer for the purpose of carrying on the business of granting superannuation allowances and annuities of the nature specified in sub- clause (c) of clause (11) of section 2 or for the purpose of carrying on any general insurance business:</w:t>
            </w:r>
          </w:p>
        </w:tc>
        <w:tc>
          <w:tcPr>
            <w:tcW w:w="4111" w:type="dxa"/>
            <w:shd w:val="clear" w:color="auto" w:fill="auto"/>
          </w:tcPr>
          <w:p w14:paraId="605E979D" w14:textId="6A0DD5A7" w:rsidR="00DB073C" w:rsidRPr="00E50CFB" w:rsidRDefault="00DB073C" w:rsidP="00240F8D">
            <w:pPr>
              <w:pStyle w:val="TableParagraph"/>
              <w:widowControl/>
              <w:spacing w:after="240" w:line="276" w:lineRule="auto"/>
              <w:rPr>
                <w:szCs w:val="24"/>
              </w:rPr>
            </w:pPr>
            <w:r w:rsidRPr="00E50CFB">
              <w:rPr>
                <w:b/>
                <w:bCs/>
                <w:szCs w:val="24"/>
              </w:rPr>
              <w:t xml:space="preserve">2C. </w:t>
            </w:r>
          </w:p>
          <w:p w14:paraId="0AE85E10" w14:textId="26FA9EE6" w:rsidR="00DB073C" w:rsidRPr="00E50CFB" w:rsidRDefault="00DB073C" w:rsidP="00240F8D">
            <w:pPr>
              <w:pStyle w:val="TableParagraph"/>
              <w:widowControl/>
              <w:spacing w:after="240" w:line="276" w:lineRule="auto"/>
              <w:rPr>
                <w:szCs w:val="24"/>
              </w:rPr>
            </w:pPr>
            <w:r w:rsidRPr="00E50CFB">
              <w:rPr>
                <w:szCs w:val="24"/>
              </w:rPr>
              <w:t>No change suggested</w:t>
            </w:r>
          </w:p>
        </w:tc>
        <w:tc>
          <w:tcPr>
            <w:tcW w:w="3685" w:type="dxa"/>
          </w:tcPr>
          <w:p w14:paraId="33561969" w14:textId="77777777" w:rsidR="00DB073C" w:rsidRPr="00E50CFB" w:rsidRDefault="00DB073C" w:rsidP="00240F8D">
            <w:pPr>
              <w:pStyle w:val="TableParagraph"/>
              <w:widowControl/>
              <w:spacing w:after="240" w:line="276" w:lineRule="auto"/>
              <w:rPr>
                <w:b/>
                <w:bCs/>
                <w:szCs w:val="24"/>
              </w:rPr>
            </w:pPr>
          </w:p>
        </w:tc>
        <w:tc>
          <w:tcPr>
            <w:tcW w:w="3436" w:type="dxa"/>
          </w:tcPr>
          <w:p w14:paraId="075A1EF5"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2ACFCBB7" w14:textId="27625F04" w:rsidTr="00DB073C">
        <w:trPr>
          <w:trHeight w:val="300"/>
        </w:trPr>
        <w:tc>
          <w:tcPr>
            <w:tcW w:w="567" w:type="dxa"/>
            <w:vMerge/>
          </w:tcPr>
          <w:p w14:paraId="54EFF3D8"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146A7F16" w14:textId="25BD24A7" w:rsidR="00DB073C" w:rsidRPr="00E50CFB" w:rsidRDefault="00DB073C" w:rsidP="00240F8D">
            <w:pPr>
              <w:pStyle w:val="TableParagraph"/>
              <w:widowControl/>
              <w:spacing w:after="240" w:line="276" w:lineRule="auto"/>
              <w:rPr>
                <w:szCs w:val="24"/>
              </w:rPr>
            </w:pPr>
            <w:r w:rsidRPr="00E50CFB">
              <w:rPr>
                <w:b/>
                <w:bCs/>
                <w:szCs w:val="24"/>
              </w:rPr>
              <w:t xml:space="preserve">2C. </w:t>
            </w:r>
          </w:p>
          <w:p w14:paraId="398D973B" w14:textId="77AEA1A9" w:rsidR="00DB073C" w:rsidRPr="00E50CFB" w:rsidRDefault="00DB073C" w:rsidP="00240F8D">
            <w:pPr>
              <w:pStyle w:val="TableParagraph"/>
              <w:widowControl/>
              <w:spacing w:after="240" w:line="276" w:lineRule="auto"/>
              <w:rPr>
                <w:szCs w:val="24"/>
              </w:rPr>
            </w:pPr>
            <w:r w:rsidRPr="00E50CFB">
              <w:rPr>
                <w:szCs w:val="24"/>
              </w:rPr>
              <w:t xml:space="preserve">Provided further that in the case of an insurer carrying on any general insurance business no such notification </w:t>
            </w:r>
            <w:r w:rsidRPr="00E50CFB">
              <w:rPr>
                <w:szCs w:val="24"/>
              </w:rPr>
              <w:lastRenderedPageBreak/>
              <w:t>shall be issued having effect for more than three year at any one time.</w:t>
            </w:r>
          </w:p>
        </w:tc>
        <w:tc>
          <w:tcPr>
            <w:tcW w:w="4111" w:type="dxa"/>
            <w:shd w:val="clear" w:color="auto" w:fill="auto"/>
          </w:tcPr>
          <w:p w14:paraId="07EF7F8A" w14:textId="4EEC089A" w:rsidR="00DB073C" w:rsidRPr="00E50CFB" w:rsidRDefault="00DB073C" w:rsidP="00240F8D">
            <w:pPr>
              <w:pStyle w:val="TableParagraph"/>
              <w:widowControl/>
              <w:spacing w:after="240" w:line="276" w:lineRule="auto"/>
              <w:rPr>
                <w:szCs w:val="24"/>
              </w:rPr>
            </w:pPr>
            <w:r w:rsidRPr="00E50CFB">
              <w:rPr>
                <w:b/>
                <w:bCs/>
                <w:szCs w:val="24"/>
              </w:rPr>
              <w:lastRenderedPageBreak/>
              <w:t xml:space="preserve">2C. </w:t>
            </w:r>
          </w:p>
          <w:p w14:paraId="36F10C6C" w14:textId="017CD4DF" w:rsidR="00DB073C" w:rsidRPr="00E50CFB" w:rsidRDefault="00DB073C" w:rsidP="00240F8D">
            <w:pPr>
              <w:pStyle w:val="TableParagraph"/>
              <w:widowControl/>
              <w:spacing w:after="240" w:line="276" w:lineRule="auto"/>
              <w:rPr>
                <w:szCs w:val="24"/>
              </w:rPr>
            </w:pPr>
            <w:r w:rsidRPr="00E50CFB">
              <w:rPr>
                <w:szCs w:val="24"/>
              </w:rPr>
              <w:t>No change suggested.</w:t>
            </w:r>
          </w:p>
        </w:tc>
        <w:tc>
          <w:tcPr>
            <w:tcW w:w="3685" w:type="dxa"/>
          </w:tcPr>
          <w:p w14:paraId="3641C3FF" w14:textId="77777777" w:rsidR="00DB073C" w:rsidRPr="00E50CFB" w:rsidRDefault="00DB073C" w:rsidP="00240F8D">
            <w:pPr>
              <w:pStyle w:val="TableParagraph"/>
              <w:widowControl/>
              <w:spacing w:after="240" w:line="276" w:lineRule="auto"/>
              <w:rPr>
                <w:b/>
                <w:bCs/>
                <w:szCs w:val="24"/>
              </w:rPr>
            </w:pPr>
          </w:p>
        </w:tc>
        <w:tc>
          <w:tcPr>
            <w:tcW w:w="3436" w:type="dxa"/>
          </w:tcPr>
          <w:p w14:paraId="03E3F745"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2176262F" w14:textId="5B91CB3C" w:rsidTr="00DB073C">
        <w:trPr>
          <w:trHeight w:val="300"/>
        </w:trPr>
        <w:tc>
          <w:tcPr>
            <w:tcW w:w="567" w:type="dxa"/>
            <w:vMerge/>
          </w:tcPr>
          <w:p w14:paraId="00C700D4"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6D777438" w14:textId="77777777" w:rsidR="00DB073C" w:rsidRPr="00E50CFB" w:rsidRDefault="00DB073C" w:rsidP="00240F8D">
            <w:pPr>
              <w:pStyle w:val="TableParagraph"/>
              <w:widowControl/>
              <w:spacing w:after="240" w:line="276" w:lineRule="auto"/>
              <w:rPr>
                <w:b/>
                <w:bCs/>
                <w:szCs w:val="24"/>
              </w:rPr>
            </w:pPr>
            <w:r w:rsidRPr="00E50CFB">
              <w:rPr>
                <w:b/>
                <w:bCs/>
                <w:szCs w:val="24"/>
              </w:rPr>
              <w:t>2C.</w:t>
            </w:r>
          </w:p>
          <w:p w14:paraId="4AEBA5A6" w14:textId="2CFF27E2" w:rsidR="00DB073C" w:rsidRPr="00E50CFB" w:rsidRDefault="00DB073C" w:rsidP="00240F8D">
            <w:pPr>
              <w:pStyle w:val="TableParagraph"/>
              <w:widowControl/>
              <w:spacing w:after="240" w:line="276" w:lineRule="auto"/>
              <w:rPr>
                <w:szCs w:val="24"/>
              </w:rPr>
            </w:pPr>
            <w:r w:rsidRPr="00E50CFB">
              <w:rPr>
                <w:szCs w:val="24"/>
              </w:rPr>
              <w:t>Provided also that no insurer other than an Indian insurance company shall begin to carry on any class of insurance business in India under this Act on or after the commencement of the Insurance Regulatory and Development Authority Act, 1999 (41 of 1999).</w:t>
            </w:r>
          </w:p>
        </w:tc>
        <w:tc>
          <w:tcPr>
            <w:tcW w:w="4111" w:type="dxa"/>
            <w:shd w:val="clear" w:color="auto" w:fill="auto"/>
          </w:tcPr>
          <w:p w14:paraId="4D3EB675" w14:textId="77777777" w:rsidR="00DB073C" w:rsidRPr="00E50CFB" w:rsidRDefault="00DB073C" w:rsidP="00240F8D">
            <w:pPr>
              <w:pStyle w:val="TableParagraph"/>
              <w:widowControl/>
              <w:spacing w:after="240" w:line="276" w:lineRule="auto"/>
              <w:rPr>
                <w:b/>
                <w:bCs/>
                <w:szCs w:val="24"/>
              </w:rPr>
            </w:pPr>
            <w:r w:rsidRPr="00E50CFB">
              <w:rPr>
                <w:b/>
                <w:bCs/>
                <w:szCs w:val="24"/>
              </w:rPr>
              <w:t>2C.</w:t>
            </w:r>
          </w:p>
          <w:p w14:paraId="760AFADF" w14:textId="77777777" w:rsidR="00DB073C" w:rsidRPr="00E50CFB" w:rsidRDefault="00DB073C" w:rsidP="00240F8D">
            <w:pPr>
              <w:pStyle w:val="TableParagraph"/>
              <w:widowControl/>
              <w:spacing w:after="240" w:line="276" w:lineRule="auto"/>
              <w:rPr>
                <w:b/>
                <w:bCs/>
                <w:strike/>
                <w:color w:val="FF0000"/>
                <w:szCs w:val="24"/>
              </w:rPr>
            </w:pPr>
            <w:r w:rsidRPr="00E50CFB">
              <w:rPr>
                <w:strike/>
                <w:color w:val="FF0000"/>
                <w:szCs w:val="24"/>
              </w:rPr>
              <w:t>Provided also that no insurer other than an Indian insurance company shall begin to carry on any class of insurance business in India under this Act on or after the commencement of the Insurance Regulatory and Development Authority Act, 1999 (41 of 1999).</w:t>
            </w:r>
          </w:p>
          <w:p w14:paraId="3586B36A" w14:textId="1900D27A" w:rsidR="00DB073C" w:rsidRPr="00E50CFB" w:rsidRDefault="00DB073C" w:rsidP="537DB5DA">
            <w:pPr>
              <w:pStyle w:val="TableParagraph"/>
              <w:widowControl/>
              <w:spacing w:after="240" w:line="276" w:lineRule="auto"/>
              <w:rPr>
                <w:color w:val="FF0000"/>
              </w:rPr>
            </w:pPr>
            <w:r w:rsidRPr="00E50CFB">
              <w:rPr>
                <w:color w:val="FF0000"/>
              </w:rPr>
              <w:t>Provided also that no company or body established or incorporated under a law of any country outside India, shall carry on any class of insurance business, other than re-insurance.</w:t>
            </w:r>
          </w:p>
        </w:tc>
        <w:tc>
          <w:tcPr>
            <w:tcW w:w="3685" w:type="dxa"/>
          </w:tcPr>
          <w:p w14:paraId="3122BD72" w14:textId="77777777" w:rsidR="00DB073C" w:rsidRPr="00E50CFB" w:rsidRDefault="00DB073C" w:rsidP="00240F8D">
            <w:pPr>
              <w:pStyle w:val="TableParagraph"/>
              <w:widowControl/>
              <w:spacing w:after="240" w:line="276" w:lineRule="auto"/>
              <w:rPr>
                <w:b/>
                <w:bCs/>
                <w:szCs w:val="24"/>
              </w:rPr>
            </w:pPr>
          </w:p>
        </w:tc>
        <w:tc>
          <w:tcPr>
            <w:tcW w:w="3436" w:type="dxa"/>
          </w:tcPr>
          <w:p w14:paraId="032EAD58"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3C9E0E22" w14:textId="30BCB5B4" w:rsidTr="00DB073C">
        <w:trPr>
          <w:trHeight w:val="300"/>
        </w:trPr>
        <w:tc>
          <w:tcPr>
            <w:tcW w:w="567" w:type="dxa"/>
            <w:vMerge/>
          </w:tcPr>
          <w:p w14:paraId="4CA3A1D4"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3C842A2B" w14:textId="77777777" w:rsidR="00DB073C" w:rsidRPr="00E50CFB" w:rsidRDefault="00DB073C" w:rsidP="00240F8D">
            <w:pPr>
              <w:pStyle w:val="TableParagraph"/>
              <w:widowControl/>
              <w:spacing w:after="240" w:line="276" w:lineRule="auto"/>
              <w:rPr>
                <w:b/>
                <w:bCs/>
                <w:szCs w:val="24"/>
              </w:rPr>
            </w:pPr>
            <w:r w:rsidRPr="00E50CFB">
              <w:rPr>
                <w:b/>
                <w:bCs/>
                <w:szCs w:val="24"/>
              </w:rPr>
              <w:t>2C.</w:t>
            </w:r>
          </w:p>
          <w:p w14:paraId="35527988" w14:textId="0DEB71AF" w:rsidR="00DB073C" w:rsidRPr="00E50CFB" w:rsidRDefault="00DB073C" w:rsidP="00240F8D">
            <w:pPr>
              <w:pStyle w:val="TableParagraph"/>
              <w:widowControl/>
              <w:spacing w:after="240" w:line="276" w:lineRule="auto"/>
              <w:rPr>
                <w:szCs w:val="24"/>
              </w:rPr>
            </w:pPr>
            <w:r w:rsidRPr="00E50CFB">
              <w:rPr>
                <w:szCs w:val="24"/>
              </w:rPr>
              <w:t>Provided also an insurer, being an Indian Insurance</w:t>
            </w:r>
            <w:r w:rsidRPr="00E50CFB">
              <w:rPr>
                <w:szCs w:val="24"/>
              </w:rPr>
              <w:tab/>
              <w:t xml:space="preserve">Company insurance co- operative society or, a body corporate referred to in clause (c) </w:t>
            </w:r>
            <w:r w:rsidRPr="00E50CFB">
              <w:rPr>
                <w:szCs w:val="24"/>
              </w:rPr>
              <w:lastRenderedPageBreak/>
              <w:t>of this sub- section carrying on the business of insurance, may carry on any business of insurance in any Special Economic Zone as defined in clause (za) of section 2 of the Special Economic Zones Act, 2005 (28 of 2005).</w:t>
            </w:r>
          </w:p>
        </w:tc>
        <w:tc>
          <w:tcPr>
            <w:tcW w:w="4111" w:type="dxa"/>
            <w:shd w:val="clear" w:color="auto" w:fill="auto"/>
          </w:tcPr>
          <w:p w14:paraId="380D1BF1" w14:textId="77777777" w:rsidR="00DB073C" w:rsidRPr="00E50CFB" w:rsidRDefault="00DB073C" w:rsidP="00240F8D">
            <w:pPr>
              <w:pStyle w:val="TableParagraph"/>
              <w:widowControl/>
              <w:spacing w:after="240" w:line="276" w:lineRule="auto"/>
              <w:rPr>
                <w:b/>
                <w:bCs/>
                <w:szCs w:val="24"/>
              </w:rPr>
            </w:pPr>
            <w:r w:rsidRPr="00E50CFB">
              <w:rPr>
                <w:b/>
                <w:bCs/>
                <w:szCs w:val="24"/>
              </w:rPr>
              <w:lastRenderedPageBreak/>
              <w:t>2C.</w:t>
            </w:r>
          </w:p>
          <w:p w14:paraId="69F5B59B" w14:textId="594CB629" w:rsidR="00DB073C" w:rsidRPr="00E50CFB" w:rsidRDefault="00DB073C" w:rsidP="537DB5DA">
            <w:pPr>
              <w:pStyle w:val="TableParagraph"/>
              <w:widowControl/>
              <w:spacing w:after="240" w:line="276" w:lineRule="auto"/>
            </w:pPr>
            <w:r w:rsidRPr="00E50CFB">
              <w:rPr>
                <w:color w:val="FF0000"/>
              </w:rPr>
              <w:t xml:space="preserve">Provided also that an insurer </w:t>
            </w:r>
            <w:r w:rsidRPr="00E50CFB">
              <w:t xml:space="preserve">carrying on </w:t>
            </w:r>
            <w:r w:rsidRPr="00E50CFB">
              <w:rPr>
                <w:strike/>
                <w:color w:val="FF0000"/>
              </w:rPr>
              <w:t xml:space="preserve">the </w:t>
            </w:r>
            <w:r w:rsidRPr="00E50CFB">
              <w:rPr>
                <w:color w:val="FF0000"/>
              </w:rPr>
              <w:t xml:space="preserve">insurance </w:t>
            </w:r>
            <w:r w:rsidRPr="00E50CFB">
              <w:t xml:space="preserve">business </w:t>
            </w:r>
            <w:r w:rsidRPr="00E50CFB">
              <w:rPr>
                <w:strike/>
                <w:color w:val="FF0000"/>
              </w:rPr>
              <w:t>of insurance</w:t>
            </w:r>
            <w:r w:rsidRPr="00E50CFB">
              <w:t xml:space="preserve">, may carry on any </w:t>
            </w:r>
            <w:r w:rsidRPr="00E50CFB">
              <w:rPr>
                <w:color w:val="FF0000"/>
              </w:rPr>
              <w:t>insurance</w:t>
            </w:r>
            <w:r w:rsidRPr="00E50CFB">
              <w:t xml:space="preserve"> business in any Special Economic Zone as defined in </w:t>
            </w:r>
            <w:r w:rsidRPr="00E50CFB">
              <w:lastRenderedPageBreak/>
              <w:t>clause (za) of section 2 of the Special Economic Zones Act, 2005 (28 of 2005).</w:t>
            </w:r>
          </w:p>
        </w:tc>
        <w:tc>
          <w:tcPr>
            <w:tcW w:w="3685" w:type="dxa"/>
          </w:tcPr>
          <w:p w14:paraId="213A5E91" w14:textId="77777777" w:rsidR="00DB073C" w:rsidRPr="00E50CFB" w:rsidRDefault="00DB073C" w:rsidP="00240F8D">
            <w:pPr>
              <w:pStyle w:val="TableParagraph"/>
              <w:widowControl/>
              <w:spacing w:after="240" w:line="276" w:lineRule="auto"/>
              <w:rPr>
                <w:b/>
                <w:bCs/>
                <w:szCs w:val="24"/>
              </w:rPr>
            </w:pPr>
          </w:p>
        </w:tc>
        <w:tc>
          <w:tcPr>
            <w:tcW w:w="3436" w:type="dxa"/>
          </w:tcPr>
          <w:p w14:paraId="52937EBA"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0DE239B0" w14:textId="7F718939" w:rsidTr="00DB073C">
        <w:trPr>
          <w:trHeight w:val="300"/>
        </w:trPr>
        <w:tc>
          <w:tcPr>
            <w:tcW w:w="567" w:type="dxa"/>
            <w:vMerge/>
          </w:tcPr>
          <w:p w14:paraId="16910FB0" w14:textId="77777777" w:rsidR="00DB073C" w:rsidRPr="00E50CFB" w:rsidRDefault="00DB073C" w:rsidP="00240F8D">
            <w:pPr>
              <w:pStyle w:val="TableParagraph"/>
              <w:widowControl/>
              <w:spacing w:after="240" w:line="276" w:lineRule="auto"/>
              <w:rPr>
                <w:szCs w:val="24"/>
              </w:rPr>
            </w:pPr>
          </w:p>
        </w:tc>
        <w:tc>
          <w:tcPr>
            <w:tcW w:w="3936" w:type="dxa"/>
            <w:shd w:val="clear" w:color="auto" w:fill="auto"/>
          </w:tcPr>
          <w:p w14:paraId="5613848A" w14:textId="77777777" w:rsidR="00DB073C" w:rsidRPr="00E50CFB" w:rsidRDefault="00DB073C" w:rsidP="00240F8D">
            <w:pPr>
              <w:pStyle w:val="TableParagraph"/>
              <w:widowControl/>
              <w:spacing w:after="240" w:line="276" w:lineRule="auto"/>
              <w:rPr>
                <w:szCs w:val="24"/>
              </w:rPr>
            </w:pPr>
            <w:r w:rsidRPr="00E50CFB">
              <w:rPr>
                <w:b/>
                <w:bCs/>
                <w:szCs w:val="24"/>
              </w:rPr>
              <w:t>2CA.</w:t>
            </w:r>
            <w:r w:rsidRPr="00E50CFB">
              <w:rPr>
                <w:szCs w:val="24"/>
              </w:rPr>
              <w:t xml:space="preserve"> </w:t>
            </w:r>
            <w:r w:rsidRPr="00E50CFB">
              <w:rPr>
                <w:b/>
                <w:bCs/>
                <w:szCs w:val="24"/>
              </w:rPr>
              <w:t>Power of Central Government to apply provisions of this Act to Special Economic Zones. The Central Government may, by notification, direct that any of the provisions of this Act</w:t>
            </w:r>
            <w:r w:rsidRPr="00E50CFB">
              <w:rPr>
                <w:szCs w:val="24"/>
              </w:rPr>
              <w:t>, —</w:t>
            </w:r>
          </w:p>
          <w:p w14:paraId="45D0856A" w14:textId="77777777" w:rsidR="00DB073C" w:rsidRPr="00E50CFB" w:rsidRDefault="00DB073C" w:rsidP="00240F8D">
            <w:pPr>
              <w:pStyle w:val="TableParagraph"/>
              <w:widowControl/>
              <w:spacing w:after="240" w:line="276" w:lineRule="auto"/>
              <w:rPr>
                <w:szCs w:val="24"/>
              </w:rPr>
            </w:pPr>
            <w:r w:rsidRPr="00E50CFB">
              <w:rPr>
                <w:szCs w:val="24"/>
              </w:rPr>
              <w:t>(a) shall not apply to insurer, being an Indian Insurance Company, insurance co-operative society or a body corporate referred to in clause (c) of sub-section (1) of section 2C, carrying on the business of insurance, in any Special Economic Zone as defined in clause (za) of section 2 of the Special Economic Zones Act, 2005 (28 of 2005); or</w:t>
            </w:r>
          </w:p>
          <w:p w14:paraId="6B9B00D5" w14:textId="77777777" w:rsidR="00DB073C" w:rsidRPr="00E50CFB" w:rsidRDefault="00DB073C" w:rsidP="00240F8D">
            <w:pPr>
              <w:pStyle w:val="TableParagraph"/>
              <w:widowControl/>
              <w:spacing w:after="240" w:line="276" w:lineRule="auto"/>
              <w:rPr>
                <w:szCs w:val="24"/>
              </w:rPr>
            </w:pPr>
            <w:r w:rsidRPr="00E50CFB">
              <w:rPr>
                <w:szCs w:val="24"/>
              </w:rPr>
              <w:lastRenderedPageBreak/>
              <w:t>(b) shall apply to any insurer, being an Indian Insurance Company, insurance co-operative society or a body corporate referred to in clause (c) of sub-section (1) of section 2C, carrying on the business of insurance, in any Special Economic Zone as defined in clause (za) of section 2 of the Special Economic Zones Act, 2005 (28 of 2005) only with such exceptions, modifications and adaptations as may be specified in the notification.</w:t>
            </w:r>
          </w:p>
        </w:tc>
        <w:tc>
          <w:tcPr>
            <w:tcW w:w="4111" w:type="dxa"/>
            <w:shd w:val="clear" w:color="auto" w:fill="auto"/>
          </w:tcPr>
          <w:p w14:paraId="027B36B4" w14:textId="77777777" w:rsidR="00DB073C" w:rsidRPr="00E50CFB" w:rsidRDefault="00DB073C" w:rsidP="00240F8D">
            <w:pPr>
              <w:widowControl/>
              <w:pBdr>
                <w:top w:val="nil"/>
                <w:left w:val="nil"/>
                <w:bottom w:val="nil"/>
                <w:right w:val="nil"/>
                <w:between w:val="nil"/>
              </w:pBdr>
              <w:spacing w:line="276" w:lineRule="auto"/>
              <w:rPr>
                <w:rFonts w:cs="Times New Roman"/>
                <w:color w:val="FF0000"/>
                <w:szCs w:val="24"/>
              </w:rPr>
            </w:pPr>
            <w:r w:rsidRPr="00E50CFB">
              <w:rPr>
                <w:rFonts w:cs="Times New Roman"/>
                <w:b/>
                <w:bCs/>
                <w:color w:val="FF0000"/>
                <w:szCs w:val="24"/>
              </w:rPr>
              <w:lastRenderedPageBreak/>
              <w:t xml:space="preserve">2CA. Power of Central Government to apply provisions of this Act to Special Economic Zones and International Financial Services Centres established in Special Economic </w:t>
            </w:r>
            <w:proofErr w:type="gramStart"/>
            <w:r w:rsidRPr="00E50CFB">
              <w:rPr>
                <w:rFonts w:cs="Times New Roman"/>
                <w:b/>
                <w:bCs/>
                <w:color w:val="FF0000"/>
                <w:szCs w:val="24"/>
              </w:rPr>
              <w:t>Zones</w:t>
            </w:r>
            <w:r w:rsidRPr="00E50CFB">
              <w:rPr>
                <w:rFonts w:cs="Times New Roman"/>
                <w:color w:val="FF0000"/>
                <w:szCs w:val="24"/>
              </w:rPr>
              <w:t>.—</w:t>
            </w:r>
            <w:proofErr w:type="gramEnd"/>
          </w:p>
          <w:p w14:paraId="21C300A4" w14:textId="77777777" w:rsidR="00DB073C" w:rsidRPr="00E50CFB" w:rsidRDefault="00DB073C" w:rsidP="00240F8D">
            <w:pPr>
              <w:pStyle w:val="ListParagraph"/>
              <w:widowControl/>
              <w:numPr>
                <w:ilvl w:val="0"/>
                <w:numId w:val="12"/>
              </w:numPr>
              <w:pBdr>
                <w:top w:val="nil"/>
                <w:left w:val="nil"/>
                <w:bottom w:val="nil"/>
                <w:right w:val="nil"/>
                <w:between w:val="nil"/>
              </w:pBdr>
              <w:overflowPunct w:val="0"/>
              <w:spacing w:line="276" w:lineRule="auto"/>
              <w:ind w:left="0" w:firstLine="0"/>
              <w:contextualSpacing w:val="0"/>
              <w:rPr>
                <w:rFonts w:cs="Times New Roman"/>
                <w:bCs/>
                <w:color w:val="FF0000"/>
                <w:szCs w:val="24"/>
              </w:rPr>
            </w:pPr>
            <w:r w:rsidRPr="00E50CFB">
              <w:rPr>
                <w:rFonts w:cs="Times New Roman"/>
                <w:bCs/>
                <w:color w:val="FF0000"/>
                <w:szCs w:val="24"/>
              </w:rPr>
              <w:t>shall not apply to insurer or insurance intermediary in any Special Economic Zone including International Financial Services Centre, as set up under the respective provisions of the Special Economic Zones Act, 2005 (28 of 2005); or</w:t>
            </w:r>
          </w:p>
          <w:p w14:paraId="40242383" w14:textId="42515AD4" w:rsidR="00DB073C" w:rsidRPr="00E50CFB" w:rsidRDefault="00DB073C" w:rsidP="00240F8D">
            <w:pPr>
              <w:widowControl/>
              <w:pBdr>
                <w:top w:val="nil"/>
                <w:left w:val="nil"/>
                <w:bottom w:val="nil"/>
                <w:right w:val="nil"/>
                <w:between w:val="nil"/>
              </w:pBdr>
              <w:spacing w:line="276" w:lineRule="auto"/>
              <w:rPr>
                <w:rFonts w:cs="Times New Roman"/>
                <w:bCs/>
                <w:color w:val="FF0000"/>
                <w:szCs w:val="24"/>
              </w:rPr>
            </w:pPr>
            <w:r w:rsidRPr="00E50CFB">
              <w:rPr>
                <w:rFonts w:cs="Times New Roman"/>
                <w:bCs/>
                <w:color w:val="FF0000"/>
                <w:szCs w:val="24"/>
              </w:rPr>
              <w:t xml:space="preserve">(b) shall apply to the insurer or insurance intermediary in any Special Economic Zone including International Financial Services Centre, as set up under the </w:t>
            </w:r>
            <w:r w:rsidRPr="00E50CFB">
              <w:rPr>
                <w:rFonts w:cs="Times New Roman"/>
                <w:bCs/>
                <w:color w:val="FF0000"/>
                <w:szCs w:val="24"/>
              </w:rPr>
              <w:lastRenderedPageBreak/>
              <w:t>respective provisions of the Special Economic Zones Act, 2005 (28 of 2005) with such exceptions, modifications and adaptations as may be specified in the notification.</w:t>
            </w:r>
          </w:p>
        </w:tc>
        <w:tc>
          <w:tcPr>
            <w:tcW w:w="3685" w:type="dxa"/>
          </w:tcPr>
          <w:p w14:paraId="64FF985F" w14:textId="77777777" w:rsidR="00DB073C" w:rsidRPr="00E50CFB" w:rsidRDefault="00DB073C" w:rsidP="00240F8D">
            <w:pPr>
              <w:widowControl/>
              <w:pBdr>
                <w:top w:val="nil"/>
                <w:left w:val="nil"/>
                <w:bottom w:val="nil"/>
                <w:right w:val="nil"/>
                <w:between w:val="nil"/>
              </w:pBdr>
              <w:spacing w:line="276" w:lineRule="auto"/>
              <w:rPr>
                <w:rFonts w:cs="Times New Roman"/>
                <w:b/>
                <w:bCs/>
                <w:color w:val="FF0000"/>
                <w:szCs w:val="24"/>
              </w:rPr>
            </w:pPr>
          </w:p>
        </w:tc>
        <w:tc>
          <w:tcPr>
            <w:tcW w:w="3436" w:type="dxa"/>
          </w:tcPr>
          <w:p w14:paraId="41AA3FE0" w14:textId="77777777" w:rsidR="00DB073C" w:rsidRPr="00E50CFB" w:rsidRDefault="00DB073C" w:rsidP="00DB073C">
            <w:pPr>
              <w:widowControl/>
              <w:pBdr>
                <w:top w:val="nil"/>
                <w:left w:val="nil"/>
                <w:bottom w:val="nil"/>
                <w:right w:val="nil"/>
                <w:between w:val="nil"/>
              </w:pBdr>
              <w:spacing w:line="276" w:lineRule="auto"/>
              <w:ind w:hanging="1895"/>
              <w:rPr>
                <w:rFonts w:cs="Times New Roman"/>
                <w:b/>
                <w:bCs/>
                <w:color w:val="FF0000"/>
                <w:szCs w:val="24"/>
              </w:rPr>
            </w:pPr>
          </w:p>
        </w:tc>
      </w:tr>
      <w:tr w:rsidR="00DB073C" w:rsidRPr="00E50CFB" w14:paraId="2AB0809C" w14:textId="3B614B11" w:rsidTr="00DB073C">
        <w:trPr>
          <w:trHeight w:val="300"/>
        </w:trPr>
        <w:tc>
          <w:tcPr>
            <w:tcW w:w="567" w:type="dxa"/>
            <w:vMerge w:val="restart"/>
            <w:shd w:val="clear" w:color="auto" w:fill="auto"/>
          </w:tcPr>
          <w:p w14:paraId="3ACBC471"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63C0309" w14:textId="77777777" w:rsidR="00DB073C" w:rsidRPr="00E50CFB" w:rsidRDefault="00DB073C" w:rsidP="00240F8D">
            <w:pPr>
              <w:pStyle w:val="TableParagraph"/>
              <w:widowControl/>
              <w:spacing w:after="240" w:line="276" w:lineRule="auto"/>
              <w:rPr>
                <w:szCs w:val="24"/>
              </w:rPr>
            </w:pPr>
            <w:r w:rsidRPr="00E50CFB">
              <w:rPr>
                <w:b/>
                <w:szCs w:val="24"/>
              </w:rPr>
              <w:t>3. Registration. —</w:t>
            </w:r>
          </w:p>
          <w:p w14:paraId="1855F27D" w14:textId="5F00CC0F" w:rsidR="00DB073C" w:rsidRPr="00E50CFB" w:rsidRDefault="00DB073C" w:rsidP="00240F8D">
            <w:pPr>
              <w:pStyle w:val="TableParagraph"/>
              <w:widowControl/>
              <w:spacing w:after="240" w:line="276" w:lineRule="auto"/>
              <w:rPr>
                <w:szCs w:val="24"/>
              </w:rPr>
            </w:pPr>
            <w:r w:rsidRPr="00E50CFB">
              <w:rPr>
                <w:szCs w:val="24"/>
              </w:rPr>
              <w:t>(2) Every application for registration shall be made in such manner and shall be accompanied by such documents as may be specified by the regulations.</w:t>
            </w:r>
          </w:p>
        </w:tc>
        <w:tc>
          <w:tcPr>
            <w:tcW w:w="4111" w:type="dxa"/>
            <w:shd w:val="clear" w:color="auto" w:fill="auto"/>
          </w:tcPr>
          <w:p w14:paraId="3444670C" w14:textId="77777777" w:rsidR="00DB073C" w:rsidRPr="00E50CFB" w:rsidRDefault="00DB073C" w:rsidP="00240F8D">
            <w:pPr>
              <w:pStyle w:val="TableParagraph"/>
              <w:widowControl/>
              <w:spacing w:after="240" w:line="276" w:lineRule="auto"/>
              <w:rPr>
                <w:szCs w:val="24"/>
              </w:rPr>
            </w:pPr>
            <w:r w:rsidRPr="00E50CFB">
              <w:rPr>
                <w:b/>
                <w:szCs w:val="24"/>
              </w:rPr>
              <w:t>3. Registration. —</w:t>
            </w:r>
          </w:p>
          <w:p w14:paraId="72B53858" w14:textId="022B1707" w:rsidR="00DB073C" w:rsidRPr="00E50CFB" w:rsidRDefault="00DB073C" w:rsidP="00240F8D">
            <w:pPr>
              <w:pStyle w:val="TableParagraph"/>
              <w:widowControl/>
              <w:spacing w:after="240" w:line="276" w:lineRule="auto"/>
            </w:pPr>
            <w:r w:rsidRPr="00E50CFB">
              <w:t>(2) Every application for registration</w:t>
            </w:r>
            <w:r w:rsidRPr="00E50CFB">
              <w:rPr>
                <w:color w:val="FF0000"/>
              </w:rPr>
              <w:t xml:space="preserve"> </w:t>
            </w:r>
            <w:r w:rsidRPr="00E50CFB">
              <w:t>shall be</w:t>
            </w:r>
            <w:r w:rsidRPr="00E50CFB">
              <w:rPr>
                <w:color w:val="000000" w:themeColor="text1"/>
              </w:rPr>
              <w:t xml:space="preserve"> in such</w:t>
            </w:r>
            <w:r w:rsidRPr="00E50CFB">
              <w:rPr>
                <w:color w:val="FF0000"/>
              </w:rPr>
              <w:t xml:space="preserve"> form, </w:t>
            </w:r>
            <w:r w:rsidRPr="00E50CFB">
              <w:rPr>
                <w:color w:val="000000" w:themeColor="text1"/>
              </w:rPr>
              <w:t>manner</w:t>
            </w:r>
            <w:r w:rsidRPr="00E50CFB">
              <w:rPr>
                <w:color w:val="FF0000"/>
              </w:rPr>
              <w:t xml:space="preserve"> </w:t>
            </w:r>
            <w:r w:rsidRPr="00E50CFB">
              <w:t xml:space="preserve">and shall be accompanied by such documents </w:t>
            </w:r>
            <w:r w:rsidRPr="00E50CFB">
              <w:rPr>
                <w:color w:val="FF0000"/>
              </w:rPr>
              <w:t>and</w:t>
            </w:r>
            <w:r w:rsidRPr="00E50CFB">
              <w:t xml:space="preserve"> </w:t>
            </w:r>
            <w:r w:rsidRPr="00E50CFB">
              <w:rPr>
                <w:color w:val="FF0000"/>
              </w:rPr>
              <w:t xml:space="preserve">by such fee </w:t>
            </w:r>
            <w:r w:rsidRPr="00E50CFB">
              <w:t>as may be specified by the regulations.</w:t>
            </w:r>
          </w:p>
        </w:tc>
        <w:tc>
          <w:tcPr>
            <w:tcW w:w="3685" w:type="dxa"/>
          </w:tcPr>
          <w:p w14:paraId="62019A05" w14:textId="77777777" w:rsidR="00DB073C" w:rsidRPr="00E50CFB" w:rsidRDefault="00DB073C" w:rsidP="00240F8D">
            <w:pPr>
              <w:pStyle w:val="TableParagraph"/>
              <w:widowControl/>
              <w:spacing w:after="240" w:line="276" w:lineRule="auto"/>
              <w:rPr>
                <w:b/>
                <w:szCs w:val="24"/>
              </w:rPr>
            </w:pPr>
          </w:p>
        </w:tc>
        <w:tc>
          <w:tcPr>
            <w:tcW w:w="3436" w:type="dxa"/>
          </w:tcPr>
          <w:p w14:paraId="1E89AB16"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07386F1B" w14:textId="227531A7" w:rsidTr="00DB073C">
        <w:trPr>
          <w:trHeight w:val="300"/>
        </w:trPr>
        <w:tc>
          <w:tcPr>
            <w:tcW w:w="567" w:type="dxa"/>
            <w:vMerge/>
          </w:tcPr>
          <w:p w14:paraId="5042B710"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A75CB36" w14:textId="77777777" w:rsidR="00DB073C" w:rsidRPr="00E50CFB" w:rsidRDefault="00DB073C" w:rsidP="00240F8D">
            <w:pPr>
              <w:pStyle w:val="TableParagraph"/>
              <w:widowControl/>
              <w:spacing w:after="240" w:line="276" w:lineRule="auto"/>
              <w:rPr>
                <w:szCs w:val="24"/>
              </w:rPr>
            </w:pPr>
            <w:r w:rsidRPr="00E50CFB">
              <w:rPr>
                <w:b/>
                <w:szCs w:val="24"/>
              </w:rPr>
              <w:t>3. Registration. —</w:t>
            </w:r>
          </w:p>
          <w:p w14:paraId="0401ADC3" w14:textId="77777777" w:rsidR="00DB073C" w:rsidRPr="00E50CFB" w:rsidRDefault="00DB073C" w:rsidP="00240F8D">
            <w:pPr>
              <w:pStyle w:val="TableParagraph"/>
              <w:widowControl/>
              <w:spacing w:after="240" w:line="276" w:lineRule="auto"/>
              <w:rPr>
                <w:szCs w:val="24"/>
              </w:rPr>
            </w:pPr>
            <w:r w:rsidRPr="00E50CFB">
              <w:rPr>
                <w:szCs w:val="24"/>
              </w:rPr>
              <w:t xml:space="preserve">(2A) If, on receipt of an application for registration and after making such </w:t>
            </w:r>
            <w:r w:rsidRPr="00E50CFB">
              <w:rPr>
                <w:szCs w:val="24"/>
              </w:rPr>
              <w:lastRenderedPageBreak/>
              <w:t>inquiry as he deems fit, the Authority is satisfied that—</w:t>
            </w:r>
          </w:p>
          <w:p w14:paraId="4F73CED5" w14:textId="77777777" w:rsidR="00DB073C" w:rsidRPr="00E50CFB" w:rsidRDefault="00DB073C" w:rsidP="00240F8D">
            <w:pPr>
              <w:pStyle w:val="TableParagraph"/>
              <w:widowControl/>
              <w:spacing w:after="240" w:line="276" w:lineRule="auto"/>
              <w:rPr>
                <w:szCs w:val="24"/>
              </w:rPr>
            </w:pPr>
            <w:r w:rsidRPr="00E50CFB">
              <w:rPr>
                <w:szCs w:val="24"/>
              </w:rPr>
              <w:t>(a) the financial condition and the</w:t>
            </w:r>
            <w:r w:rsidRPr="00E50CFB">
              <w:rPr>
                <w:color w:val="00AEEE"/>
                <w:szCs w:val="24"/>
              </w:rPr>
              <w:t xml:space="preserve"> </w:t>
            </w:r>
            <w:r w:rsidRPr="00E50CFB">
              <w:rPr>
                <w:color w:val="000000"/>
                <w:szCs w:val="24"/>
              </w:rPr>
              <w:t xml:space="preserve">general character of </w:t>
            </w:r>
            <w:r w:rsidRPr="00E50CFB">
              <w:rPr>
                <w:szCs w:val="24"/>
              </w:rPr>
              <w:t>management of the applicant are sound;</w:t>
            </w:r>
          </w:p>
          <w:p w14:paraId="28D295AD" w14:textId="77777777" w:rsidR="00DB073C" w:rsidRPr="00E50CFB" w:rsidRDefault="00DB073C" w:rsidP="00240F8D">
            <w:pPr>
              <w:pStyle w:val="TableParagraph"/>
              <w:widowControl/>
              <w:spacing w:after="240" w:line="276" w:lineRule="auto"/>
              <w:rPr>
                <w:szCs w:val="24"/>
              </w:rPr>
            </w:pPr>
            <w:r w:rsidRPr="00E50CFB">
              <w:rPr>
                <w:szCs w:val="24"/>
              </w:rPr>
              <w:t>(b) the volume of busines</w:t>
            </w:r>
            <w:r w:rsidRPr="00E50CFB">
              <w:rPr>
                <w:color w:val="000000"/>
                <w:szCs w:val="24"/>
              </w:rPr>
              <w:t>s likely to be available to, and the cap</w:t>
            </w:r>
            <w:r w:rsidRPr="00E50CFB">
              <w:rPr>
                <w:szCs w:val="24"/>
              </w:rPr>
              <w:t>ital structure and earning prospects of the applicant will be adequate;</w:t>
            </w:r>
          </w:p>
          <w:p w14:paraId="1F38EE7A" w14:textId="77777777" w:rsidR="00DB073C" w:rsidRPr="00E50CFB" w:rsidRDefault="00DB073C" w:rsidP="00240F8D">
            <w:pPr>
              <w:pStyle w:val="TableParagraph"/>
              <w:widowControl/>
              <w:spacing w:after="240" w:line="276" w:lineRule="auto"/>
              <w:rPr>
                <w:szCs w:val="24"/>
              </w:rPr>
            </w:pPr>
            <w:r w:rsidRPr="00E50CFB">
              <w:rPr>
                <w:szCs w:val="24"/>
              </w:rPr>
              <w:t>(c) the interests of the general public will be served if the certificate of registration is granted to the applicant</w:t>
            </w:r>
            <w:r w:rsidRPr="00E50CFB">
              <w:rPr>
                <w:color w:val="00AEEE"/>
                <w:szCs w:val="24"/>
              </w:rPr>
              <w:t xml:space="preserve"> </w:t>
            </w:r>
            <w:r w:rsidRPr="00E50CFB">
              <w:rPr>
                <w:color w:val="000000"/>
                <w:szCs w:val="24"/>
              </w:rPr>
              <w:t>in respect of the class or classes of insurance business specified in the application; and</w:t>
            </w:r>
          </w:p>
          <w:p w14:paraId="46A6D4B0" w14:textId="71C149CB" w:rsidR="00DB073C" w:rsidRPr="00E50CFB" w:rsidRDefault="00DB073C" w:rsidP="00240F8D">
            <w:pPr>
              <w:pStyle w:val="TableParagraph"/>
              <w:widowControl/>
              <w:spacing w:after="240" w:line="276" w:lineRule="auto"/>
              <w:rPr>
                <w:szCs w:val="24"/>
              </w:rPr>
            </w:pPr>
            <w:r w:rsidRPr="00E50CFB">
              <w:rPr>
                <w:szCs w:val="24"/>
              </w:rPr>
              <w:t>(d) the applicant has complied with the provisions of sections 2C</w:t>
            </w:r>
            <w:r w:rsidRPr="00E50CFB">
              <w:rPr>
                <w:color w:val="000000"/>
                <w:szCs w:val="24"/>
              </w:rPr>
              <w:t>, 5 and 31A and has fulfilled all the requirements of this section applicable to him,</w:t>
            </w:r>
          </w:p>
          <w:p w14:paraId="769A2548" w14:textId="317C72E1" w:rsidR="00DB073C" w:rsidRPr="00E50CFB" w:rsidRDefault="00DB073C" w:rsidP="00240F8D">
            <w:pPr>
              <w:pStyle w:val="TableParagraph"/>
              <w:widowControl/>
              <w:spacing w:after="240" w:line="276" w:lineRule="auto"/>
              <w:rPr>
                <w:szCs w:val="24"/>
              </w:rPr>
            </w:pPr>
            <w:r w:rsidRPr="00E50CFB">
              <w:rPr>
                <w:szCs w:val="24"/>
              </w:rPr>
              <w:lastRenderedPageBreak/>
              <w:t>the Authority may register the applicant as an insurer and grant him a certificate of registration.</w:t>
            </w:r>
          </w:p>
        </w:tc>
        <w:tc>
          <w:tcPr>
            <w:tcW w:w="4111" w:type="dxa"/>
            <w:shd w:val="clear" w:color="auto" w:fill="auto"/>
          </w:tcPr>
          <w:p w14:paraId="129534B1" w14:textId="77777777" w:rsidR="00DB073C" w:rsidRPr="00E50CFB" w:rsidRDefault="00DB073C" w:rsidP="00240F8D">
            <w:pPr>
              <w:pStyle w:val="TableParagraph"/>
              <w:widowControl/>
              <w:spacing w:after="240" w:line="276" w:lineRule="auto"/>
              <w:rPr>
                <w:szCs w:val="24"/>
              </w:rPr>
            </w:pPr>
            <w:r w:rsidRPr="00E50CFB">
              <w:rPr>
                <w:b/>
                <w:szCs w:val="24"/>
              </w:rPr>
              <w:lastRenderedPageBreak/>
              <w:t>3. Registration. —</w:t>
            </w:r>
          </w:p>
          <w:p w14:paraId="011335C2" w14:textId="11D1A235" w:rsidR="00DB073C" w:rsidRPr="00E50CFB" w:rsidRDefault="00DB073C" w:rsidP="00240F8D">
            <w:pPr>
              <w:pStyle w:val="TableParagraph"/>
              <w:widowControl/>
              <w:spacing w:after="240" w:line="276" w:lineRule="auto"/>
              <w:rPr>
                <w:szCs w:val="24"/>
              </w:rPr>
            </w:pPr>
            <w:r w:rsidRPr="00E50CFB">
              <w:rPr>
                <w:color w:val="FF0000"/>
                <w:szCs w:val="24"/>
              </w:rPr>
              <w:t xml:space="preserve">(2A) </w:t>
            </w:r>
            <w:r w:rsidRPr="00E50CFB">
              <w:rPr>
                <w:color w:val="FF0000"/>
                <w:szCs w:val="24"/>
                <w:lang w:val="en-IN"/>
              </w:rPr>
              <w:t xml:space="preserve">On receipt of an application for registration under sub-section (2), the </w:t>
            </w:r>
            <w:r w:rsidRPr="00E50CFB">
              <w:rPr>
                <w:color w:val="FF0000"/>
                <w:szCs w:val="24"/>
                <w:lang w:val="en-IN"/>
              </w:rPr>
              <w:lastRenderedPageBreak/>
              <w:t>Authority</w:t>
            </w:r>
            <w:r w:rsidRPr="00E50CFB">
              <w:rPr>
                <w:i/>
                <w:iCs/>
                <w:color w:val="0070C0"/>
                <w:szCs w:val="24"/>
                <w:lang w:val="en-IN"/>
              </w:rPr>
              <w:t xml:space="preserve"> </w:t>
            </w:r>
            <w:r w:rsidRPr="00E50CFB">
              <w:rPr>
                <w:color w:val="FF0000"/>
                <w:szCs w:val="24"/>
                <w:lang w:val="en-IN"/>
              </w:rPr>
              <w:t>may, if satisfied after such inquiry as it may deem necessary,</w:t>
            </w:r>
            <w:r w:rsidRPr="00E50CFB">
              <w:rPr>
                <w:szCs w:val="24"/>
                <w:lang w:val="en-IN"/>
              </w:rPr>
              <w:t xml:space="preserve"> </w:t>
            </w:r>
            <w:r w:rsidRPr="00E50CFB">
              <w:rPr>
                <w:szCs w:val="24"/>
              </w:rPr>
              <w:t>that—</w:t>
            </w:r>
          </w:p>
          <w:p w14:paraId="59020394" w14:textId="77777777" w:rsidR="00DB073C" w:rsidRPr="00E50CFB" w:rsidRDefault="00DB073C" w:rsidP="00240F8D">
            <w:pPr>
              <w:pStyle w:val="TableParagraph"/>
              <w:widowControl/>
              <w:overflowPunct w:val="0"/>
              <w:autoSpaceDE/>
              <w:autoSpaceDN/>
              <w:spacing w:after="240" w:line="276" w:lineRule="auto"/>
              <w:rPr>
                <w:szCs w:val="24"/>
              </w:rPr>
            </w:pPr>
            <w:r w:rsidRPr="00E50CFB">
              <w:rPr>
                <w:szCs w:val="24"/>
              </w:rPr>
              <w:t xml:space="preserve">(a) the financial condition and </w:t>
            </w:r>
            <w:r w:rsidRPr="00E50CFB">
              <w:rPr>
                <w:color w:val="FF0000"/>
                <w:szCs w:val="24"/>
              </w:rPr>
              <w:t>the general character of</w:t>
            </w:r>
            <w:r w:rsidRPr="00E50CFB">
              <w:rPr>
                <w:color w:val="00AEEE"/>
                <w:szCs w:val="24"/>
              </w:rPr>
              <w:t xml:space="preserve"> </w:t>
            </w:r>
            <w:r w:rsidRPr="00E50CFB">
              <w:rPr>
                <w:szCs w:val="24"/>
              </w:rPr>
              <w:t>management of the applicant are sound;</w:t>
            </w:r>
          </w:p>
          <w:p w14:paraId="3D503622" w14:textId="77777777" w:rsidR="00DB073C" w:rsidRPr="00E50CFB" w:rsidRDefault="00DB073C" w:rsidP="00240F8D">
            <w:pPr>
              <w:pStyle w:val="TableParagraph"/>
              <w:widowControl/>
              <w:overflowPunct w:val="0"/>
              <w:autoSpaceDE/>
              <w:autoSpaceDN/>
              <w:spacing w:after="240" w:line="276" w:lineRule="auto"/>
              <w:rPr>
                <w:szCs w:val="24"/>
              </w:rPr>
            </w:pPr>
            <w:r w:rsidRPr="00E50CFB">
              <w:rPr>
                <w:szCs w:val="24"/>
              </w:rPr>
              <w:t xml:space="preserve">(b) the </w:t>
            </w:r>
            <w:r w:rsidRPr="00E50CFB">
              <w:rPr>
                <w:color w:val="FF0000"/>
                <w:szCs w:val="24"/>
              </w:rPr>
              <w:t>projected</w:t>
            </w:r>
            <w:r w:rsidRPr="00E50CFB">
              <w:rPr>
                <w:szCs w:val="24"/>
              </w:rPr>
              <w:t xml:space="preserve"> volume of business, the capital structure and earning prospects of, the applicant shall be adequate;</w:t>
            </w:r>
          </w:p>
          <w:p w14:paraId="3FEFBDB4" w14:textId="462E9025" w:rsidR="00DB073C" w:rsidRPr="00E50CFB" w:rsidRDefault="00DB073C" w:rsidP="00240F8D">
            <w:pPr>
              <w:pStyle w:val="TableParagraph"/>
              <w:widowControl/>
              <w:overflowPunct w:val="0"/>
              <w:autoSpaceDE/>
              <w:autoSpaceDN/>
              <w:spacing w:after="240" w:line="276" w:lineRule="auto"/>
              <w:rPr>
                <w:szCs w:val="24"/>
              </w:rPr>
            </w:pPr>
            <w:r w:rsidRPr="00E50CFB">
              <w:rPr>
                <w:szCs w:val="24"/>
              </w:rPr>
              <w:t>(c) the interests of the general public shall be served if the certificate of registration is granted to the applicant; and</w:t>
            </w:r>
          </w:p>
          <w:p w14:paraId="410FB174" w14:textId="324875E4" w:rsidR="00DB073C" w:rsidRPr="00E50CFB" w:rsidRDefault="00DB073C" w:rsidP="00240F8D">
            <w:pPr>
              <w:pStyle w:val="TableParagraph"/>
              <w:widowControl/>
              <w:overflowPunct w:val="0"/>
              <w:autoSpaceDE/>
              <w:autoSpaceDN/>
              <w:spacing w:after="240" w:line="276" w:lineRule="auto"/>
              <w:rPr>
                <w:szCs w:val="24"/>
              </w:rPr>
            </w:pPr>
          </w:p>
          <w:p w14:paraId="12179592" w14:textId="073DBCD4" w:rsidR="00DB073C" w:rsidRPr="00E50CFB" w:rsidRDefault="00DB073C" w:rsidP="00240F8D">
            <w:pPr>
              <w:pStyle w:val="TableParagraph"/>
              <w:widowControl/>
              <w:overflowPunct w:val="0"/>
              <w:autoSpaceDE/>
              <w:autoSpaceDN/>
              <w:spacing w:after="240" w:line="276" w:lineRule="auto"/>
              <w:rPr>
                <w:szCs w:val="24"/>
              </w:rPr>
            </w:pPr>
            <w:r w:rsidRPr="00E50CFB">
              <w:rPr>
                <w:szCs w:val="24"/>
              </w:rPr>
              <w:t xml:space="preserve">(d) the applicant has complied with the provisions of </w:t>
            </w:r>
            <w:r w:rsidRPr="00E50CFB">
              <w:rPr>
                <w:strike/>
                <w:color w:val="FF0000"/>
                <w:szCs w:val="24"/>
              </w:rPr>
              <w:t>sections 2C, 5, and 31A</w:t>
            </w:r>
            <w:r w:rsidRPr="00E50CFB">
              <w:rPr>
                <w:i/>
                <w:iCs/>
                <w:strike/>
                <w:color w:val="FF0000"/>
                <w:szCs w:val="24"/>
              </w:rPr>
              <w:t xml:space="preserve"> </w:t>
            </w:r>
            <w:r w:rsidRPr="00E50CFB">
              <w:rPr>
                <w:strike/>
                <w:color w:val="FF0000"/>
                <w:szCs w:val="24"/>
              </w:rPr>
              <w:t>and has fulfilled all the requirements of this section applicable to him,</w:t>
            </w:r>
            <w:r w:rsidRPr="00E50CFB">
              <w:rPr>
                <w:i/>
                <w:iCs/>
                <w:color w:val="0070C0"/>
                <w:szCs w:val="24"/>
              </w:rPr>
              <w:t xml:space="preserve"> </w:t>
            </w:r>
            <w:r w:rsidRPr="00E50CFB">
              <w:rPr>
                <w:color w:val="FF0000"/>
                <w:szCs w:val="24"/>
              </w:rPr>
              <w:t>this Act</w:t>
            </w:r>
            <w:r w:rsidRPr="00E50CFB">
              <w:rPr>
                <w:szCs w:val="24"/>
              </w:rPr>
              <w:t xml:space="preserve">, as may be applicable </w:t>
            </w:r>
            <w:r w:rsidRPr="00E50CFB">
              <w:rPr>
                <w:color w:val="FF0000"/>
                <w:szCs w:val="24"/>
              </w:rPr>
              <w:t>and all other conditions as may be specified by the Authority;</w:t>
            </w:r>
          </w:p>
          <w:p w14:paraId="689CA291" w14:textId="61F0D7DD" w:rsidR="00DB073C" w:rsidRPr="00E50CFB" w:rsidRDefault="00DB073C" w:rsidP="34348125">
            <w:pPr>
              <w:pStyle w:val="TableParagraph"/>
              <w:widowControl/>
              <w:overflowPunct w:val="0"/>
              <w:autoSpaceDE/>
              <w:autoSpaceDN/>
              <w:spacing w:after="240" w:line="276" w:lineRule="auto"/>
              <w:rPr>
                <w:i/>
                <w:iCs/>
                <w:color w:val="FF0000"/>
              </w:rPr>
            </w:pPr>
            <w:r w:rsidRPr="34348125">
              <w:rPr>
                <w:color w:val="FF0000"/>
              </w:rPr>
              <w:t xml:space="preserve">register the applicant as an insurer and grant it a certificate of registration for </w:t>
            </w:r>
            <w:r w:rsidRPr="34348125">
              <w:rPr>
                <w:color w:val="FF0000"/>
              </w:rPr>
              <w:lastRenderedPageBreak/>
              <w:t>such class or classes of insurance business for which it is eligible.</w:t>
            </w:r>
          </w:p>
        </w:tc>
        <w:tc>
          <w:tcPr>
            <w:tcW w:w="3685" w:type="dxa"/>
          </w:tcPr>
          <w:p w14:paraId="7E052393" w14:textId="77777777" w:rsidR="00DB073C" w:rsidRPr="00E50CFB" w:rsidRDefault="00DB073C" w:rsidP="00240F8D">
            <w:pPr>
              <w:pStyle w:val="TableParagraph"/>
              <w:widowControl/>
              <w:spacing w:after="240" w:line="276" w:lineRule="auto"/>
              <w:rPr>
                <w:b/>
                <w:szCs w:val="24"/>
              </w:rPr>
            </w:pPr>
          </w:p>
        </w:tc>
        <w:tc>
          <w:tcPr>
            <w:tcW w:w="3436" w:type="dxa"/>
          </w:tcPr>
          <w:p w14:paraId="04FE9229"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326024DE" w14:textId="3539F51A" w:rsidTr="00DB073C">
        <w:trPr>
          <w:trHeight w:val="300"/>
        </w:trPr>
        <w:tc>
          <w:tcPr>
            <w:tcW w:w="567" w:type="dxa"/>
            <w:vMerge/>
          </w:tcPr>
          <w:p w14:paraId="1B0B23D2"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1569EDEF" w14:textId="1B3D3DD5" w:rsidR="00DB073C" w:rsidRPr="00E50CFB" w:rsidRDefault="00DB073C" w:rsidP="00240F8D">
            <w:pPr>
              <w:pStyle w:val="TableParagraph"/>
              <w:widowControl/>
              <w:spacing w:after="240" w:line="276" w:lineRule="auto"/>
            </w:pPr>
            <w:r w:rsidRPr="00E50CFB">
              <w:rPr>
                <w:b/>
                <w:bCs/>
              </w:rPr>
              <w:t>3. Registration. —</w:t>
            </w:r>
          </w:p>
          <w:p w14:paraId="493DD739" w14:textId="62F774BD" w:rsidR="00DB073C" w:rsidRPr="00E50CFB" w:rsidRDefault="00DB073C" w:rsidP="537DB5DA">
            <w:pPr>
              <w:pStyle w:val="TableParagraph"/>
              <w:widowControl/>
              <w:spacing w:after="240" w:line="276" w:lineRule="auto"/>
            </w:pPr>
            <w:r w:rsidRPr="00E50CFB">
              <w:t>(5C) Where a registration is suspended or cancelled under clause (a), clause (d), clause (e), clause (f), clause (g) or clause (</w:t>
            </w:r>
            <w:proofErr w:type="spellStart"/>
            <w:r w:rsidRPr="00E50CFB">
              <w:t>i</w:t>
            </w:r>
            <w:proofErr w:type="spellEnd"/>
            <w:r w:rsidRPr="00E50CFB">
              <w:t xml:space="preserve">) of sub-section (4), the Authority may at its discretion revive the registration, if the insurer within six months from the date on which the suspension or cancellation took effect complies with the provisions of section 64VA as to the excess of the value of his assets over the amount of his liabilities or has had an application under sub-section (4) of section 3A accepted, or satisfies the Authority that no claim upon him such as is referred to in clause (e) of sub-section (4) remains unpaid or that he has complied with any requirement of this Act or the Insurance Regulatory and Development Authority Act, 1999 (41 </w:t>
            </w:r>
            <w:r w:rsidRPr="00E50CFB">
              <w:lastRenderedPageBreak/>
              <w:t>of 1999), or of any rule or any regulation, or any order made thereunder or any direction issued under those Acts, or that he has ceased to carry on any business other than insurance business or any prescribed business, as the case may be, and complies with any directions which may be given to him by the Authority.</w:t>
            </w:r>
          </w:p>
          <w:p w14:paraId="1BD9979C" w14:textId="77777777" w:rsidR="00DB073C" w:rsidRPr="00E50CFB" w:rsidRDefault="00DB073C" w:rsidP="00240F8D">
            <w:pPr>
              <w:pStyle w:val="TableParagraph"/>
              <w:widowControl/>
              <w:spacing w:after="240" w:line="276" w:lineRule="auto"/>
              <w:rPr>
                <w:b/>
                <w:szCs w:val="24"/>
              </w:rPr>
            </w:pPr>
            <w:r w:rsidRPr="00E50CFB">
              <w:rPr>
                <w:szCs w:val="24"/>
              </w:rPr>
              <w:t>(5D) Where the registration of an insurance company is cancelled under sub-section (4), the Authority may, after the expiry of six months from the date on which the cancellation took effect, apply to t</w:t>
            </w:r>
            <w:r w:rsidRPr="00E50CFB">
              <w:rPr>
                <w:color w:val="000000"/>
                <w:szCs w:val="24"/>
              </w:rPr>
              <w:t xml:space="preserve">he Court for an order to wind up the insurance company, or to wind up the affairs of the company in respect of a class of insurance business, unless the registration of the insurance company has been revived under sub-section (5C) or an application for winding up the company has been already presented to the Court. The Court may proceed as if an application under this sub-section </w:t>
            </w:r>
            <w:r w:rsidRPr="00E50CFB">
              <w:rPr>
                <w:color w:val="000000"/>
                <w:szCs w:val="24"/>
              </w:rPr>
              <w:lastRenderedPageBreak/>
              <w:t>were an applicatio</w:t>
            </w:r>
            <w:r w:rsidRPr="00E50CFB">
              <w:rPr>
                <w:szCs w:val="24"/>
              </w:rPr>
              <w:t>n under sub-section (2) of section 53, or sub-section (1) of section 58, as the case may be.</w:t>
            </w:r>
          </w:p>
        </w:tc>
        <w:tc>
          <w:tcPr>
            <w:tcW w:w="4111" w:type="dxa"/>
            <w:shd w:val="clear" w:color="auto" w:fill="auto"/>
          </w:tcPr>
          <w:p w14:paraId="0599EE7A" w14:textId="77777777" w:rsidR="00DB073C" w:rsidRPr="00E50CFB" w:rsidRDefault="00DB073C" w:rsidP="00240F8D">
            <w:pPr>
              <w:pStyle w:val="TableParagraph"/>
              <w:widowControl/>
              <w:spacing w:after="240" w:line="276" w:lineRule="auto"/>
              <w:rPr>
                <w:szCs w:val="24"/>
              </w:rPr>
            </w:pPr>
            <w:r w:rsidRPr="00E50CFB">
              <w:rPr>
                <w:b/>
                <w:bCs/>
              </w:rPr>
              <w:lastRenderedPageBreak/>
              <w:t>3. Registration. —</w:t>
            </w:r>
          </w:p>
          <w:p w14:paraId="2E73A89F" w14:textId="6ACE79DC" w:rsidR="00DB073C" w:rsidRPr="00E50CFB" w:rsidRDefault="00DB073C" w:rsidP="537DB5DA">
            <w:pPr>
              <w:pStyle w:val="TableParagraph"/>
              <w:widowControl/>
              <w:spacing w:after="240" w:line="276" w:lineRule="auto"/>
            </w:pPr>
            <w:r>
              <w:t>(5C) Where a registration is suspended or cancelled under clause (a), clause (d), clause (e), clause (f), clause (g) or clause (</w:t>
            </w:r>
            <w:proofErr w:type="spellStart"/>
            <w:r>
              <w:t>i</w:t>
            </w:r>
            <w:proofErr w:type="spellEnd"/>
            <w:r>
              <w:t xml:space="preserve">) of sub-section (4), the Authority may at its discretion revive the registration, if the insurer within six months from the date on which the suspension or cancellation took effect complies with the provisions of section 64VA as to the excess of the value of his assets over the amount of </w:t>
            </w:r>
            <w:r w:rsidRPr="0090559A">
              <w:rPr>
                <w:strike/>
                <w:color w:val="FF0000"/>
              </w:rPr>
              <w:t>his</w:t>
            </w:r>
            <w:r w:rsidRPr="0090559A">
              <w:rPr>
                <w:color w:val="FF0000"/>
              </w:rPr>
              <w:t xml:space="preserve"> its</w:t>
            </w:r>
            <w:r>
              <w:t xml:space="preserve"> liabilities </w:t>
            </w:r>
            <w:r w:rsidRPr="34348125">
              <w:rPr>
                <w:strike/>
                <w:color w:val="FF0000"/>
              </w:rPr>
              <w:t>or has had an application under sub-section (4) of section 3A accepted</w:t>
            </w:r>
            <w:r>
              <w:t xml:space="preserve">, or satisfies the Authority that no claim upon him such as is referred to in clause (e) of sub-section (4) remains unpaid or that he has complied with any requirement of this Act or the Insurance Regulatory and Development Authority Act, 1999 (41 of </w:t>
            </w:r>
            <w:r>
              <w:lastRenderedPageBreak/>
              <w:t>1999), or of any rule or any regulation, or any order made thereunder or any direction issued under those Acts, or that he has ceased to carry on any business other than insurance business or any prescribed business, as the case may be, and complies with any directions which may be given to him by the Authority.</w:t>
            </w:r>
          </w:p>
          <w:p w14:paraId="7D5E77A3" w14:textId="77777777" w:rsidR="00DB073C" w:rsidRPr="00E50CFB" w:rsidRDefault="00DB073C" w:rsidP="00240F8D">
            <w:pPr>
              <w:pStyle w:val="TableParagraph"/>
              <w:widowControl/>
              <w:spacing w:after="240" w:line="276" w:lineRule="auto"/>
              <w:rPr>
                <w:color w:val="FF0000"/>
                <w:szCs w:val="24"/>
              </w:rPr>
            </w:pPr>
            <w:r w:rsidRPr="00E50CFB">
              <w:rPr>
                <w:szCs w:val="24"/>
              </w:rPr>
              <w:t xml:space="preserve">(5D) Where the registration of an insurance company is cancelled under sub-section (4), the Authority may, after expiry of six months from the date on which the cancellation took effect, apply to the </w:t>
            </w:r>
            <w:r w:rsidRPr="00E50CFB">
              <w:rPr>
                <w:color w:val="FF0000"/>
                <w:szCs w:val="24"/>
              </w:rPr>
              <w:t xml:space="preserve">National Company Law Tribunal </w:t>
            </w:r>
            <w:r w:rsidRPr="00E50CFB">
              <w:rPr>
                <w:szCs w:val="24"/>
              </w:rPr>
              <w:t xml:space="preserve">for an order to wind up the insurance company, or to wind up the affairs of the company in respect of a class of insurance business, unless the registration of the insurance company has been revived under sub-section (5C) or an application for winding up the company has been already presented to the </w:t>
            </w:r>
            <w:r w:rsidRPr="00E50CFB">
              <w:rPr>
                <w:color w:val="FF0000"/>
                <w:szCs w:val="24"/>
              </w:rPr>
              <w:t>National Company Law Tribunal</w:t>
            </w:r>
            <w:r w:rsidRPr="00E50CFB">
              <w:rPr>
                <w:szCs w:val="24"/>
              </w:rPr>
              <w:t xml:space="preserve">. </w:t>
            </w:r>
            <w:r w:rsidRPr="00E50CFB">
              <w:rPr>
                <w:color w:val="FF0000"/>
                <w:szCs w:val="24"/>
              </w:rPr>
              <w:t xml:space="preserve">The National Company Law Tribunal </w:t>
            </w:r>
            <w:r w:rsidRPr="00E50CFB">
              <w:rPr>
                <w:szCs w:val="24"/>
              </w:rPr>
              <w:t xml:space="preserve">may proceed as if </w:t>
            </w:r>
            <w:r w:rsidRPr="00E50CFB">
              <w:rPr>
                <w:szCs w:val="24"/>
              </w:rPr>
              <w:lastRenderedPageBreak/>
              <w:t>an application under this sub-section were an application under sub-section (2) of section 53, or sub- section (1) of Sec. 58, as the case may be.</w:t>
            </w:r>
          </w:p>
        </w:tc>
        <w:tc>
          <w:tcPr>
            <w:tcW w:w="3685" w:type="dxa"/>
          </w:tcPr>
          <w:p w14:paraId="05707EEB" w14:textId="77777777" w:rsidR="00DB073C" w:rsidRPr="00E50CFB" w:rsidRDefault="00DB073C" w:rsidP="00240F8D">
            <w:pPr>
              <w:pStyle w:val="TableParagraph"/>
              <w:widowControl/>
              <w:spacing w:after="240" w:line="276" w:lineRule="auto"/>
              <w:rPr>
                <w:b/>
                <w:bCs/>
              </w:rPr>
            </w:pPr>
          </w:p>
        </w:tc>
        <w:tc>
          <w:tcPr>
            <w:tcW w:w="3436" w:type="dxa"/>
          </w:tcPr>
          <w:p w14:paraId="0B7CC7DB" w14:textId="77777777" w:rsidR="00DB073C" w:rsidRPr="00E50CFB" w:rsidRDefault="00DB073C" w:rsidP="00DB073C">
            <w:pPr>
              <w:pStyle w:val="TableParagraph"/>
              <w:widowControl/>
              <w:spacing w:after="240" w:line="276" w:lineRule="auto"/>
              <w:ind w:hanging="1895"/>
              <w:rPr>
                <w:b/>
                <w:bCs/>
              </w:rPr>
            </w:pPr>
          </w:p>
        </w:tc>
      </w:tr>
      <w:tr w:rsidR="00DB073C" w:rsidRPr="00E50CFB" w14:paraId="529E78F9" w14:textId="4D0BD521" w:rsidTr="00DB073C">
        <w:trPr>
          <w:trHeight w:val="300"/>
        </w:trPr>
        <w:tc>
          <w:tcPr>
            <w:tcW w:w="567" w:type="dxa"/>
            <w:shd w:val="clear" w:color="auto" w:fill="auto"/>
          </w:tcPr>
          <w:p w14:paraId="2D733197"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374238A2" w14:textId="77777777" w:rsidR="00DB073C" w:rsidRPr="00E50CFB" w:rsidRDefault="00DB073C" w:rsidP="00240F8D">
            <w:pPr>
              <w:pStyle w:val="TableParagraph"/>
              <w:widowControl/>
              <w:spacing w:after="240" w:line="276" w:lineRule="auto"/>
              <w:rPr>
                <w:szCs w:val="24"/>
              </w:rPr>
            </w:pPr>
            <w:r w:rsidRPr="00E50CFB">
              <w:rPr>
                <w:szCs w:val="24"/>
              </w:rPr>
              <w:t>New Provision</w:t>
            </w:r>
          </w:p>
        </w:tc>
        <w:tc>
          <w:tcPr>
            <w:tcW w:w="4111" w:type="dxa"/>
            <w:shd w:val="clear" w:color="auto" w:fill="auto"/>
          </w:tcPr>
          <w:p w14:paraId="02838356" w14:textId="77777777" w:rsidR="00DB073C" w:rsidRPr="00E50CFB" w:rsidRDefault="00DB073C" w:rsidP="00240F8D">
            <w:pPr>
              <w:pStyle w:val="TableParagraph"/>
              <w:widowControl/>
              <w:spacing w:after="240" w:line="276" w:lineRule="auto"/>
              <w:rPr>
                <w:szCs w:val="24"/>
              </w:rPr>
            </w:pPr>
            <w:r w:rsidRPr="00E50CFB">
              <w:rPr>
                <w:b/>
                <w:bCs/>
                <w:color w:val="FF0000"/>
                <w:szCs w:val="24"/>
              </w:rPr>
              <w:t xml:space="preserve">3AA Foreign Investment in </w:t>
            </w:r>
            <w:proofErr w:type="gramStart"/>
            <w:r w:rsidRPr="00E50CFB">
              <w:rPr>
                <w:b/>
                <w:bCs/>
                <w:color w:val="FF0000"/>
                <w:szCs w:val="24"/>
              </w:rPr>
              <w:t>equity.</w:t>
            </w:r>
            <w:r w:rsidRPr="00E50CFB">
              <w:rPr>
                <w:color w:val="FF0000"/>
                <w:szCs w:val="24"/>
              </w:rPr>
              <w:t>-</w:t>
            </w:r>
            <w:proofErr w:type="gramEnd"/>
            <w:r w:rsidRPr="00E50CFB">
              <w:rPr>
                <w:color w:val="FF0000"/>
                <w:szCs w:val="24"/>
              </w:rPr>
              <w:t xml:space="preserve"> (1) A body corporate, whether incorporated or not, formed or registered outside India, either by itself or through its subsidiaries or nominees, at any time, shall not hold more than twenty-six per cent. of the capital of an insurance co-operative society.</w:t>
            </w:r>
          </w:p>
          <w:p w14:paraId="0A521D9D" w14:textId="6F5659F0" w:rsidR="00DB073C" w:rsidRPr="00E50CFB" w:rsidRDefault="00DB073C" w:rsidP="537DB5DA">
            <w:pPr>
              <w:pStyle w:val="TableParagraph"/>
              <w:widowControl/>
              <w:spacing w:after="240" w:line="276" w:lineRule="auto"/>
              <w:rPr>
                <w:color w:val="0070C0"/>
              </w:rPr>
            </w:pPr>
            <w:r w:rsidRPr="00E50CFB">
              <w:rPr>
                <w:color w:val="FF0000"/>
              </w:rPr>
              <w:t>(2)</w:t>
            </w:r>
            <w:r w:rsidRPr="00E50CFB">
              <w:t xml:space="preserve"> </w:t>
            </w:r>
            <w:r w:rsidRPr="00E50CFB">
              <w:rPr>
                <w:color w:val="FF0000"/>
              </w:rPr>
              <w:t>On</w:t>
            </w:r>
            <w:r w:rsidRPr="00E50CFB">
              <w:t xml:space="preserve"> </w:t>
            </w:r>
            <w:r w:rsidRPr="00E50CFB">
              <w:rPr>
                <w:color w:val="FF0000"/>
              </w:rPr>
              <w:t>and</w:t>
            </w:r>
            <w:r w:rsidRPr="00E50CFB">
              <w:t xml:space="preserve"> </w:t>
            </w:r>
            <w:r w:rsidRPr="00E50CFB">
              <w:rPr>
                <w:color w:val="FF0000"/>
              </w:rPr>
              <w:t>from</w:t>
            </w:r>
            <w:r w:rsidRPr="00E50CFB">
              <w:t xml:space="preserve"> </w:t>
            </w:r>
            <w:r w:rsidRPr="00E50CFB">
              <w:rPr>
                <w:color w:val="FF0000"/>
              </w:rPr>
              <w:t>the</w:t>
            </w:r>
            <w:r w:rsidRPr="00E50CFB">
              <w:t xml:space="preserve"> </w:t>
            </w:r>
            <w:r w:rsidRPr="00E50CFB">
              <w:rPr>
                <w:color w:val="FF0000"/>
              </w:rPr>
              <w:t>date of commencement</w:t>
            </w:r>
            <w:r w:rsidRPr="00E50CFB">
              <w:t xml:space="preserve"> </w:t>
            </w:r>
            <w:r w:rsidRPr="00E50CFB">
              <w:rPr>
                <w:color w:val="FF0000"/>
              </w:rPr>
              <w:t>of</w:t>
            </w:r>
            <w:r w:rsidRPr="00E50CFB">
              <w:t xml:space="preserve"> </w:t>
            </w:r>
            <w:r w:rsidRPr="00E50CFB">
              <w:rPr>
                <w:color w:val="FF0000"/>
              </w:rPr>
              <w:t xml:space="preserve">the Insurance (Amendment) </w:t>
            </w:r>
            <w:proofErr w:type="gramStart"/>
            <w:r w:rsidRPr="00E50CFB">
              <w:rPr>
                <w:color w:val="FF0000"/>
              </w:rPr>
              <w:t>Act,  2024</w:t>
            </w:r>
            <w:proofErr w:type="gramEnd"/>
            <w:r w:rsidRPr="00E50CFB">
              <w:rPr>
                <w:color w:val="FF0000"/>
              </w:rPr>
              <w:t>, the aggregate holdings of equity shares by foreign investors including portfolio investors in an Indian insurance company</w:t>
            </w:r>
            <w:r w:rsidRPr="00E50CFB">
              <w:rPr>
                <w:strike/>
                <w:color w:val="FF0000"/>
              </w:rPr>
              <w:t xml:space="preserve"> </w:t>
            </w:r>
            <w:r w:rsidRPr="00E50CFB">
              <w:rPr>
                <w:color w:val="FF0000"/>
              </w:rPr>
              <w:t xml:space="preserve"> may extend up to one hundred percent, subject to the conditions as may be governed by the applicable laws.</w:t>
            </w:r>
          </w:p>
        </w:tc>
        <w:tc>
          <w:tcPr>
            <w:tcW w:w="3685" w:type="dxa"/>
          </w:tcPr>
          <w:p w14:paraId="6E39D486" w14:textId="77777777" w:rsidR="00DB073C" w:rsidRPr="00E50CFB" w:rsidRDefault="00DB073C" w:rsidP="00240F8D">
            <w:pPr>
              <w:pStyle w:val="TableParagraph"/>
              <w:widowControl/>
              <w:spacing w:after="240" w:line="276" w:lineRule="auto"/>
              <w:rPr>
                <w:b/>
                <w:bCs/>
                <w:color w:val="FF0000"/>
                <w:szCs w:val="24"/>
              </w:rPr>
            </w:pPr>
          </w:p>
        </w:tc>
        <w:tc>
          <w:tcPr>
            <w:tcW w:w="3436" w:type="dxa"/>
          </w:tcPr>
          <w:p w14:paraId="59FC3225" w14:textId="77777777" w:rsidR="00DB073C" w:rsidRPr="00E50CFB" w:rsidRDefault="00DB073C" w:rsidP="00DB073C">
            <w:pPr>
              <w:pStyle w:val="TableParagraph"/>
              <w:widowControl/>
              <w:spacing w:after="240" w:line="276" w:lineRule="auto"/>
              <w:ind w:hanging="1895"/>
              <w:rPr>
                <w:b/>
                <w:bCs/>
                <w:color w:val="FF0000"/>
                <w:szCs w:val="24"/>
              </w:rPr>
            </w:pPr>
          </w:p>
        </w:tc>
      </w:tr>
      <w:tr w:rsidR="00DB073C" w:rsidRPr="00E50CFB" w14:paraId="11D9B1EA" w14:textId="3B1CA982" w:rsidTr="00DB073C">
        <w:trPr>
          <w:trHeight w:val="300"/>
        </w:trPr>
        <w:tc>
          <w:tcPr>
            <w:tcW w:w="567" w:type="dxa"/>
            <w:shd w:val="clear" w:color="auto" w:fill="auto"/>
          </w:tcPr>
          <w:p w14:paraId="2493B8EF"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522A5F72" w14:textId="77777777" w:rsidR="00DB073C" w:rsidRPr="00E50CFB" w:rsidRDefault="00DB073C" w:rsidP="00240F8D">
            <w:pPr>
              <w:pStyle w:val="TableParagraph"/>
              <w:widowControl/>
              <w:spacing w:after="240" w:line="276" w:lineRule="auto"/>
              <w:rPr>
                <w:szCs w:val="24"/>
              </w:rPr>
            </w:pPr>
            <w:r w:rsidRPr="00E50CFB">
              <w:rPr>
                <w:szCs w:val="24"/>
              </w:rPr>
              <w:t>New Provision</w:t>
            </w:r>
          </w:p>
        </w:tc>
        <w:tc>
          <w:tcPr>
            <w:tcW w:w="4111" w:type="dxa"/>
            <w:shd w:val="clear" w:color="auto" w:fill="auto"/>
          </w:tcPr>
          <w:p w14:paraId="4319599F" w14:textId="703C1F9E" w:rsidR="00DB073C" w:rsidRPr="00E50CFB" w:rsidRDefault="00DB073C" w:rsidP="00E50CFB">
            <w:pPr>
              <w:pStyle w:val="TableParagraph"/>
              <w:widowControl/>
              <w:spacing w:after="240" w:line="276" w:lineRule="auto"/>
              <w:rPr>
                <w:color w:val="FF0000"/>
                <w:szCs w:val="24"/>
              </w:rPr>
            </w:pPr>
            <w:r w:rsidRPr="00E50CFB">
              <w:rPr>
                <w:b/>
                <w:bCs/>
                <w:color w:val="FF0000"/>
                <w:szCs w:val="24"/>
              </w:rPr>
              <w:t xml:space="preserve">3AB- Other Functions of an Insurer – </w:t>
            </w:r>
            <w:r w:rsidRPr="00E50CFB">
              <w:rPr>
                <w:color w:val="FF0000"/>
                <w:szCs w:val="24"/>
              </w:rPr>
              <w:t>In addition to the insurance business, an insurer may engage in any one or more of the following forms of business, in such manner and as specified by regulations, namely:</w:t>
            </w:r>
          </w:p>
          <w:p w14:paraId="3E8FFA0F" w14:textId="5043FC70" w:rsidR="00DB073C" w:rsidRPr="00E50CFB" w:rsidRDefault="00DB073C" w:rsidP="00240F8D">
            <w:pPr>
              <w:widowControl/>
              <w:spacing w:line="276" w:lineRule="auto"/>
              <w:rPr>
                <w:rFonts w:cs="Times New Roman"/>
                <w:color w:val="FF0000"/>
                <w:szCs w:val="24"/>
              </w:rPr>
            </w:pPr>
            <w:r w:rsidRPr="00E50CFB">
              <w:rPr>
                <w:rFonts w:eastAsia="Times New Roman" w:cs="Times New Roman"/>
                <w:color w:val="FF0000"/>
                <w:szCs w:val="24"/>
                <w:lang w:val="en-US"/>
              </w:rPr>
              <w:t>(a) carrying on and transacting of guarantee and indemnity business;</w:t>
            </w:r>
          </w:p>
          <w:p w14:paraId="3478EE5D" w14:textId="77777777" w:rsidR="00DB073C" w:rsidRPr="00E50CFB" w:rsidRDefault="00DB073C" w:rsidP="00240F8D">
            <w:pPr>
              <w:widowControl/>
              <w:spacing w:line="276" w:lineRule="auto"/>
              <w:rPr>
                <w:rFonts w:cs="Times New Roman"/>
                <w:color w:val="FF0000"/>
                <w:szCs w:val="24"/>
              </w:rPr>
            </w:pPr>
            <w:r w:rsidRPr="00E50CFB">
              <w:rPr>
                <w:rFonts w:eastAsia="Times New Roman" w:cs="Times New Roman"/>
                <w:color w:val="FF0000"/>
                <w:szCs w:val="24"/>
                <w:lang w:val="en-US"/>
              </w:rPr>
              <w:t xml:space="preserve">(b) managing, selling and </w:t>
            </w:r>
            <w:proofErr w:type="spellStart"/>
            <w:r w:rsidRPr="00E50CFB">
              <w:rPr>
                <w:rFonts w:eastAsia="Times New Roman" w:cs="Times New Roman"/>
                <w:color w:val="FF0000"/>
                <w:szCs w:val="24"/>
                <w:lang w:val="en-US"/>
              </w:rPr>
              <w:t>realising</w:t>
            </w:r>
            <w:proofErr w:type="spellEnd"/>
            <w:r w:rsidRPr="00E50CFB">
              <w:rPr>
                <w:rFonts w:eastAsia="Times New Roman" w:cs="Times New Roman"/>
                <w:color w:val="FF0000"/>
                <w:szCs w:val="24"/>
                <w:lang w:val="en-US"/>
              </w:rPr>
              <w:t xml:space="preserve"> any property which may come into the possession of the company in satisfaction or part satisfaction of any of its claims;</w:t>
            </w:r>
          </w:p>
          <w:p w14:paraId="1E5D2241" w14:textId="77777777" w:rsidR="00DB073C" w:rsidRPr="00E50CFB" w:rsidRDefault="00DB073C" w:rsidP="00240F8D">
            <w:pPr>
              <w:widowControl/>
              <w:spacing w:line="276" w:lineRule="auto"/>
              <w:rPr>
                <w:rFonts w:cs="Times New Roman"/>
                <w:color w:val="FF0000"/>
                <w:szCs w:val="24"/>
              </w:rPr>
            </w:pPr>
            <w:r w:rsidRPr="00E50CFB">
              <w:rPr>
                <w:rFonts w:eastAsia="Times New Roman" w:cs="Times New Roman"/>
                <w:color w:val="FF0000"/>
                <w:szCs w:val="24"/>
                <w:lang w:val="en-US"/>
              </w:rPr>
              <w:t>(c)establishing and supporting or aiding in the establishment and support of associations, institutions, funds, trusts and conveniences calculated to benefit employees or ex</w:t>
            </w:r>
            <w:r w:rsidRPr="00E50CFB">
              <w:rPr>
                <w:rFonts w:eastAsia="Times New Roman" w:cs="Times New Roman"/>
                <w:i/>
                <w:iCs/>
                <w:color w:val="0070C0"/>
                <w:szCs w:val="24"/>
                <w:lang w:val="en-US"/>
              </w:rPr>
              <w:t>-</w:t>
            </w:r>
            <w:r w:rsidRPr="00E50CFB">
              <w:rPr>
                <w:rFonts w:eastAsia="Times New Roman" w:cs="Times New Roman"/>
                <w:color w:val="FF0000"/>
                <w:szCs w:val="24"/>
                <w:lang w:val="en-US"/>
              </w:rPr>
              <w:t>employees of the company or the dependents or connections of such persons; granting pensions and allowances</w:t>
            </w:r>
          </w:p>
          <w:p w14:paraId="75F7E17D" w14:textId="77777777" w:rsidR="00DB073C" w:rsidRPr="00E50CFB" w:rsidRDefault="00DB073C" w:rsidP="00240F8D">
            <w:pPr>
              <w:widowControl/>
              <w:spacing w:line="276" w:lineRule="auto"/>
              <w:rPr>
                <w:rFonts w:eastAsia="Times New Roman" w:cs="Times New Roman"/>
                <w:color w:val="FF0000"/>
                <w:szCs w:val="24"/>
                <w:lang w:val="en-US"/>
              </w:rPr>
            </w:pPr>
            <w:r w:rsidRPr="00E50CFB">
              <w:rPr>
                <w:rFonts w:eastAsia="Times New Roman" w:cs="Times New Roman"/>
                <w:color w:val="FF0000"/>
                <w:szCs w:val="24"/>
                <w:lang w:val="en-US"/>
              </w:rPr>
              <w:lastRenderedPageBreak/>
              <w:t>(d) acquiring and undertaking the whole or any part of the business of any person or company, when such business is of a nature enumerated or described in this sub-section;</w:t>
            </w:r>
          </w:p>
          <w:p w14:paraId="41927C5C" w14:textId="5FC81B9E" w:rsidR="00DB073C" w:rsidRPr="00E50CFB" w:rsidRDefault="00DB073C" w:rsidP="537DB5DA">
            <w:pPr>
              <w:widowControl/>
              <w:spacing w:line="276" w:lineRule="auto"/>
              <w:rPr>
                <w:rFonts w:eastAsia="Times New Roman" w:cs="Times New Roman"/>
                <w:color w:val="FF0000"/>
                <w:lang w:val="en-US"/>
              </w:rPr>
            </w:pPr>
            <w:r w:rsidRPr="00E50CFB">
              <w:rPr>
                <w:rFonts w:eastAsia="Times New Roman" w:cs="Times New Roman"/>
                <w:color w:val="FF0000"/>
                <w:lang w:val="en-US"/>
              </w:rPr>
              <w:t>(e) doing all such other things as are incidental or conducive to the promotion or advancement of the business of the company; or</w:t>
            </w:r>
          </w:p>
          <w:p w14:paraId="0CC7B78D" w14:textId="469C29D4" w:rsidR="00DB073C" w:rsidRPr="00E50CFB" w:rsidRDefault="00DB073C" w:rsidP="00240F8D">
            <w:pPr>
              <w:pStyle w:val="TableParagraph"/>
              <w:widowControl/>
              <w:spacing w:after="240" w:line="276" w:lineRule="auto"/>
              <w:rPr>
                <w:color w:val="FF0000"/>
                <w:szCs w:val="24"/>
              </w:rPr>
            </w:pPr>
            <w:r w:rsidRPr="00E50CFB">
              <w:rPr>
                <w:color w:val="FF0000"/>
                <w:szCs w:val="24"/>
              </w:rPr>
              <w:t>(f) any other form of business which the Central Government may, by notification in the Official Gazette, specify as a function of insurer.</w:t>
            </w:r>
          </w:p>
        </w:tc>
        <w:tc>
          <w:tcPr>
            <w:tcW w:w="3685" w:type="dxa"/>
          </w:tcPr>
          <w:p w14:paraId="4869C406" w14:textId="77777777" w:rsidR="00DB073C" w:rsidRPr="00E50CFB" w:rsidRDefault="00DB073C" w:rsidP="00E50CFB">
            <w:pPr>
              <w:pStyle w:val="TableParagraph"/>
              <w:widowControl/>
              <w:spacing w:after="240" w:line="276" w:lineRule="auto"/>
              <w:rPr>
                <w:b/>
                <w:bCs/>
                <w:color w:val="FF0000"/>
                <w:szCs w:val="24"/>
              </w:rPr>
            </w:pPr>
          </w:p>
        </w:tc>
        <w:tc>
          <w:tcPr>
            <w:tcW w:w="3436" w:type="dxa"/>
          </w:tcPr>
          <w:p w14:paraId="559FA190" w14:textId="77777777" w:rsidR="00DB073C" w:rsidRPr="00E50CFB" w:rsidRDefault="00DB073C" w:rsidP="00DB073C">
            <w:pPr>
              <w:pStyle w:val="TableParagraph"/>
              <w:widowControl/>
              <w:spacing w:after="240" w:line="276" w:lineRule="auto"/>
              <w:ind w:hanging="1895"/>
              <w:rPr>
                <w:b/>
                <w:bCs/>
                <w:color w:val="FF0000"/>
                <w:szCs w:val="24"/>
              </w:rPr>
            </w:pPr>
          </w:p>
        </w:tc>
      </w:tr>
      <w:tr w:rsidR="00DB073C" w:rsidRPr="00E50CFB" w14:paraId="46000B3E" w14:textId="6805FA23" w:rsidTr="00DB073C">
        <w:trPr>
          <w:trHeight w:val="300"/>
        </w:trPr>
        <w:tc>
          <w:tcPr>
            <w:tcW w:w="567" w:type="dxa"/>
            <w:vMerge w:val="restart"/>
            <w:shd w:val="clear" w:color="auto" w:fill="auto"/>
          </w:tcPr>
          <w:p w14:paraId="678B1FF1"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F555AC2" w14:textId="77777777" w:rsidR="00DB073C" w:rsidRPr="00E50CFB" w:rsidRDefault="00DB073C" w:rsidP="00240F8D">
            <w:pPr>
              <w:pStyle w:val="TableParagraph"/>
              <w:widowControl/>
              <w:spacing w:after="240" w:line="276" w:lineRule="auto"/>
              <w:rPr>
                <w:szCs w:val="24"/>
              </w:rPr>
            </w:pPr>
            <w:r w:rsidRPr="00E50CFB">
              <w:rPr>
                <w:b/>
                <w:szCs w:val="24"/>
              </w:rPr>
              <w:t>6. Requirement as to capital. —</w:t>
            </w:r>
          </w:p>
          <w:p w14:paraId="6887A821" w14:textId="09B4495B"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(1) No insurer not being an insurer as defined in sub-clause (d) of clause (9) of section 2, carrying on the business of life insurance, general insurance, health insurance or re-insurance in India or after the commencement of the Insurance Regulatory and Development </w:t>
            </w:r>
            <w:r w:rsidRPr="00E50CFB">
              <w:rPr>
                <w:color w:val="000000"/>
                <w:szCs w:val="24"/>
              </w:rPr>
              <w:lastRenderedPageBreak/>
              <w:t>Authority Act, 1999 (41 of 1999), shall be registered unless he has, —</w:t>
            </w:r>
          </w:p>
          <w:p w14:paraId="3749EA28"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w:t>
            </w:r>
            <w:proofErr w:type="spellStart"/>
            <w:r w:rsidRPr="00E50CFB">
              <w:rPr>
                <w:color w:val="000000"/>
                <w:szCs w:val="24"/>
              </w:rPr>
              <w:t>i</w:t>
            </w:r>
            <w:proofErr w:type="spellEnd"/>
            <w:r w:rsidRPr="00E50CFB">
              <w:rPr>
                <w:color w:val="000000"/>
                <w:szCs w:val="24"/>
              </w:rPr>
              <w:t>) a paid-up equity capital of rupees one hundred crore, in case of a person carrying on the business of life insurance or general insurance; or</w:t>
            </w:r>
          </w:p>
          <w:p w14:paraId="29A8D726"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(ii) a paid-up equity capital of rupees one hundred crore, in case of a person carrying on exclusively the business of health insurance; or</w:t>
            </w:r>
          </w:p>
          <w:p w14:paraId="4D52A5BE"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(iii) a paid-up equity capital of rupees two hundred crore, in case of a person carrying on exclusively the business as a re-insurer:</w:t>
            </w:r>
          </w:p>
          <w:p w14:paraId="76AD5B2A" w14:textId="77777777" w:rsidR="00DB073C" w:rsidRPr="00E50CFB" w:rsidRDefault="00DB073C" w:rsidP="00240F8D">
            <w:pPr>
              <w:pStyle w:val="TableParagraph"/>
              <w:widowControl/>
              <w:spacing w:after="240" w:line="276" w:lineRule="auto"/>
              <w:rPr>
                <w:szCs w:val="24"/>
              </w:rPr>
            </w:pPr>
            <w:r w:rsidRPr="00E50CFB">
              <w:rPr>
                <w:szCs w:val="24"/>
              </w:rPr>
              <w:t xml:space="preserve">Provided that the insurer, may enhance the paid-up equity capital, as provided in this section in accordance with the provisions of the Companies Act, 2013 (18 of 2013), the Securities and Exchange Board of India Act, 1992 (15of 1992) and the rules, regulations or </w:t>
            </w:r>
            <w:r w:rsidRPr="00E50CFB">
              <w:rPr>
                <w:szCs w:val="24"/>
              </w:rPr>
              <w:lastRenderedPageBreak/>
              <w:t>directions issued thereunder or any other law for the time being in force:</w:t>
            </w:r>
          </w:p>
          <w:p w14:paraId="738F3EBC" w14:textId="77777777" w:rsidR="00DB073C" w:rsidRPr="00E50CFB" w:rsidRDefault="00DB073C" w:rsidP="00240F8D">
            <w:pPr>
              <w:pStyle w:val="TableParagraph"/>
              <w:widowControl/>
              <w:spacing w:after="240" w:line="276" w:lineRule="auto"/>
              <w:rPr>
                <w:szCs w:val="24"/>
              </w:rPr>
            </w:pPr>
            <w:r w:rsidRPr="00E50CFB">
              <w:rPr>
                <w:szCs w:val="24"/>
              </w:rPr>
              <w:t>Provided further that in determining the paid-up equity capital, any preliminary expenses incurred in the formation and registration of any insurer as may be specified by the regulations made under this Act, shall be excluded.</w:t>
            </w:r>
          </w:p>
        </w:tc>
        <w:tc>
          <w:tcPr>
            <w:tcW w:w="4111" w:type="dxa"/>
            <w:shd w:val="clear" w:color="auto" w:fill="auto"/>
          </w:tcPr>
          <w:p w14:paraId="4DD91371" w14:textId="73B55CD9" w:rsidR="00DB073C" w:rsidRPr="00E50CFB" w:rsidRDefault="00DB073C">
            <w:pPr>
              <w:pStyle w:val="TableParagraph"/>
              <w:widowControl/>
              <w:spacing w:after="240" w:line="276" w:lineRule="auto"/>
              <w:rPr>
                <w:szCs w:val="24"/>
              </w:rPr>
            </w:pPr>
            <w:r w:rsidRPr="00E50CFB">
              <w:rPr>
                <w:b/>
                <w:szCs w:val="24"/>
              </w:rPr>
              <w:lastRenderedPageBreak/>
              <w:t>6. Requirement as to capital. —</w:t>
            </w:r>
          </w:p>
          <w:p w14:paraId="386B0501" w14:textId="1B1D40AE" w:rsidR="00DB073C" w:rsidRPr="00E50CFB" w:rsidRDefault="00DB073C" w:rsidP="00240F8D">
            <w:pPr>
              <w:widowControl/>
              <w:spacing w:line="276" w:lineRule="auto"/>
              <w:rPr>
                <w:rFonts w:cs="Times New Roman"/>
                <w:color w:val="FF0000"/>
                <w:szCs w:val="24"/>
              </w:rPr>
            </w:pPr>
            <w:r w:rsidRPr="00E50CFB">
              <w:rPr>
                <w:rFonts w:eastAsia="Times New Roman" w:cs="Times New Roman"/>
                <w:color w:val="FF0000"/>
                <w:szCs w:val="24"/>
                <w:lang w:val="en-US"/>
              </w:rPr>
              <w:t xml:space="preserve">Provided also, in case of an insurer carrying on business in more than one class of insurance business, the Authority may specify a paid-up equity capital no less than the sum of the paid-up equity </w:t>
            </w:r>
            <w:r w:rsidRPr="00E50CFB">
              <w:rPr>
                <w:rFonts w:eastAsia="Times New Roman" w:cs="Times New Roman"/>
                <w:color w:val="FF0000"/>
                <w:szCs w:val="24"/>
                <w:lang w:val="en-US"/>
              </w:rPr>
              <w:lastRenderedPageBreak/>
              <w:t>capital required for each of such class of insurance business.</w:t>
            </w:r>
          </w:p>
          <w:p w14:paraId="07E85B1D" w14:textId="609848E7" w:rsidR="00DB073C" w:rsidRPr="00E50CFB" w:rsidRDefault="00DB073C" w:rsidP="00240F8D">
            <w:pPr>
              <w:widowControl/>
              <w:spacing w:line="276" w:lineRule="auto"/>
              <w:rPr>
                <w:rFonts w:cs="Times New Roman"/>
                <w:color w:val="2E74B5" w:themeColor="accent5" w:themeShade="BF"/>
                <w:szCs w:val="24"/>
              </w:rPr>
            </w:pPr>
            <w:r w:rsidRPr="00E50CFB">
              <w:rPr>
                <w:rFonts w:eastAsia="Times New Roman" w:cs="Times New Roman"/>
                <w:color w:val="FF0000"/>
                <w:szCs w:val="24"/>
                <w:lang w:val="en-US"/>
              </w:rPr>
              <w:t>Provided also that the Authority may reduce the paid-up equity capital to no less than rupees fifty crore for any class of insurance business serving underserved or special segments, as may be specified by regulations.</w:t>
            </w:r>
          </w:p>
        </w:tc>
        <w:tc>
          <w:tcPr>
            <w:tcW w:w="3685" w:type="dxa"/>
          </w:tcPr>
          <w:p w14:paraId="25905DE5" w14:textId="77777777" w:rsidR="00DB073C" w:rsidRPr="00E50CFB" w:rsidRDefault="00DB073C">
            <w:pPr>
              <w:pStyle w:val="TableParagraph"/>
              <w:widowControl/>
              <w:spacing w:after="240" w:line="276" w:lineRule="auto"/>
              <w:rPr>
                <w:b/>
                <w:szCs w:val="24"/>
              </w:rPr>
            </w:pPr>
          </w:p>
        </w:tc>
        <w:tc>
          <w:tcPr>
            <w:tcW w:w="3436" w:type="dxa"/>
          </w:tcPr>
          <w:p w14:paraId="4859EEF9"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5987185F" w14:textId="3D31B3A1" w:rsidTr="00DB073C">
        <w:trPr>
          <w:trHeight w:val="300"/>
        </w:trPr>
        <w:tc>
          <w:tcPr>
            <w:tcW w:w="567" w:type="dxa"/>
            <w:vMerge/>
          </w:tcPr>
          <w:p w14:paraId="0ABC1534"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0B74F18" w14:textId="77777777" w:rsidR="00DB073C" w:rsidRPr="00E50CFB" w:rsidRDefault="00DB073C" w:rsidP="00240F8D">
            <w:pPr>
              <w:pStyle w:val="TableParagraph"/>
              <w:widowControl/>
              <w:spacing w:after="240" w:line="276" w:lineRule="auto"/>
              <w:rPr>
                <w:szCs w:val="24"/>
              </w:rPr>
            </w:pPr>
            <w:r w:rsidRPr="00E50CFB">
              <w:rPr>
                <w:b/>
                <w:szCs w:val="24"/>
              </w:rPr>
              <w:t>6. Requirement as to capital. —</w:t>
            </w:r>
          </w:p>
          <w:p w14:paraId="19CA5E19" w14:textId="59190A91" w:rsidR="00DB073C" w:rsidRPr="00E50CFB" w:rsidRDefault="00DB073C" w:rsidP="00240F8D">
            <w:pPr>
              <w:pStyle w:val="TableParagraph"/>
              <w:widowControl/>
              <w:spacing w:after="240" w:line="276" w:lineRule="auto"/>
              <w:rPr>
                <w:b/>
                <w:szCs w:val="24"/>
              </w:rPr>
            </w:pPr>
            <w:r w:rsidRPr="00E50CFB">
              <w:rPr>
                <w:szCs w:val="24"/>
              </w:rPr>
              <w:t xml:space="preserve">(2) No insurer, as defined in sub-clause (d) of clause (9) of section 2, shall be registered unless he has net owned funds of not less than rupees </w:t>
            </w:r>
            <w:r w:rsidRPr="00E50CFB">
              <w:rPr>
                <w:color w:val="000000"/>
                <w:szCs w:val="24"/>
              </w:rPr>
              <w:t>five thousand crore.</w:t>
            </w:r>
          </w:p>
        </w:tc>
        <w:tc>
          <w:tcPr>
            <w:tcW w:w="4111" w:type="dxa"/>
            <w:shd w:val="clear" w:color="auto" w:fill="auto"/>
          </w:tcPr>
          <w:p w14:paraId="63A17AA6" w14:textId="77777777" w:rsidR="00DB073C" w:rsidRPr="00E50CFB" w:rsidRDefault="00DB073C" w:rsidP="00240F8D">
            <w:pPr>
              <w:pStyle w:val="TableParagraph"/>
              <w:widowControl/>
              <w:spacing w:after="240" w:line="276" w:lineRule="auto"/>
              <w:rPr>
                <w:szCs w:val="24"/>
              </w:rPr>
            </w:pPr>
            <w:r w:rsidRPr="00E50CFB">
              <w:rPr>
                <w:b/>
                <w:szCs w:val="24"/>
              </w:rPr>
              <w:t>6. Requirement as to capital. —</w:t>
            </w:r>
          </w:p>
          <w:p w14:paraId="02C7802F" w14:textId="4777CDD5" w:rsidR="00DB073C" w:rsidRPr="00E50CFB" w:rsidRDefault="00DB073C" w:rsidP="00E50CFB">
            <w:pPr>
              <w:widowControl/>
              <w:pBdr>
                <w:top w:val="nil"/>
                <w:left w:val="nil"/>
                <w:bottom w:val="nil"/>
                <w:right w:val="nil"/>
                <w:between w:val="nil"/>
              </w:pBdr>
              <w:spacing w:line="276" w:lineRule="auto"/>
              <w:rPr>
                <w:color w:val="FF0000"/>
                <w:szCs w:val="24"/>
              </w:rPr>
            </w:pPr>
            <w:r w:rsidRPr="00E50CFB">
              <w:rPr>
                <w:rFonts w:cs="Times New Roman"/>
                <w:color w:val="FF0000"/>
                <w:szCs w:val="24"/>
              </w:rPr>
              <w:t>(2) No insurer, as referred to in clause (c) of sub-section (1) of section 2C shall be registered unless it has net owned fund of not less than rupees one thousand crore.</w:t>
            </w:r>
          </w:p>
          <w:p w14:paraId="3A8D2E11" w14:textId="23476D46" w:rsidR="00DB073C" w:rsidRPr="00E50CFB" w:rsidRDefault="00DB073C" w:rsidP="00240F8D">
            <w:pPr>
              <w:pStyle w:val="TableParagraph"/>
              <w:widowControl/>
              <w:spacing w:after="240" w:line="276" w:lineRule="auto"/>
              <w:rPr>
                <w:color w:val="FF0000"/>
                <w:szCs w:val="24"/>
              </w:rPr>
            </w:pPr>
          </w:p>
        </w:tc>
        <w:tc>
          <w:tcPr>
            <w:tcW w:w="3685" w:type="dxa"/>
          </w:tcPr>
          <w:p w14:paraId="71698A84" w14:textId="77777777" w:rsidR="00DB073C" w:rsidRPr="00E50CFB" w:rsidRDefault="00DB073C" w:rsidP="00240F8D">
            <w:pPr>
              <w:pStyle w:val="TableParagraph"/>
              <w:widowControl/>
              <w:spacing w:after="240" w:line="276" w:lineRule="auto"/>
              <w:rPr>
                <w:b/>
                <w:szCs w:val="24"/>
              </w:rPr>
            </w:pPr>
          </w:p>
        </w:tc>
        <w:tc>
          <w:tcPr>
            <w:tcW w:w="3436" w:type="dxa"/>
          </w:tcPr>
          <w:p w14:paraId="36C4F3EB"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3F676770" w14:textId="3CCE3C56" w:rsidTr="00DB073C">
        <w:trPr>
          <w:trHeight w:val="300"/>
        </w:trPr>
        <w:tc>
          <w:tcPr>
            <w:tcW w:w="567" w:type="dxa"/>
            <w:vMerge w:val="restart"/>
            <w:shd w:val="clear" w:color="auto" w:fill="auto"/>
          </w:tcPr>
          <w:p w14:paraId="2EBED851"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1DAC439D" w14:textId="77777777" w:rsidR="00DB073C" w:rsidRPr="00E50CFB" w:rsidRDefault="00DB073C" w:rsidP="00240F8D">
            <w:pPr>
              <w:pStyle w:val="TableParagraph"/>
              <w:widowControl/>
              <w:spacing w:after="240" w:line="276" w:lineRule="auto"/>
              <w:rPr>
                <w:szCs w:val="24"/>
              </w:rPr>
            </w:pPr>
            <w:r w:rsidRPr="00E50CFB">
              <w:rPr>
                <w:b/>
                <w:szCs w:val="24"/>
              </w:rPr>
              <w:t xml:space="preserve">6A. Requirements as to capital structure and voting rights and maintenance of registers of beneficial owners of shares. </w:t>
            </w:r>
            <w:r w:rsidRPr="00E50CFB">
              <w:rPr>
                <w:szCs w:val="24"/>
              </w:rPr>
              <w:t>—</w:t>
            </w:r>
          </w:p>
          <w:p w14:paraId="69B806FE" w14:textId="2F24465E" w:rsidR="00DB073C" w:rsidRPr="00E50CFB" w:rsidRDefault="00DB073C" w:rsidP="00240F8D">
            <w:pPr>
              <w:pStyle w:val="TableParagraph"/>
              <w:widowControl/>
              <w:spacing w:after="240" w:line="276" w:lineRule="auto"/>
              <w:rPr>
                <w:szCs w:val="24"/>
              </w:rPr>
            </w:pPr>
            <w:r w:rsidRPr="00E50CFB">
              <w:rPr>
                <w:szCs w:val="24"/>
              </w:rPr>
              <w:t xml:space="preserve">(1) No public company limited by shares having its registered office in </w:t>
            </w:r>
            <w:r w:rsidRPr="00E50CFB">
              <w:rPr>
                <w:szCs w:val="24"/>
              </w:rPr>
              <w:lastRenderedPageBreak/>
              <w:t>India, shall carry on life insurance business or general insurance business or health insurance business or re-insurance business, unless it satisfies the following conditions, namely: —</w:t>
            </w:r>
          </w:p>
          <w:p w14:paraId="53F13E53" w14:textId="77777777" w:rsidR="00DB073C" w:rsidRPr="00E50CFB" w:rsidRDefault="00DB073C" w:rsidP="00240F8D">
            <w:pPr>
              <w:pStyle w:val="TableParagraph"/>
              <w:widowControl/>
              <w:spacing w:after="240" w:line="276" w:lineRule="auto"/>
              <w:rPr>
                <w:szCs w:val="24"/>
              </w:rPr>
            </w:pPr>
            <w:r w:rsidRPr="00E50CFB">
              <w:rPr>
                <w:szCs w:val="24"/>
              </w:rPr>
              <w:t>(</w:t>
            </w:r>
            <w:proofErr w:type="spellStart"/>
            <w:r w:rsidRPr="00E50CFB">
              <w:rPr>
                <w:szCs w:val="24"/>
              </w:rPr>
              <w:t>i</w:t>
            </w:r>
            <w:proofErr w:type="spellEnd"/>
            <w:r w:rsidRPr="00E50CFB">
              <w:rPr>
                <w:szCs w:val="24"/>
              </w:rPr>
              <w:t>) that the capital of the company shall consist of equity shares each having a single face value and such other form of capital, as may be specified by the regulations;</w:t>
            </w:r>
          </w:p>
          <w:p w14:paraId="68F0E040" w14:textId="77777777" w:rsidR="00DB073C" w:rsidRPr="00E50CFB" w:rsidRDefault="00DB073C" w:rsidP="00240F8D">
            <w:pPr>
              <w:pStyle w:val="TableParagraph"/>
              <w:widowControl/>
              <w:spacing w:after="240" w:line="276" w:lineRule="auto"/>
              <w:rPr>
                <w:szCs w:val="24"/>
              </w:rPr>
            </w:pPr>
            <w:r w:rsidRPr="00E50CFB">
              <w:rPr>
                <w:szCs w:val="24"/>
              </w:rPr>
              <w:t>(ii) that the voting rights of shareholders are restricted to equity shares;</w:t>
            </w:r>
          </w:p>
          <w:p w14:paraId="7BD7D8E1" w14:textId="20D923E4" w:rsidR="00DB073C" w:rsidRPr="00E50CFB" w:rsidRDefault="00DB073C" w:rsidP="00240F8D">
            <w:pPr>
              <w:pStyle w:val="TableParagraph"/>
              <w:widowControl/>
              <w:spacing w:after="240" w:line="276" w:lineRule="auto"/>
              <w:rPr>
                <w:szCs w:val="24"/>
              </w:rPr>
            </w:pPr>
            <w:r w:rsidRPr="00E50CFB">
              <w:rPr>
                <w:szCs w:val="24"/>
              </w:rPr>
              <w:t>(iii) that, except during any period not exceeding one year allowed by the company for payment of calls on shares, the paid-up amount is the same for all shares, whether existing or new:</w:t>
            </w:r>
          </w:p>
          <w:p w14:paraId="74EA95A1" w14:textId="4542AFFA" w:rsidR="00DB073C" w:rsidRPr="00E50CFB" w:rsidRDefault="00DB073C" w:rsidP="00240F8D">
            <w:pPr>
              <w:pStyle w:val="TableParagraph"/>
              <w:widowControl/>
              <w:spacing w:after="240" w:line="276" w:lineRule="auto"/>
              <w:rPr>
                <w:szCs w:val="24"/>
              </w:rPr>
            </w:pPr>
            <w:r w:rsidRPr="00E50CFB">
              <w:rPr>
                <w:szCs w:val="24"/>
              </w:rPr>
              <w:t xml:space="preserve">Provided that the conditions specified in this sub-section shall not apply to a public company which has, before the commencement of the Insurance </w:t>
            </w:r>
            <w:r w:rsidRPr="00E50CFB">
              <w:rPr>
                <w:szCs w:val="24"/>
              </w:rPr>
              <w:lastRenderedPageBreak/>
              <w:t>(Amendment) Act, 1950 (47 of 1950), issued any shares other than ordinary shares each of which has a single face value or any shares, the paid-up amount whereof is not the same for all of them for a period of three years from such commencement.</w:t>
            </w:r>
          </w:p>
        </w:tc>
        <w:tc>
          <w:tcPr>
            <w:tcW w:w="4111" w:type="dxa"/>
            <w:shd w:val="clear" w:color="auto" w:fill="auto"/>
          </w:tcPr>
          <w:p w14:paraId="537F8801" w14:textId="77777777" w:rsidR="00DB073C" w:rsidRPr="00E50CFB" w:rsidRDefault="00DB073C" w:rsidP="00240F8D">
            <w:pPr>
              <w:pStyle w:val="TableParagraph"/>
              <w:widowControl/>
              <w:spacing w:after="240" w:line="276" w:lineRule="auto"/>
              <w:rPr>
                <w:szCs w:val="24"/>
              </w:rPr>
            </w:pPr>
            <w:r w:rsidRPr="00E50CFB">
              <w:rPr>
                <w:b/>
                <w:szCs w:val="24"/>
              </w:rPr>
              <w:lastRenderedPageBreak/>
              <w:t xml:space="preserve">6A. Requirements as to capital structure and voting rights and maintenance of registers of beneficial owners of shares. </w:t>
            </w:r>
            <w:r w:rsidRPr="00E50CFB">
              <w:rPr>
                <w:szCs w:val="24"/>
              </w:rPr>
              <w:t>—</w:t>
            </w:r>
          </w:p>
          <w:p w14:paraId="5F926B6F" w14:textId="77777777" w:rsidR="00DB073C" w:rsidRPr="00E50CFB" w:rsidRDefault="00DB073C" w:rsidP="00240F8D">
            <w:pPr>
              <w:pStyle w:val="TableParagraph"/>
              <w:widowControl/>
              <w:spacing w:after="240" w:line="276" w:lineRule="auto"/>
              <w:rPr>
                <w:szCs w:val="24"/>
              </w:rPr>
            </w:pPr>
            <w:r w:rsidRPr="00E50CFB">
              <w:rPr>
                <w:szCs w:val="24"/>
              </w:rPr>
              <w:t xml:space="preserve">(1) No public company limited by shares having its registered office in India, shall </w:t>
            </w:r>
            <w:r w:rsidRPr="00E50CFB">
              <w:rPr>
                <w:szCs w:val="24"/>
              </w:rPr>
              <w:lastRenderedPageBreak/>
              <w:t xml:space="preserve">carry on, </w:t>
            </w:r>
            <w:r w:rsidRPr="00E50CFB">
              <w:rPr>
                <w:color w:val="FF0000"/>
                <w:szCs w:val="24"/>
              </w:rPr>
              <w:t xml:space="preserve">insurance business </w:t>
            </w:r>
            <w:r w:rsidRPr="00E50CFB">
              <w:rPr>
                <w:szCs w:val="24"/>
              </w:rPr>
              <w:t>unless it satisfies the following conditions, namely: —</w:t>
            </w:r>
          </w:p>
          <w:p w14:paraId="6D1B216A" w14:textId="77777777" w:rsidR="00DB073C" w:rsidRPr="00E50CFB" w:rsidRDefault="00DB073C" w:rsidP="00240F8D">
            <w:pPr>
              <w:pStyle w:val="TableParagraph"/>
              <w:widowControl/>
              <w:spacing w:after="240" w:line="276" w:lineRule="auto"/>
              <w:rPr>
                <w:szCs w:val="24"/>
              </w:rPr>
            </w:pPr>
          </w:p>
          <w:p w14:paraId="0920ECD4" w14:textId="77777777" w:rsidR="00DB073C" w:rsidRPr="00E50CFB" w:rsidRDefault="00DB073C" w:rsidP="00240F8D">
            <w:pPr>
              <w:pStyle w:val="TableParagraph"/>
              <w:widowControl/>
              <w:spacing w:after="240" w:line="276" w:lineRule="auto"/>
              <w:rPr>
                <w:szCs w:val="24"/>
              </w:rPr>
            </w:pPr>
          </w:p>
          <w:p w14:paraId="52113349" w14:textId="53003D6A" w:rsidR="00DB073C" w:rsidRPr="00E50CFB" w:rsidRDefault="00DB073C" w:rsidP="00240F8D">
            <w:pPr>
              <w:pStyle w:val="TableParagraph"/>
              <w:widowControl/>
              <w:spacing w:after="240" w:line="276" w:lineRule="auto"/>
              <w:rPr>
                <w:szCs w:val="24"/>
              </w:rPr>
            </w:pPr>
            <w:r w:rsidRPr="00E50CFB">
              <w:rPr>
                <w:szCs w:val="24"/>
              </w:rPr>
              <w:t>No Change Suggested in (</w:t>
            </w:r>
            <w:proofErr w:type="spellStart"/>
            <w:r w:rsidRPr="00E50CFB">
              <w:rPr>
                <w:szCs w:val="24"/>
              </w:rPr>
              <w:t>i</w:t>
            </w:r>
            <w:proofErr w:type="spellEnd"/>
            <w:r w:rsidRPr="00E50CFB">
              <w:rPr>
                <w:szCs w:val="24"/>
              </w:rPr>
              <w:t>)</w:t>
            </w:r>
          </w:p>
          <w:p w14:paraId="08845938" w14:textId="77777777" w:rsidR="00DB073C" w:rsidRPr="00E50CFB" w:rsidRDefault="00DB073C" w:rsidP="00240F8D">
            <w:pPr>
              <w:pStyle w:val="TableParagraph"/>
              <w:widowControl/>
              <w:spacing w:after="240" w:line="276" w:lineRule="auto"/>
              <w:rPr>
                <w:szCs w:val="24"/>
              </w:rPr>
            </w:pPr>
          </w:p>
          <w:p w14:paraId="04D4E8F2" w14:textId="5B167B48" w:rsidR="00DB073C" w:rsidRPr="00E50CFB" w:rsidRDefault="00DB073C" w:rsidP="00240F8D">
            <w:pPr>
              <w:pStyle w:val="TableParagraph"/>
              <w:widowControl/>
              <w:spacing w:after="240" w:line="276" w:lineRule="auto"/>
              <w:rPr>
                <w:szCs w:val="24"/>
              </w:rPr>
            </w:pPr>
            <w:r w:rsidRPr="00E50CFB">
              <w:rPr>
                <w:szCs w:val="24"/>
              </w:rPr>
              <w:t>No Change Suggested in (ii)</w:t>
            </w:r>
          </w:p>
          <w:p w14:paraId="5F495CEB" w14:textId="77777777" w:rsidR="00DB073C" w:rsidRPr="00E50CFB" w:rsidRDefault="00DB073C" w:rsidP="00240F8D">
            <w:pPr>
              <w:pStyle w:val="TableParagraph"/>
              <w:widowControl/>
              <w:spacing w:after="240" w:line="276" w:lineRule="auto"/>
              <w:rPr>
                <w:szCs w:val="24"/>
              </w:rPr>
            </w:pPr>
          </w:p>
          <w:p w14:paraId="0EBB413F" w14:textId="233C6708" w:rsidR="00DB073C" w:rsidRPr="00E50CFB" w:rsidRDefault="00DB073C" w:rsidP="00240F8D">
            <w:pPr>
              <w:pStyle w:val="TableParagraph"/>
              <w:widowControl/>
              <w:spacing w:after="240" w:line="276" w:lineRule="auto"/>
              <w:rPr>
                <w:szCs w:val="24"/>
              </w:rPr>
            </w:pPr>
            <w:r w:rsidRPr="00E50CFB">
              <w:rPr>
                <w:szCs w:val="24"/>
              </w:rPr>
              <w:t>No Change Suggested in (iii)</w:t>
            </w:r>
          </w:p>
        </w:tc>
        <w:tc>
          <w:tcPr>
            <w:tcW w:w="3685" w:type="dxa"/>
          </w:tcPr>
          <w:p w14:paraId="3E1D8CDD" w14:textId="77777777" w:rsidR="00DB073C" w:rsidRPr="00E50CFB" w:rsidRDefault="00DB073C" w:rsidP="00240F8D">
            <w:pPr>
              <w:pStyle w:val="TableParagraph"/>
              <w:widowControl/>
              <w:spacing w:after="240" w:line="276" w:lineRule="auto"/>
              <w:rPr>
                <w:b/>
                <w:szCs w:val="24"/>
              </w:rPr>
            </w:pPr>
          </w:p>
        </w:tc>
        <w:tc>
          <w:tcPr>
            <w:tcW w:w="3436" w:type="dxa"/>
          </w:tcPr>
          <w:p w14:paraId="4EED9166"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0B1C4B32" w14:textId="0AEFCDF3" w:rsidTr="00DB073C">
        <w:trPr>
          <w:trHeight w:val="300"/>
        </w:trPr>
        <w:tc>
          <w:tcPr>
            <w:tcW w:w="567" w:type="dxa"/>
            <w:vMerge/>
          </w:tcPr>
          <w:p w14:paraId="7CF811CB"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0CD8933C" w14:textId="77777777" w:rsidR="00DB073C" w:rsidRPr="00E50CFB" w:rsidRDefault="00DB073C" w:rsidP="00240F8D">
            <w:pPr>
              <w:pStyle w:val="TableParagraph"/>
              <w:widowControl/>
              <w:spacing w:after="240" w:line="276" w:lineRule="auto"/>
              <w:rPr>
                <w:szCs w:val="24"/>
              </w:rPr>
            </w:pPr>
            <w:r w:rsidRPr="00E50CFB">
              <w:rPr>
                <w:b/>
                <w:szCs w:val="24"/>
              </w:rPr>
              <w:t xml:space="preserve">6A. Requirements as to capital structure and voting rights and maintenance of registers of beneficial owners of shares. </w:t>
            </w:r>
            <w:r w:rsidRPr="00E50CFB">
              <w:rPr>
                <w:szCs w:val="24"/>
              </w:rPr>
              <w:t>—</w:t>
            </w:r>
          </w:p>
          <w:p w14:paraId="5EFA6AB6" w14:textId="5E91723E" w:rsidR="00DB073C" w:rsidRPr="00E50CFB" w:rsidRDefault="00DB073C" w:rsidP="00240F8D">
            <w:pPr>
              <w:pStyle w:val="TableParagraph"/>
              <w:widowControl/>
              <w:spacing w:after="240" w:line="276" w:lineRule="auto"/>
              <w:rPr>
                <w:szCs w:val="24"/>
              </w:rPr>
            </w:pPr>
            <w:r w:rsidRPr="00E50CFB">
              <w:rPr>
                <w:szCs w:val="24"/>
              </w:rPr>
              <w:t xml:space="preserve">(4) A public company as aforesaid which carries on </w:t>
            </w:r>
            <w:r w:rsidRPr="00E50CFB">
              <w:rPr>
                <w:color w:val="000000"/>
                <w:szCs w:val="24"/>
              </w:rPr>
              <w:t>life insurance business, general and health insurance business and re- insurance business—</w:t>
            </w:r>
          </w:p>
          <w:p w14:paraId="47DCB2AA" w14:textId="3A8AD9D7" w:rsidR="00DB073C" w:rsidRPr="00E50CFB" w:rsidRDefault="00DB073C" w:rsidP="00240F8D">
            <w:pPr>
              <w:pStyle w:val="TableParagraph"/>
              <w:widowControl/>
              <w:overflowPunct w:val="0"/>
              <w:autoSpaceDE/>
              <w:autoSpaceDN/>
              <w:spacing w:after="240" w:line="276" w:lineRule="auto"/>
              <w:rPr>
                <w:szCs w:val="24"/>
              </w:rPr>
            </w:pPr>
            <w:r w:rsidRPr="00E50CFB">
              <w:rPr>
                <w:szCs w:val="24"/>
              </w:rPr>
              <w:t xml:space="preserve">(a) shall, in addition to the register of members maintained under the Companies Act, 2013 (18 of 2013), maintain a register of shares in which the name, occupation and address of the beneficial owner of each share shall be entered including any change of </w:t>
            </w:r>
            <w:r w:rsidRPr="00E50CFB">
              <w:rPr>
                <w:szCs w:val="24"/>
              </w:rPr>
              <w:lastRenderedPageBreak/>
              <w:t>beneficial owner declared to it within fourteen days from the receipt of such declaration;</w:t>
            </w:r>
          </w:p>
          <w:p w14:paraId="78BF08D5" w14:textId="30B0EAFC" w:rsidR="00DB073C" w:rsidRPr="00E50CFB" w:rsidRDefault="00DB073C" w:rsidP="00240F8D">
            <w:pPr>
              <w:pStyle w:val="TableParagraph"/>
              <w:widowControl/>
              <w:overflowPunct w:val="0"/>
              <w:autoSpaceDE/>
              <w:autoSpaceDN/>
              <w:spacing w:after="240" w:line="276" w:lineRule="auto"/>
              <w:rPr>
                <w:szCs w:val="24"/>
              </w:rPr>
            </w:pPr>
            <w:r w:rsidRPr="00E50CFB">
              <w:rPr>
                <w:szCs w:val="24"/>
              </w:rPr>
              <w:t>(b) shall not register any transfer of its shares—</w:t>
            </w:r>
          </w:p>
          <w:p w14:paraId="53C2D4DB" w14:textId="77777777" w:rsidR="00DB073C" w:rsidRPr="00E50CFB" w:rsidRDefault="00DB073C" w:rsidP="00240F8D">
            <w:pPr>
              <w:pStyle w:val="TableParagraph"/>
              <w:widowControl/>
              <w:spacing w:after="240" w:line="276" w:lineRule="auto"/>
              <w:rPr>
                <w:szCs w:val="24"/>
              </w:rPr>
            </w:pPr>
            <w:r w:rsidRPr="00E50CFB">
              <w:rPr>
                <w:szCs w:val="24"/>
              </w:rPr>
              <w:t>(</w:t>
            </w:r>
            <w:proofErr w:type="spellStart"/>
            <w:r w:rsidRPr="00E50CFB">
              <w:rPr>
                <w:szCs w:val="24"/>
              </w:rPr>
              <w:t>i</w:t>
            </w:r>
            <w:proofErr w:type="spellEnd"/>
            <w:r w:rsidRPr="00E50CFB">
              <w:rPr>
                <w:szCs w:val="24"/>
              </w:rPr>
              <w:t>) unless, in addition to compliance being made with the provisions of section 56 of the Companies Act, 2013 (18 of 2013), the transferee furnishes a declaration in the prescribed form as to whether he proposes to hold the shares for his own benefit or as a nominee, whether jointly or severally, on behalf of others and in the latter case giving the name, occupation and address of the beneficial owner or owners, and the extent of the beneficial interest of each;</w:t>
            </w:r>
          </w:p>
          <w:p w14:paraId="746CAA99" w14:textId="7C17C6F1" w:rsidR="00DB073C" w:rsidRPr="00E50CFB" w:rsidRDefault="00DB073C" w:rsidP="00240F8D">
            <w:pPr>
              <w:pStyle w:val="TableParagraph"/>
              <w:widowControl/>
              <w:overflowPunct w:val="0"/>
              <w:autoSpaceDE/>
              <w:autoSpaceDN/>
              <w:spacing w:after="240" w:line="276" w:lineRule="auto"/>
              <w:rPr>
                <w:b/>
                <w:szCs w:val="24"/>
              </w:rPr>
            </w:pPr>
            <w:r w:rsidRPr="00E50CFB">
              <w:rPr>
                <w:szCs w:val="24"/>
              </w:rPr>
              <w:t xml:space="preserve">(ii) where, after the transfer, the total paid-up holding of the transferee in the shares of the company is likely to exceed five per cent. of its paid-up capital unless the previous approval of </w:t>
            </w:r>
            <w:r w:rsidRPr="00E50CFB">
              <w:rPr>
                <w:szCs w:val="24"/>
              </w:rPr>
              <w:lastRenderedPageBreak/>
              <w:t>the Authority has been obtained to the transfer;</w:t>
            </w:r>
          </w:p>
        </w:tc>
        <w:tc>
          <w:tcPr>
            <w:tcW w:w="4111" w:type="dxa"/>
            <w:shd w:val="clear" w:color="auto" w:fill="auto"/>
          </w:tcPr>
          <w:p w14:paraId="69316019" w14:textId="67D8EBC7" w:rsidR="00DB073C" w:rsidRPr="00E50CFB" w:rsidRDefault="00DB073C" w:rsidP="00240F8D">
            <w:pPr>
              <w:pStyle w:val="TableParagraph"/>
              <w:widowControl/>
              <w:spacing w:after="240" w:line="276" w:lineRule="auto"/>
              <w:rPr>
                <w:szCs w:val="24"/>
              </w:rPr>
            </w:pPr>
            <w:r w:rsidRPr="00E50CFB">
              <w:rPr>
                <w:b/>
                <w:bCs/>
                <w:szCs w:val="24"/>
              </w:rPr>
              <w:lastRenderedPageBreak/>
              <w:t xml:space="preserve">6A. Requirements as to capital structure and voting rights and maintenance of registers of beneficial owners of shares. </w:t>
            </w:r>
            <w:r w:rsidRPr="00E50CFB">
              <w:rPr>
                <w:szCs w:val="24"/>
              </w:rPr>
              <w:t>—</w:t>
            </w:r>
          </w:p>
          <w:p w14:paraId="11535EA4" w14:textId="62D00ED2" w:rsidR="00DB073C" w:rsidRPr="00E50CFB" w:rsidRDefault="00DB073C" w:rsidP="00240F8D">
            <w:pPr>
              <w:pStyle w:val="TableParagraph"/>
              <w:widowControl/>
              <w:spacing w:after="240" w:line="276" w:lineRule="auto"/>
              <w:rPr>
                <w:szCs w:val="24"/>
              </w:rPr>
            </w:pPr>
            <w:r w:rsidRPr="00E50CFB">
              <w:rPr>
                <w:szCs w:val="24"/>
              </w:rPr>
              <w:t xml:space="preserve">(4) A public company as aforesaid which carries on </w:t>
            </w:r>
            <w:r w:rsidRPr="00E50CFB">
              <w:rPr>
                <w:color w:val="FF0000"/>
                <w:szCs w:val="24"/>
              </w:rPr>
              <w:t>insurance business</w:t>
            </w:r>
            <w:r w:rsidRPr="00E50CFB">
              <w:rPr>
                <w:szCs w:val="24"/>
              </w:rPr>
              <w:t>—</w:t>
            </w:r>
          </w:p>
          <w:p w14:paraId="2233FC4B" w14:textId="2DDA7855" w:rsidR="00DB073C" w:rsidRPr="00E50CFB" w:rsidRDefault="00DB073C" w:rsidP="00240F8D">
            <w:pPr>
              <w:pStyle w:val="TableParagraph"/>
              <w:widowControl/>
              <w:spacing w:after="240" w:line="276" w:lineRule="auto"/>
              <w:rPr>
                <w:szCs w:val="24"/>
              </w:rPr>
            </w:pPr>
            <w:r w:rsidRPr="00E50CFB">
              <w:rPr>
                <w:szCs w:val="24"/>
              </w:rPr>
              <w:t>No Change Suggested in (a)</w:t>
            </w:r>
          </w:p>
          <w:p w14:paraId="5472BD9F" w14:textId="77777777" w:rsidR="00DB073C" w:rsidRPr="00E50CFB" w:rsidRDefault="00DB073C" w:rsidP="00240F8D">
            <w:pPr>
              <w:pStyle w:val="TableParagraph"/>
              <w:widowControl/>
              <w:spacing w:after="240" w:line="276" w:lineRule="auto"/>
              <w:rPr>
                <w:szCs w:val="24"/>
              </w:rPr>
            </w:pPr>
          </w:p>
          <w:p w14:paraId="10CCB4C7" w14:textId="77777777" w:rsidR="00DB073C" w:rsidRPr="00E50CFB" w:rsidRDefault="00DB073C" w:rsidP="00240F8D">
            <w:pPr>
              <w:pStyle w:val="TableParagraph"/>
              <w:widowControl/>
              <w:spacing w:after="240" w:line="276" w:lineRule="auto"/>
              <w:rPr>
                <w:szCs w:val="24"/>
              </w:rPr>
            </w:pPr>
          </w:p>
          <w:p w14:paraId="1343E247" w14:textId="77777777" w:rsidR="00DB073C" w:rsidRPr="00E50CFB" w:rsidRDefault="00DB073C" w:rsidP="00240F8D">
            <w:pPr>
              <w:pStyle w:val="TableParagraph"/>
              <w:widowControl/>
              <w:spacing w:after="240" w:line="276" w:lineRule="auto"/>
              <w:rPr>
                <w:szCs w:val="24"/>
              </w:rPr>
            </w:pPr>
          </w:p>
          <w:p w14:paraId="2C257E13" w14:textId="77777777" w:rsidR="00DB073C" w:rsidRPr="00E50CFB" w:rsidRDefault="00DB073C" w:rsidP="00240F8D">
            <w:pPr>
              <w:pStyle w:val="TableParagraph"/>
              <w:widowControl/>
              <w:spacing w:after="240" w:line="276" w:lineRule="auto"/>
              <w:rPr>
                <w:szCs w:val="24"/>
              </w:rPr>
            </w:pPr>
          </w:p>
          <w:p w14:paraId="6975891B" w14:textId="308AED8F" w:rsidR="00DB073C" w:rsidRPr="00E50CFB" w:rsidRDefault="00DB073C" w:rsidP="00240F8D">
            <w:pPr>
              <w:pStyle w:val="TableParagraph"/>
              <w:widowControl/>
              <w:spacing w:after="240" w:line="276" w:lineRule="auto"/>
              <w:rPr>
                <w:szCs w:val="24"/>
              </w:rPr>
            </w:pPr>
            <w:r w:rsidRPr="00E50CFB">
              <w:rPr>
                <w:szCs w:val="24"/>
              </w:rPr>
              <w:lastRenderedPageBreak/>
              <w:t>No Change Suggested in (b)</w:t>
            </w:r>
          </w:p>
          <w:p w14:paraId="71963E2B" w14:textId="444F8A7B" w:rsidR="00DB073C" w:rsidRPr="00E50CFB" w:rsidRDefault="00DB073C" w:rsidP="00240F8D">
            <w:pPr>
              <w:pStyle w:val="TableParagraph"/>
              <w:widowControl/>
              <w:spacing w:after="240" w:line="276" w:lineRule="auto"/>
              <w:rPr>
                <w:szCs w:val="24"/>
              </w:rPr>
            </w:pPr>
          </w:p>
        </w:tc>
        <w:tc>
          <w:tcPr>
            <w:tcW w:w="3685" w:type="dxa"/>
          </w:tcPr>
          <w:p w14:paraId="594B8877" w14:textId="77777777" w:rsidR="00DB073C" w:rsidRPr="00E50CFB" w:rsidRDefault="00DB073C" w:rsidP="00240F8D">
            <w:pPr>
              <w:pStyle w:val="TableParagraph"/>
              <w:widowControl/>
              <w:spacing w:after="240" w:line="276" w:lineRule="auto"/>
              <w:rPr>
                <w:b/>
                <w:bCs/>
                <w:szCs w:val="24"/>
              </w:rPr>
            </w:pPr>
          </w:p>
        </w:tc>
        <w:tc>
          <w:tcPr>
            <w:tcW w:w="3436" w:type="dxa"/>
          </w:tcPr>
          <w:p w14:paraId="2CBC993A"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01B5FD90" w14:textId="5A4F1784" w:rsidTr="00DB073C">
        <w:trPr>
          <w:trHeight w:val="300"/>
        </w:trPr>
        <w:tc>
          <w:tcPr>
            <w:tcW w:w="567" w:type="dxa"/>
            <w:vMerge/>
          </w:tcPr>
          <w:p w14:paraId="577D78BB"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53ADFC9" w14:textId="77777777" w:rsidR="00DB073C" w:rsidRPr="00E50CFB" w:rsidRDefault="00DB073C" w:rsidP="00240F8D">
            <w:pPr>
              <w:pStyle w:val="TableParagraph"/>
              <w:widowControl/>
              <w:spacing w:after="240" w:line="276" w:lineRule="auto"/>
              <w:rPr>
                <w:szCs w:val="24"/>
              </w:rPr>
            </w:pPr>
            <w:r w:rsidRPr="00E50CFB">
              <w:rPr>
                <w:b/>
                <w:szCs w:val="24"/>
              </w:rPr>
              <w:t xml:space="preserve">6A. Requirements as to capital structure and voting rights and maintenance of registers of beneficial owners of shares. </w:t>
            </w:r>
            <w:r w:rsidRPr="00E50CFB">
              <w:rPr>
                <w:szCs w:val="24"/>
              </w:rPr>
              <w:t>—</w:t>
            </w:r>
          </w:p>
          <w:p w14:paraId="678BBDD4" w14:textId="3A807A2F" w:rsidR="00DB073C" w:rsidRPr="00E50CFB" w:rsidRDefault="00DB073C" w:rsidP="00240F8D">
            <w:pPr>
              <w:pStyle w:val="TableParagraph"/>
              <w:widowControl/>
              <w:overflowPunct w:val="0"/>
              <w:autoSpaceDE/>
              <w:autoSpaceDN/>
              <w:spacing w:after="240" w:line="276" w:lineRule="auto"/>
              <w:rPr>
                <w:szCs w:val="24"/>
              </w:rPr>
            </w:pPr>
          </w:p>
          <w:p w14:paraId="76FE64B3" w14:textId="32C3913C" w:rsidR="00DB073C" w:rsidRPr="00E50CFB" w:rsidRDefault="00DB073C" w:rsidP="00240F8D">
            <w:pPr>
              <w:pStyle w:val="TableParagraph"/>
              <w:widowControl/>
              <w:overflowPunct w:val="0"/>
              <w:autoSpaceDE/>
              <w:autoSpaceDN/>
              <w:spacing w:after="240" w:line="276" w:lineRule="auto"/>
            </w:pPr>
            <w:r w:rsidRPr="00E50CFB">
              <w:t xml:space="preserve">(iii) where, the nominal value of the shares intended to be transferred by any individual, firm, group, constituents of a group, or body corporate under the same management, jointly or severally exceeds </w:t>
            </w:r>
            <w:r w:rsidRPr="00E50CFB">
              <w:rPr>
                <w:color w:val="FF0000"/>
              </w:rPr>
              <w:t xml:space="preserve">one per cent. </w:t>
            </w:r>
            <w:r w:rsidRPr="00E50CFB">
              <w:t>of the paid-up equity capital of the insurer, unless the previous approval of the Authority has been obtained for the transfer.</w:t>
            </w:r>
          </w:p>
          <w:p w14:paraId="39D1E6CE" w14:textId="63F88C86" w:rsidR="00DB073C" w:rsidRPr="00E50CFB" w:rsidRDefault="00DB073C" w:rsidP="00240F8D">
            <w:pPr>
              <w:pStyle w:val="TableParagraph"/>
              <w:widowControl/>
              <w:spacing w:after="240" w:line="276" w:lineRule="auto"/>
              <w:rPr>
                <w:szCs w:val="24"/>
              </w:rPr>
            </w:pPr>
            <w:proofErr w:type="gramStart"/>
            <w:r w:rsidRPr="00E50CFB">
              <w:rPr>
                <w:szCs w:val="24"/>
              </w:rPr>
              <w:t>Explanation.—</w:t>
            </w:r>
            <w:proofErr w:type="gramEnd"/>
            <w:r w:rsidRPr="00E50CFB">
              <w:rPr>
                <w:szCs w:val="24"/>
              </w:rPr>
              <w:t xml:space="preserve"> For the purposes of this sub-clause, the expressions “group” and “same management” shall have the meanings respectively assigned to them </w:t>
            </w:r>
            <w:r w:rsidRPr="00E50CFB">
              <w:rPr>
                <w:szCs w:val="24"/>
              </w:rPr>
              <w:lastRenderedPageBreak/>
              <w:t>in the Competition Act, 2002 (12 of 2003).</w:t>
            </w:r>
          </w:p>
        </w:tc>
        <w:tc>
          <w:tcPr>
            <w:tcW w:w="4111" w:type="dxa"/>
            <w:shd w:val="clear" w:color="auto" w:fill="auto"/>
          </w:tcPr>
          <w:p w14:paraId="2293A342" w14:textId="77777777" w:rsidR="00DB073C" w:rsidRPr="00E50CFB" w:rsidRDefault="00DB073C" w:rsidP="00240F8D">
            <w:pPr>
              <w:pStyle w:val="TableParagraph"/>
              <w:widowControl/>
              <w:spacing w:after="240" w:line="276" w:lineRule="auto"/>
              <w:rPr>
                <w:szCs w:val="24"/>
              </w:rPr>
            </w:pPr>
            <w:r w:rsidRPr="00E50CFB">
              <w:rPr>
                <w:b/>
                <w:bCs/>
                <w:szCs w:val="24"/>
              </w:rPr>
              <w:lastRenderedPageBreak/>
              <w:t xml:space="preserve">6A. Requirements as to capital structure and voting rights and maintenance of registers of beneficial owners of shares. </w:t>
            </w:r>
            <w:r w:rsidRPr="00E50CFB">
              <w:rPr>
                <w:szCs w:val="24"/>
              </w:rPr>
              <w:t>—</w:t>
            </w:r>
          </w:p>
          <w:p w14:paraId="6A24AA48" w14:textId="653611D3" w:rsidR="00DB073C" w:rsidRPr="00E50CFB" w:rsidRDefault="00DB073C" w:rsidP="00240F8D">
            <w:pPr>
              <w:pStyle w:val="TableParagraph"/>
              <w:widowControl/>
              <w:spacing w:after="240" w:line="276" w:lineRule="auto"/>
              <w:rPr>
                <w:szCs w:val="24"/>
              </w:rPr>
            </w:pPr>
          </w:p>
          <w:p w14:paraId="129CA02C" w14:textId="77777777" w:rsidR="00DB073C" w:rsidRPr="00E50CFB" w:rsidRDefault="00DB073C" w:rsidP="00240F8D">
            <w:pPr>
              <w:pStyle w:val="TableParagraph"/>
              <w:widowControl/>
              <w:spacing w:after="240" w:line="276" w:lineRule="auto"/>
              <w:rPr>
                <w:szCs w:val="24"/>
              </w:rPr>
            </w:pPr>
            <w:r w:rsidRPr="00E50CFB">
              <w:rPr>
                <w:szCs w:val="24"/>
              </w:rPr>
              <w:t xml:space="preserve">(iii) where, the nominal value of the shares intended to be transferred by any individual, firm, group, constituents of a group, or body corporate under the same management, jointly or severally exceeds </w:t>
            </w:r>
            <w:r w:rsidRPr="00E50CFB">
              <w:rPr>
                <w:color w:val="FF0000"/>
                <w:szCs w:val="24"/>
              </w:rPr>
              <w:t>five per cent</w:t>
            </w:r>
            <w:r w:rsidRPr="00E50CFB">
              <w:rPr>
                <w:szCs w:val="24"/>
              </w:rPr>
              <w:t>. of the paid-up equity capital of the insurer, unless the previous approval of the Authority has been obtained for the transfer.</w:t>
            </w:r>
          </w:p>
          <w:p w14:paraId="326C1EA1" w14:textId="09A39785" w:rsidR="00DB073C" w:rsidRPr="00E50CFB" w:rsidRDefault="00DB073C" w:rsidP="00240F8D">
            <w:pPr>
              <w:pStyle w:val="TableParagraph"/>
              <w:widowControl/>
              <w:spacing w:after="240" w:line="276" w:lineRule="auto"/>
              <w:rPr>
                <w:szCs w:val="24"/>
              </w:rPr>
            </w:pPr>
            <w:r w:rsidRPr="00E50CFB">
              <w:rPr>
                <w:szCs w:val="24"/>
              </w:rPr>
              <w:t>No Change Suggested</w:t>
            </w:r>
          </w:p>
        </w:tc>
        <w:tc>
          <w:tcPr>
            <w:tcW w:w="3685" w:type="dxa"/>
          </w:tcPr>
          <w:p w14:paraId="5CFB8728" w14:textId="77777777" w:rsidR="00DB073C" w:rsidRPr="00E50CFB" w:rsidRDefault="00DB073C" w:rsidP="00240F8D">
            <w:pPr>
              <w:pStyle w:val="TableParagraph"/>
              <w:widowControl/>
              <w:spacing w:after="240" w:line="276" w:lineRule="auto"/>
              <w:rPr>
                <w:b/>
                <w:bCs/>
                <w:szCs w:val="24"/>
              </w:rPr>
            </w:pPr>
          </w:p>
        </w:tc>
        <w:tc>
          <w:tcPr>
            <w:tcW w:w="3436" w:type="dxa"/>
          </w:tcPr>
          <w:p w14:paraId="27460DCD"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5155E503" w14:textId="458C4C10" w:rsidTr="00DB073C">
        <w:trPr>
          <w:trHeight w:val="300"/>
        </w:trPr>
        <w:tc>
          <w:tcPr>
            <w:tcW w:w="567" w:type="dxa"/>
            <w:vMerge/>
          </w:tcPr>
          <w:p w14:paraId="3DCD2806"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9D2E9C6" w14:textId="77777777" w:rsidR="00DB073C" w:rsidRPr="00E50CFB" w:rsidRDefault="00DB073C" w:rsidP="00240F8D">
            <w:pPr>
              <w:pStyle w:val="TableParagraph"/>
              <w:widowControl/>
              <w:spacing w:after="240" w:line="276" w:lineRule="auto"/>
              <w:rPr>
                <w:szCs w:val="24"/>
              </w:rPr>
            </w:pPr>
            <w:r w:rsidRPr="00E50CFB">
              <w:rPr>
                <w:b/>
                <w:szCs w:val="24"/>
              </w:rPr>
              <w:t xml:space="preserve">6A. Requirements as to capital structure and voting rights and maintenance of registers of beneficial owners of shares. </w:t>
            </w:r>
            <w:r w:rsidRPr="00E50CFB">
              <w:rPr>
                <w:szCs w:val="24"/>
              </w:rPr>
              <w:t>—</w:t>
            </w:r>
          </w:p>
          <w:p w14:paraId="4B7CAF45" w14:textId="691DDDCD" w:rsidR="00DB073C" w:rsidRPr="00E50CFB" w:rsidRDefault="00DB073C" w:rsidP="00240F8D">
            <w:pPr>
              <w:pStyle w:val="TableParagraph"/>
              <w:widowControl/>
              <w:spacing w:after="240" w:line="276" w:lineRule="auto"/>
              <w:rPr>
                <w:szCs w:val="24"/>
              </w:rPr>
            </w:pPr>
            <w:r w:rsidRPr="00E50CFB">
              <w:rPr>
                <w:szCs w:val="24"/>
              </w:rPr>
              <w:t>(11) The provisions of this section, shall, on and from, the commencement of the Insurance (Amendment) Act, 1968, also apply to insurers carrying on general insurance business subject to the following modifications, namely: —</w:t>
            </w:r>
          </w:p>
          <w:p w14:paraId="095CD020" w14:textId="77777777" w:rsidR="00DB073C" w:rsidRPr="00E50CFB" w:rsidRDefault="00DB073C" w:rsidP="00240F8D">
            <w:pPr>
              <w:pStyle w:val="TableParagraph"/>
              <w:widowControl/>
              <w:spacing w:after="240" w:line="276" w:lineRule="auto"/>
              <w:rPr>
                <w:b/>
                <w:szCs w:val="24"/>
              </w:rPr>
            </w:pPr>
            <w:r w:rsidRPr="00E50CFB">
              <w:rPr>
                <w:szCs w:val="24"/>
              </w:rPr>
              <w:t>(</w:t>
            </w:r>
            <w:proofErr w:type="spellStart"/>
            <w:r w:rsidRPr="00E50CFB">
              <w:rPr>
                <w:szCs w:val="24"/>
              </w:rPr>
              <w:t>i</w:t>
            </w:r>
            <w:proofErr w:type="spellEnd"/>
            <w:r w:rsidRPr="00E50CFB">
              <w:rPr>
                <w:szCs w:val="24"/>
              </w:rPr>
              <w:t>) that references in</w:t>
            </w:r>
            <w:r w:rsidRPr="00E50CFB">
              <w:rPr>
                <w:color w:val="000000"/>
                <w:szCs w:val="24"/>
              </w:rPr>
              <w:t xml:space="preserve"> sub-sections (1), (3), (5) and (6)</w:t>
            </w:r>
            <w:r w:rsidRPr="00E50CFB">
              <w:rPr>
                <w:color w:val="FF0000"/>
                <w:szCs w:val="24"/>
              </w:rPr>
              <w:t xml:space="preserve"> </w:t>
            </w:r>
            <w:r w:rsidRPr="00E50CFB">
              <w:rPr>
                <w:szCs w:val="24"/>
              </w:rPr>
              <w:t>to the Insurance (Amendment) Act, 1950, shall be construed as references to the Insurance (Amendment) Act, 1968;</w:t>
            </w:r>
          </w:p>
        </w:tc>
        <w:tc>
          <w:tcPr>
            <w:tcW w:w="4111" w:type="dxa"/>
            <w:shd w:val="clear" w:color="auto" w:fill="auto"/>
          </w:tcPr>
          <w:p w14:paraId="1767B4D7" w14:textId="77777777" w:rsidR="00DB073C" w:rsidRPr="00E50CFB" w:rsidRDefault="00DB073C" w:rsidP="00240F8D">
            <w:pPr>
              <w:pStyle w:val="TableParagraph"/>
              <w:widowControl/>
              <w:spacing w:after="240" w:line="276" w:lineRule="auto"/>
              <w:rPr>
                <w:szCs w:val="24"/>
              </w:rPr>
            </w:pPr>
            <w:r w:rsidRPr="00E50CFB">
              <w:rPr>
                <w:b/>
                <w:bCs/>
                <w:szCs w:val="24"/>
              </w:rPr>
              <w:t xml:space="preserve">6A. Requirements as to capital structure and voting rights and maintenance of registers of beneficial owners of shares. </w:t>
            </w:r>
            <w:r w:rsidRPr="00E50CFB">
              <w:rPr>
                <w:szCs w:val="24"/>
              </w:rPr>
              <w:t>—</w:t>
            </w:r>
          </w:p>
          <w:p w14:paraId="27FEA60E" w14:textId="0074682C" w:rsidR="00DB073C" w:rsidRPr="00E50CFB" w:rsidRDefault="00DB073C" w:rsidP="00240F8D">
            <w:pPr>
              <w:pStyle w:val="TableParagraph"/>
              <w:widowControl/>
              <w:spacing w:after="240" w:line="276" w:lineRule="auto"/>
              <w:rPr>
                <w:szCs w:val="24"/>
              </w:rPr>
            </w:pPr>
          </w:p>
          <w:p w14:paraId="3E029624" w14:textId="515028F7" w:rsidR="00DB073C" w:rsidRPr="00E50CFB" w:rsidRDefault="00DB073C" w:rsidP="00240F8D">
            <w:pPr>
              <w:pStyle w:val="TableParagraph"/>
              <w:widowControl/>
              <w:spacing w:after="240" w:line="276" w:lineRule="auto"/>
              <w:rPr>
                <w:szCs w:val="24"/>
              </w:rPr>
            </w:pPr>
          </w:p>
          <w:p w14:paraId="16720241" w14:textId="2DC6AD24" w:rsidR="00DB073C" w:rsidRPr="00E50CFB" w:rsidRDefault="00DB073C" w:rsidP="00240F8D">
            <w:pPr>
              <w:pStyle w:val="TableParagraph"/>
              <w:widowControl/>
              <w:spacing w:after="240" w:line="276" w:lineRule="auto"/>
              <w:rPr>
                <w:szCs w:val="24"/>
              </w:rPr>
            </w:pPr>
          </w:p>
          <w:p w14:paraId="45A026ED" w14:textId="5855AF18" w:rsidR="00DB073C" w:rsidRPr="00E50CFB" w:rsidRDefault="00DB073C" w:rsidP="00240F8D">
            <w:pPr>
              <w:pStyle w:val="TableParagraph"/>
              <w:widowControl/>
              <w:spacing w:after="240" w:line="276" w:lineRule="auto"/>
              <w:rPr>
                <w:szCs w:val="24"/>
              </w:rPr>
            </w:pPr>
          </w:p>
          <w:p w14:paraId="40929C28" w14:textId="6D775E40" w:rsidR="00DB073C" w:rsidRPr="00E50CFB" w:rsidRDefault="00DB073C" w:rsidP="00240F8D">
            <w:pPr>
              <w:pStyle w:val="TableParagraph"/>
              <w:widowControl/>
              <w:spacing w:after="240" w:line="276" w:lineRule="auto"/>
              <w:rPr>
                <w:szCs w:val="24"/>
              </w:rPr>
            </w:pPr>
            <w:r w:rsidRPr="00E50CFB">
              <w:rPr>
                <w:szCs w:val="24"/>
              </w:rPr>
              <w:t>(</w:t>
            </w:r>
            <w:proofErr w:type="spellStart"/>
            <w:r w:rsidRPr="00E50CFB">
              <w:rPr>
                <w:szCs w:val="24"/>
              </w:rPr>
              <w:t>i</w:t>
            </w:r>
            <w:proofErr w:type="spellEnd"/>
            <w:r w:rsidRPr="00E50CFB">
              <w:rPr>
                <w:szCs w:val="24"/>
              </w:rPr>
              <w:t xml:space="preserve">) that references in sub-sections </w:t>
            </w:r>
            <w:r w:rsidRPr="00E50CFB">
              <w:rPr>
                <w:color w:val="FF0000"/>
                <w:szCs w:val="24"/>
              </w:rPr>
              <w:t xml:space="preserve">(1) and (5) </w:t>
            </w:r>
            <w:r w:rsidRPr="00E50CFB">
              <w:rPr>
                <w:szCs w:val="24"/>
              </w:rPr>
              <w:t>to the Insurance (Amendment) Act, 1950, shall be construed as references to the Insurance (Amendment) Act, 1968;</w:t>
            </w:r>
          </w:p>
        </w:tc>
        <w:tc>
          <w:tcPr>
            <w:tcW w:w="3685" w:type="dxa"/>
          </w:tcPr>
          <w:p w14:paraId="2A3704AB" w14:textId="77777777" w:rsidR="00DB073C" w:rsidRPr="00E50CFB" w:rsidRDefault="00DB073C" w:rsidP="00240F8D">
            <w:pPr>
              <w:pStyle w:val="TableParagraph"/>
              <w:widowControl/>
              <w:spacing w:after="240" w:line="276" w:lineRule="auto"/>
              <w:rPr>
                <w:b/>
                <w:bCs/>
                <w:szCs w:val="24"/>
              </w:rPr>
            </w:pPr>
          </w:p>
        </w:tc>
        <w:tc>
          <w:tcPr>
            <w:tcW w:w="3436" w:type="dxa"/>
          </w:tcPr>
          <w:p w14:paraId="324ECC71"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47459DA6" w14:textId="1405E199" w:rsidTr="00DB073C">
        <w:trPr>
          <w:trHeight w:val="300"/>
        </w:trPr>
        <w:tc>
          <w:tcPr>
            <w:tcW w:w="567" w:type="dxa"/>
            <w:shd w:val="clear" w:color="auto" w:fill="auto"/>
          </w:tcPr>
          <w:p w14:paraId="673F8D49"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0C1C2AA0" w14:textId="4042ADAF" w:rsidR="00DB073C" w:rsidRPr="00E50CFB" w:rsidRDefault="00DB073C" w:rsidP="00240F8D">
            <w:pPr>
              <w:pStyle w:val="TableParagraph"/>
              <w:widowControl/>
              <w:spacing w:after="240" w:line="276" w:lineRule="auto"/>
              <w:rPr>
                <w:szCs w:val="24"/>
              </w:rPr>
            </w:pPr>
            <w:r w:rsidRPr="00E50CFB">
              <w:rPr>
                <w:b/>
                <w:szCs w:val="24"/>
              </w:rPr>
              <w:t xml:space="preserve">6B. Provision for securing compliance with requirements relating to capital </w:t>
            </w:r>
            <w:proofErr w:type="gramStart"/>
            <w:r w:rsidRPr="00E50CFB">
              <w:rPr>
                <w:b/>
                <w:szCs w:val="24"/>
              </w:rPr>
              <w:t>structure</w:t>
            </w:r>
            <w:r w:rsidRPr="00E50CFB">
              <w:rPr>
                <w:szCs w:val="24"/>
              </w:rPr>
              <w:t>.—</w:t>
            </w:r>
            <w:proofErr w:type="gramEnd"/>
            <w:r w:rsidRPr="00E50CFB">
              <w:rPr>
                <w:szCs w:val="24"/>
              </w:rPr>
              <w:t>(1) For the purpose of ena</w:t>
            </w:r>
            <w:r w:rsidRPr="00E50CFB">
              <w:rPr>
                <w:color w:val="000000"/>
                <w:szCs w:val="24"/>
              </w:rPr>
              <w:t xml:space="preserve">bling any public </w:t>
            </w:r>
            <w:r w:rsidRPr="00E50CFB">
              <w:rPr>
                <w:color w:val="000000"/>
                <w:szCs w:val="24"/>
              </w:rPr>
              <w:lastRenderedPageBreak/>
              <w:t>company carrying on life or general or health insurance or re- insurance business to</w:t>
            </w:r>
            <w:r w:rsidRPr="00E50CFB">
              <w:rPr>
                <w:szCs w:val="24"/>
              </w:rPr>
              <w:t xml:space="preserve"> bring its capital structure into conformity with the requirements of section 6A, an officer appointed on this behalf by the Authority may, notwithstanding anything contained in the Indian Companies Act, 1913 (7 of 1913): —</w:t>
            </w:r>
          </w:p>
          <w:p w14:paraId="2F9BEE54" w14:textId="25F92BEC" w:rsidR="00DB073C" w:rsidRPr="00E50CFB" w:rsidRDefault="00DB073C" w:rsidP="00240F8D">
            <w:pPr>
              <w:pStyle w:val="TableParagraph"/>
              <w:widowControl/>
              <w:spacing w:after="240" w:line="276" w:lineRule="auto"/>
              <w:rPr>
                <w:szCs w:val="24"/>
              </w:rPr>
            </w:pPr>
            <w:r w:rsidRPr="00E50CFB">
              <w:rPr>
                <w:szCs w:val="24"/>
              </w:rPr>
              <w:t>(a) examine any scheme proposed for the purpose aforesaid by the directors of the company:</w:t>
            </w:r>
          </w:p>
          <w:p w14:paraId="0C12DAD2" w14:textId="77777777" w:rsidR="00DB073C" w:rsidRPr="00E50CFB" w:rsidRDefault="00DB073C" w:rsidP="00240F8D">
            <w:pPr>
              <w:pStyle w:val="TableParagraph"/>
              <w:widowControl/>
              <w:spacing w:after="240" w:line="276" w:lineRule="auto"/>
              <w:rPr>
                <w:szCs w:val="24"/>
              </w:rPr>
            </w:pPr>
            <w:r w:rsidRPr="00E50CFB">
              <w:rPr>
                <w:szCs w:val="24"/>
              </w:rPr>
              <w:t>Provided that—</w:t>
            </w:r>
          </w:p>
          <w:p w14:paraId="4A6156A5" w14:textId="7F710E24" w:rsidR="00DB073C" w:rsidRPr="00E50CFB" w:rsidRDefault="00DB073C" w:rsidP="00240F8D">
            <w:pPr>
              <w:pStyle w:val="TableParagraph"/>
              <w:widowControl/>
              <w:spacing w:after="240" w:line="276" w:lineRule="auto"/>
              <w:rPr>
                <w:szCs w:val="24"/>
              </w:rPr>
            </w:pPr>
            <w:r w:rsidRPr="00E50CFB">
              <w:rPr>
                <w:szCs w:val="24"/>
              </w:rPr>
              <w:t>(</w:t>
            </w:r>
            <w:proofErr w:type="spellStart"/>
            <w:r w:rsidRPr="00E50CFB">
              <w:rPr>
                <w:szCs w:val="24"/>
              </w:rPr>
              <w:t>i</w:t>
            </w:r>
            <w:proofErr w:type="spellEnd"/>
            <w:r w:rsidRPr="00E50CFB">
              <w:rPr>
                <w:szCs w:val="24"/>
              </w:rPr>
              <w:t>) the scheme has been placed before a meeting of the shareholders for their opinion and has been forwarded to the officer together with the opinion of the shareholders thereon, and</w:t>
            </w:r>
          </w:p>
          <w:p w14:paraId="1345E62A" w14:textId="2BDA1258" w:rsidR="00DB073C" w:rsidRPr="00E50CFB" w:rsidRDefault="00DB073C" w:rsidP="00240F8D">
            <w:pPr>
              <w:pStyle w:val="TableParagraph"/>
              <w:widowControl/>
              <w:spacing w:after="240" w:line="276" w:lineRule="auto"/>
              <w:rPr>
                <w:szCs w:val="24"/>
              </w:rPr>
            </w:pPr>
            <w:r w:rsidRPr="00E50CFB">
              <w:rPr>
                <w:szCs w:val="24"/>
              </w:rPr>
              <w:t xml:space="preserve">(ii) the scheme does not involve any diminution of the liability of the </w:t>
            </w:r>
            <w:r w:rsidRPr="00E50CFB">
              <w:rPr>
                <w:szCs w:val="24"/>
              </w:rPr>
              <w:lastRenderedPageBreak/>
              <w:t>shareholders in respect of unpaid-up share capital;</w:t>
            </w:r>
          </w:p>
          <w:p w14:paraId="7B9B9426" w14:textId="2E24CF1F" w:rsidR="00DB073C" w:rsidRPr="00E50CFB" w:rsidRDefault="00DB073C" w:rsidP="00240F8D">
            <w:pPr>
              <w:pStyle w:val="TableParagraph"/>
              <w:widowControl/>
              <w:spacing w:after="240" w:line="276" w:lineRule="auto"/>
              <w:rPr>
                <w:szCs w:val="24"/>
              </w:rPr>
            </w:pPr>
            <w:r w:rsidRPr="00E50CFB">
              <w:rPr>
                <w:szCs w:val="24"/>
              </w:rPr>
              <w:t>(b) invite objections and suggestions in respect of the scheme so proposed; and</w:t>
            </w:r>
          </w:p>
          <w:p w14:paraId="1A8F6D2B" w14:textId="233538FA" w:rsidR="00DB073C" w:rsidRPr="00E50CFB" w:rsidRDefault="00DB073C" w:rsidP="00240F8D">
            <w:pPr>
              <w:pStyle w:val="TableParagraph"/>
              <w:widowControl/>
              <w:spacing w:after="240" w:line="276" w:lineRule="auto"/>
              <w:rPr>
                <w:szCs w:val="24"/>
              </w:rPr>
            </w:pPr>
            <w:r w:rsidRPr="00E50CFB">
              <w:rPr>
                <w:szCs w:val="24"/>
              </w:rPr>
              <w:t>(c) after considering such objections and suggestions to the scheme so proposed, sanction it with such modifications as he may consider necessary or desirable.</w:t>
            </w:r>
          </w:p>
        </w:tc>
        <w:tc>
          <w:tcPr>
            <w:tcW w:w="4111" w:type="dxa"/>
            <w:shd w:val="clear" w:color="auto" w:fill="auto"/>
          </w:tcPr>
          <w:p w14:paraId="1CA8575F" w14:textId="39966E4A" w:rsidR="00DB073C" w:rsidRPr="00E50CFB" w:rsidRDefault="00DB073C" w:rsidP="00240F8D">
            <w:pPr>
              <w:pStyle w:val="TableParagraph"/>
              <w:widowControl/>
              <w:spacing w:after="240" w:line="276" w:lineRule="auto"/>
              <w:rPr>
                <w:szCs w:val="24"/>
              </w:rPr>
            </w:pPr>
            <w:r w:rsidRPr="00E50CFB">
              <w:rPr>
                <w:b/>
                <w:szCs w:val="24"/>
              </w:rPr>
              <w:lastRenderedPageBreak/>
              <w:t xml:space="preserve">6B. Provision for securing compliance with requirements relating to capital </w:t>
            </w:r>
            <w:proofErr w:type="gramStart"/>
            <w:r w:rsidRPr="00E50CFB">
              <w:rPr>
                <w:b/>
                <w:szCs w:val="24"/>
              </w:rPr>
              <w:t>structure</w:t>
            </w:r>
            <w:r w:rsidRPr="00E50CFB">
              <w:rPr>
                <w:szCs w:val="24"/>
              </w:rPr>
              <w:t>.—</w:t>
            </w:r>
            <w:proofErr w:type="gramEnd"/>
            <w:r w:rsidRPr="00E50CFB">
              <w:rPr>
                <w:szCs w:val="24"/>
              </w:rPr>
              <w:t xml:space="preserve">(1) For the purpose of enabling any public company carrying on </w:t>
            </w:r>
            <w:r w:rsidRPr="00E50CFB">
              <w:rPr>
                <w:color w:val="FF0000"/>
                <w:szCs w:val="24"/>
              </w:rPr>
              <w:lastRenderedPageBreak/>
              <w:t xml:space="preserve">insurance business </w:t>
            </w:r>
            <w:r w:rsidRPr="00E50CFB">
              <w:rPr>
                <w:szCs w:val="24"/>
              </w:rPr>
              <w:t>to bring its capital structure into conformity with the requirements of section 6A, an officer appointed on this behalf by the Authority may, notwithstanding anything contained in the Indian Companies Act, 1913 (7 of 1913): —</w:t>
            </w:r>
          </w:p>
          <w:p w14:paraId="2ADF7165" w14:textId="77777777" w:rsidR="00DB073C" w:rsidRPr="00E50CFB" w:rsidRDefault="00DB073C" w:rsidP="00240F8D">
            <w:pPr>
              <w:pStyle w:val="TableParagraph"/>
              <w:widowControl/>
              <w:spacing w:after="240" w:line="276" w:lineRule="auto"/>
              <w:rPr>
                <w:szCs w:val="24"/>
              </w:rPr>
            </w:pPr>
          </w:p>
          <w:p w14:paraId="61115F86" w14:textId="4C5BB58F" w:rsidR="00DB073C" w:rsidRPr="00E50CFB" w:rsidRDefault="00DB073C" w:rsidP="00240F8D">
            <w:pPr>
              <w:pStyle w:val="TableParagraph"/>
              <w:widowControl/>
              <w:spacing w:after="240" w:line="276" w:lineRule="auto"/>
              <w:rPr>
                <w:szCs w:val="24"/>
              </w:rPr>
            </w:pPr>
            <w:r w:rsidRPr="00E50CFB">
              <w:rPr>
                <w:szCs w:val="24"/>
              </w:rPr>
              <w:t>No Change Suggested in (a)</w:t>
            </w:r>
          </w:p>
          <w:p w14:paraId="7DF7DCAA" w14:textId="77777777" w:rsidR="00DB073C" w:rsidRPr="00E50CFB" w:rsidRDefault="00DB073C" w:rsidP="00240F8D">
            <w:pPr>
              <w:pStyle w:val="TableParagraph"/>
              <w:widowControl/>
              <w:spacing w:after="240" w:line="276" w:lineRule="auto"/>
              <w:rPr>
                <w:szCs w:val="24"/>
              </w:rPr>
            </w:pPr>
          </w:p>
          <w:p w14:paraId="7C89ED5D" w14:textId="77777777" w:rsidR="00DB073C" w:rsidRPr="00E50CFB" w:rsidRDefault="00DB073C" w:rsidP="00240F8D">
            <w:pPr>
              <w:pStyle w:val="TableParagraph"/>
              <w:widowControl/>
              <w:spacing w:after="240" w:line="276" w:lineRule="auto"/>
              <w:rPr>
                <w:szCs w:val="24"/>
              </w:rPr>
            </w:pPr>
          </w:p>
          <w:p w14:paraId="41733042" w14:textId="77777777" w:rsidR="00DB073C" w:rsidRPr="00E50CFB" w:rsidRDefault="00DB073C" w:rsidP="00240F8D">
            <w:pPr>
              <w:pStyle w:val="TableParagraph"/>
              <w:widowControl/>
              <w:spacing w:after="240" w:line="276" w:lineRule="auto"/>
              <w:rPr>
                <w:szCs w:val="24"/>
              </w:rPr>
            </w:pPr>
          </w:p>
          <w:p w14:paraId="32970F0A" w14:textId="77777777" w:rsidR="00DB073C" w:rsidRPr="00E50CFB" w:rsidRDefault="00DB073C" w:rsidP="00240F8D">
            <w:pPr>
              <w:pStyle w:val="TableParagraph"/>
              <w:widowControl/>
              <w:spacing w:after="240" w:line="276" w:lineRule="auto"/>
              <w:rPr>
                <w:szCs w:val="24"/>
              </w:rPr>
            </w:pPr>
          </w:p>
          <w:p w14:paraId="0CE4B544" w14:textId="77777777" w:rsidR="00DB073C" w:rsidRPr="00E50CFB" w:rsidRDefault="00DB073C" w:rsidP="00240F8D">
            <w:pPr>
              <w:pStyle w:val="TableParagraph"/>
              <w:widowControl/>
              <w:spacing w:after="240" w:line="276" w:lineRule="auto"/>
              <w:rPr>
                <w:szCs w:val="24"/>
              </w:rPr>
            </w:pPr>
          </w:p>
          <w:p w14:paraId="5ED9581E" w14:textId="77777777" w:rsidR="00DB073C" w:rsidRPr="00E50CFB" w:rsidRDefault="00DB073C" w:rsidP="00240F8D">
            <w:pPr>
              <w:pStyle w:val="TableParagraph"/>
              <w:widowControl/>
              <w:spacing w:after="240" w:line="276" w:lineRule="auto"/>
              <w:rPr>
                <w:szCs w:val="24"/>
              </w:rPr>
            </w:pPr>
          </w:p>
          <w:p w14:paraId="059E767A" w14:textId="77777777" w:rsidR="00DB073C" w:rsidRPr="00E50CFB" w:rsidRDefault="00DB073C" w:rsidP="00240F8D">
            <w:pPr>
              <w:pStyle w:val="TableParagraph"/>
              <w:widowControl/>
              <w:spacing w:after="240" w:line="276" w:lineRule="auto"/>
              <w:rPr>
                <w:szCs w:val="24"/>
              </w:rPr>
            </w:pPr>
          </w:p>
          <w:p w14:paraId="19A8C9E8" w14:textId="77777777" w:rsidR="00DB073C" w:rsidRDefault="00DB073C" w:rsidP="00240F8D">
            <w:pPr>
              <w:pStyle w:val="TableParagraph"/>
              <w:widowControl/>
              <w:spacing w:after="240" w:line="276" w:lineRule="auto"/>
              <w:rPr>
                <w:szCs w:val="24"/>
              </w:rPr>
            </w:pPr>
          </w:p>
          <w:p w14:paraId="41923DEA" w14:textId="77777777" w:rsidR="00DB073C" w:rsidRDefault="00DB073C" w:rsidP="00240F8D">
            <w:pPr>
              <w:pStyle w:val="TableParagraph"/>
              <w:widowControl/>
              <w:spacing w:after="240" w:line="276" w:lineRule="auto"/>
              <w:rPr>
                <w:szCs w:val="24"/>
              </w:rPr>
            </w:pPr>
          </w:p>
          <w:p w14:paraId="05F4AEFF" w14:textId="225E0DDB" w:rsidR="00DB073C" w:rsidRPr="00E50CFB" w:rsidRDefault="00DB073C" w:rsidP="00240F8D">
            <w:pPr>
              <w:pStyle w:val="TableParagraph"/>
              <w:widowControl/>
              <w:spacing w:after="240" w:line="276" w:lineRule="auto"/>
              <w:rPr>
                <w:szCs w:val="24"/>
              </w:rPr>
            </w:pPr>
            <w:r w:rsidRPr="00E50CFB">
              <w:rPr>
                <w:szCs w:val="24"/>
              </w:rPr>
              <w:t>No Change Suggested in (b)</w:t>
            </w:r>
          </w:p>
          <w:p w14:paraId="3CB95B70" w14:textId="77777777" w:rsidR="00DB073C" w:rsidRDefault="00DB073C" w:rsidP="00240F8D">
            <w:pPr>
              <w:pStyle w:val="TableParagraph"/>
              <w:widowControl/>
              <w:spacing w:after="240" w:line="276" w:lineRule="auto"/>
              <w:rPr>
                <w:szCs w:val="24"/>
              </w:rPr>
            </w:pPr>
          </w:p>
          <w:p w14:paraId="6B3AEC15" w14:textId="3B90C863" w:rsidR="00DB073C" w:rsidRDefault="00DB073C" w:rsidP="00240F8D">
            <w:pPr>
              <w:pStyle w:val="TableParagraph"/>
              <w:widowControl/>
              <w:spacing w:after="240" w:line="276" w:lineRule="auto"/>
              <w:rPr>
                <w:szCs w:val="24"/>
              </w:rPr>
            </w:pPr>
          </w:p>
          <w:p w14:paraId="48E8A609" w14:textId="2F159D29" w:rsidR="00DB073C" w:rsidRPr="00E50CFB" w:rsidRDefault="00DB073C" w:rsidP="00240F8D">
            <w:pPr>
              <w:pStyle w:val="TableParagraph"/>
              <w:widowControl/>
              <w:spacing w:after="240" w:line="276" w:lineRule="auto"/>
              <w:rPr>
                <w:szCs w:val="24"/>
              </w:rPr>
            </w:pPr>
            <w:r w:rsidRPr="00E50CFB">
              <w:rPr>
                <w:szCs w:val="24"/>
              </w:rPr>
              <w:t>No Change Suggested in (c)</w:t>
            </w:r>
          </w:p>
        </w:tc>
        <w:tc>
          <w:tcPr>
            <w:tcW w:w="3685" w:type="dxa"/>
          </w:tcPr>
          <w:p w14:paraId="6ABE2544" w14:textId="77777777" w:rsidR="00DB073C" w:rsidRPr="00E50CFB" w:rsidRDefault="00DB073C" w:rsidP="00240F8D">
            <w:pPr>
              <w:pStyle w:val="TableParagraph"/>
              <w:widowControl/>
              <w:spacing w:after="240" w:line="276" w:lineRule="auto"/>
              <w:rPr>
                <w:b/>
                <w:szCs w:val="24"/>
              </w:rPr>
            </w:pPr>
          </w:p>
        </w:tc>
        <w:tc>
          <w:tcPr>
            <w:tcW w:w="3436" w:type="dxa"/>
          </w:tcPr>
          <w:p w14:paraId="40AC5631"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0B0E8FC7" w14:textId="2E7364B4" w:rsidTr="00DB073C">
        <w:trPr>
          <w:trHeight w:val="300"/>
        </w:trPr>
        <w:tc>
          <w:tcPr>
            <w:tcW w:w="567" w:type="dxa"/>
            <w:vMerge w:val="restart"/>
            <w:shd w:val="clear" w:color="auto" w:fill="auto"/>
          </w:tcPr>
          <w:p w14:paraId="54BDB6DB"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0D1CC953" w14:textId="77777777" w:rsidR="00DB073C" w:rsidRPr="00E50CFB" w:rsidRDefault="00DB073C" w:rsidP="00240F8D">
            <w:pPr>
              <w:pStyle w:val="TableParagraph"/>
              <w:widowControl/>
              <w:spacing w:after="240" w:line="276" w:lineRule="auto"/>
              <w:rPr>
                <w:szCs w:val="24"/>
              </w:rPr>
            </w:pPr>
            <w:r w:rsidRPr="00E50CFB">
              <w:rPr>
                <w:b/>
                <w:szCs w:val="24"/>
              </w:rPr>
              <w:t xml:space="preserve">10.Separation of accounts and </w:t>
            </w:r>
            <w:proofErr w:type="gramStart"/>
            <w:r w:rsidRPr="00E50CFB">
              <w:rPr>
                <w:b/>
                <w:szCs w:val="24"/>
              </w:rPr>
              <w:t>funds.—</w:t>
            </w:r>
            <w:proofErr w:type="gramEnd"/>
          </w:p>
          <w:p w14:paraId="24643FDC" w14:textId="77777777" w:rsidR="00DB073C" w:rsidRPr="00E50CFB" w:rsidRDefault="00DB073C" w:rsidP="00240F8D">
            <w:pPr>
              <w:pStyle w:val="TableParagraph"/>
              <w:widowControl/>
              <w:spacing w:after="240" w:line="276" w:lineRule="auto"/>
              <w:rPr>
                <w:szCs w:val="24"/>
              </w:rPr>
            </w:pPr>
            <w:r w:rsidRPr="00E50CFB">
              <w:rPr>
                <w:szCs w:val="24"/>
              </w:rPr>
              <w:t xml:space="preserve">(1) Where the insurer carries on business of more than one of the following classes, namely, life insurance, fire insurance, marine insurance or miscellaneous insurance, he shall keep a separate account of all receipts and payments in respect of each such class of insurance business and where the insurer carries on business of miscellaneous insurance whether alone </w:t>
            </w:r>
            <w:r w:rsidRPr="00E50CFB">
              <w:rPr>
                <w:szCs w:val="24"/>
              </w:rPr>
              <w:lastRenderedPageBreak/>
              <w:t>or in conjunction with business of another class, he shall, unless the Authority waives this requirement in writing, keep a separate account of all receipts and payments in respect of each of such sub- classes of miscellaneous insurance business as may be specified by the regulations:</w:t>
            </w:r>
          </w:p>
          <w:p w14:paraId="34F29212" w14:textId="0B5A9574" w:rsidR="00DB073C" w:rsidRPr="00E50CFB" w:rsidRDefault="00DB073C" w:rsidP="00240F8D">
            <w:pPr>
              <w:pStyle w:val="TableParagraph"/>
              <w:widowControl/>
              <w:spacing w:after="240" w:line="276" w:lineRule="auto"/>
              <w:rPr>
                <w:szCs w:val="24"/>
              </w:rPr>
            </w:pPr>
            <w:r w:rsidRPr="00E50CFB">
              <w:rPr>
                <w:szCs w:val="24"/>
              </w:rPr>
              <w:t>Provided that no sub-class of miscellaneous insurance business shall be prescribed under this sub-section if the insurance business comprised in the sub- class consist of insurance contracts which are terminable by the insurer at intervals not exceeding twelve months and under which, if a claim arises, the insurer's liability to pay benefit ceases within one year of the date on which the claim arose</w:t>
            </w:r>
            <w:r w:rsidRPr="00E50CFB">
              <w:rPr>
                <w:color w:val="FF0000"/>
                <w:szCs w:val="24"/>
              </w:rPr>
              <w:t>.</w:t>
            </w:r>
          </w:p>
        </w:tc>
        <w:tc>
          <w:tcPr>
            <w:tcW w:w="4111" w:type="dxa"/>
            <w:shd w:val="clear" w:color="auto" w:fill="auto"/>
          </w:tcPr>
          <w:p w14:paraId="1DD7430D" w14:textId="77777777" w:rsidR="00DB073C" w:rsidRPr="00E50CFB" w:rsidRDefault="00DB073C" w:rsidP="00240F8D">
            <w:pPr>
              <w:pStyle w:val="TableParagraph"/>
              <w:widowControl/>
              <w:spacing w:after="240" w:line="276" w:lineRule="auto"/>
              <w:rPr>
                <w:szCs w:val="24"/>
              </w:rPr>
            </w:pPr>
            <w:r w:rsidRPr="00E50CFB">
              <w:rPr>
                <w:b/>
                <w:szCs w:val="24"/>
              </w:rPr>
              <w:lastRenderedPageBreak/>
              <w:t xml:space="preserve">10.Separation of accounts and </w:t>
            </w:r>
            <w:proofErr w:type="gramStart"/>
            <w:r w:rsidRPr="00E50CFB">
              <w:rPr>
                <w:b/>
                <w:szCs w:val="24"/>
              </w:rPr>
              <w:t>funds.—</w:t>
            </w:r>
            <w:proofErr w:type="gramEnd"/>
          </w:p>
          <w:p w14:paraId="25D70D88" w14:textId="55662010" w:rsidR="00DB073C" w:rsidRPr="00E50CFB" w:rsidRDefault="00DB073C" w:rsidP="00240F8D">
            <w:pPr>
              <w:pStyle w:val="TableParagraph"/>
              <w:widowControl/>
              <w:spacing w:after="240" w:line="276" w:lineRule="auto"/>
            </w:pPr>
            <w:r w:rsidRPr="00E50CFB">
              <w:rPr>
                <w:color w:val="FF0000"/>
              </w:rPr>
              <w:t xml:space="preserve">(1) Where the insurer carries on business of more than one class of insurance </w:t>
            </w:r>
            <w:proofErr w:type="gramStart"/>
            <w:r w:rsidRPr="00E50CFB">
              <w:rPr>
                <w:color w:val="FF0000"/>
              </w:rPr>
              <w:t xml:space="preserve">business, </w:t>
            </w:r>
            <w:r w:rsidRPr="00E50CFB">
              <w:rPr>
                <w:i/>
                <w:iCs/>
                <w:color w:val="FF0000"/>
              </w:rPr>
              <w:t xml:space="preserve"> </w:t>
            </w:r>
            <w:r w:rsidRPr="00E50CFB">
              <w:rPr>
                <w:color w:val="FF0000"/>
              </w:rPr>
              <w:t>it</w:t>
            </w:r>
            <w:proofErr w:type="gramEnd"/>
            <w:r w:rsidRPr="00E50CFB">
              <w:rPr>
                <w:i/>
                <w:iCs/>
                <w:color w:val="FF0000"/>
              </w:rPr>
              <w:t xml:space="preserve"> </w:t>
            </w:r>
            <w:r w:rsidRPr="00E50CFB">
              <w:rPr>
                <w:color w:val="FF0000"/>
              </w:rPr>
              <w:t>shall keep a separate account of all receipts and payments in respect of each such class, in such manner as may be specified by the regulations.</w:t>
            </w:r>
          </w:p>
        </w:tc>
        <w:tc>
          <w:tcPr>
            <w:tcW w:w="3685" w:type="dxa"/>
          </w:tcPr>
          <w:p w14:paraId="2B1F4395" w14:textId="77777777" w:rsidR="00DB073C" w:rsidRPr="00E50CFB" w:rsidRDefault="00DB073C" w:rsidP="00240F8D">
            <w:pPr>
              <w:pStyle w:val="TableParagraph"/>
              <w:widowControl/>
              <w:spacing w:after="240" w:line="276" w:lineRule="auto"/>
              <w:rPr>
                <w:b/>
                <w:szCs w:val="24"/>
              </w:rPr>
            </w:pPr>
          </w:p>
        </w:tc>
        <w:tc>
          <w:tcPr>
            <w:tcW w:w="3436" w:type="dxa"/>
          </w:tcPr>
          <w:p w14:paraId="1BEB0B22"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2856B255" w14:textId="2316E49B" w:rsidTr="00DB073C">
        <w:trPr>
          <w:trHeight w:val="300"/>
        </w:trPr>
        <w:tc>
          <w:tcPr>
            <w:tcW w:w="567" w:type="dxa"/>
            <w:vMerge/>
          </w:tcPr>
          <w:p w14:paraId="23E6B804" w14:textId="77777777" w:rsidR="00DB073C" w:rsidRPr="00E50CFB" w:rsidRDefault="00DB073C" w:rsidP="00240F8D">
            <w:pPr>
              <w:spacing w:line="276" w:lineRule="auto"/>
              <w:rPr>
                <w:rFonts w:cs="Times New Roman"/>
                <w:szCs w:val="24"/>
              </w:rPr>
            </w:pPr>
          </w:p>
        </w:tc>
        <w:tc>
          <w:tcPr>
            <w:tcW w:w="3936" w:type="dxa"/>
            <w:shd w:val="clear" w:color="auto" w:fill="auto"/>
          </w:tcPr>
          <w:p w14:paraId="6345EB05" w14:textId="77F1AACA" w:rsidR="00DB073C" w:rsidRPr="00E50CFB" w:rsidRDefault="00DB073C" w:rsidP="00240F8D">
            <w:pPr>
              <w:pStyle w:val="TableParagraph"/>
              <w:widowControl/>
              <w:spacing w:after="240" w:line="276" w:lineRule="auto"/>
              <w:rPr>
                <w:b/>
                <w:bCs/>
                <w:szCs w:val="24"/>
              </w:rPr>
            </w:pPr>
            <w:r w:rsidRPr="00E50CFB">
              <w:rPr>
                <w:b/>
                <w:bCs/>
                <w:szCs w:val="24"/>
              </w:rPr>
              <w:t xml:space="preserve">10.Separation of accounts and </w:t>
            </w:r>
            <w:proofErr w:type="gramStart"/>
            <w:r w:rsidRPr="00E50CFB">
              <w:rPr>
                <w:b/>
                <w:bCs/>
                <w:szCs w:val="24"/>
              </w:rPr>
              <w:t>funds.—</w:t>
            </w:r>
            <w:proofErr w:type="gramEnd"/>
          </w:p>
          <w:p w14:paraId="52E325CD" w14:textId="5B79C7CD" w:rsidR="00DB073C" w:rsidRPr="00E50CFB" w:rsidRDefault="00DB073C" w:rsidP="00240F8D">
            <w:pPr>
              <w:pStyle w:val="TableParagraph"/>
              <w:spacing w:line="276" w:lineRule="auto"/>
              <w:rPr>
                <w:szCs w:val="24"/>
              </w:rPr>
            </w:pPr>
            <w:r w:rsidRPr="00E50CFB">
              <w:rPr>
                <w:szCs w:val="24"/>
              </w:rPr>
              <w:t xml:space="preserve">(2) Where the insurer carries on the </w:t>
            </w:r>
            <w:r w:rsidRPr="00E50CFB">
              <w:rPr>
                <w:szCs w:val="24"/>
              </w:rPr>
              <w:lastRenderedPageBreak/>
              <w:t>business of life insurance, all receipts due in respect of such business, shall be carried to and shall form a separate fund to be called the life insurance fund the assets of which shall, be kept distinct and separate from all other assets of the insurer and the deposit made by the insurer in respect of life insurance business shall be deemed to be part of the assets of such fund; and every insurer shall, within the time limited in sub-section (1) of section 15 in regard to the furnishing of the statements and accounts referred to in section 11, furnish to the Controller a statement showing in detail such assets as at the close of every calendar year duly certified by an auditor or by a person qualified to audit:</w:t>
            </w:r>
          </w:p>
        </w:tc>
        <w:tc>
          <w:tcPr>
            <w:tcW w:w="4111" w:type="dxa"/>
            <w:shd w:val="clear" w:color="auto" w:fill="auto"/>
          </w:tcPr>
          <w:p w14:paraId="694C8BE9" w14:textId="77F1AACA" w:rsidR="00DB073C" w:rsidRPr="00E50CFB" w:rsidRDefault="00DB073C" w:rsidP="00240F8D">
            <w:pPr>
              <w:pStyle w:val="TableParagraph"/>
              <w:widowControl/>
              <w:spacing w:after="240" w:line="276" w:lineRule="auto"/>
              <w:rPr>
                <w:b/>
                <w:bCs/>
                <w:szCs w:val="24"/>
              </w:rPr>
            </w:pPr>
            <w:r w:rsidRPr="00E50CFB">
              <w:rPr>
                <w:b/>
                <w:bCs/>
                <w:szCs w:val="24"/>
              </w:rPr>
              <w:lastRenderedPageBreak/>
              <w:t xml:space="preserve">10.Separation of accounts and </w:t>
            </w:r>
            <w:proofErr w:type="gramStart"/>
            <w:r w:rsidRPr="00E50CFB">
              <w:rPr>
                <w:b/>
                <w:bCs/>
                <w:szCs w:val="24"/>
              </w:rPr>
              <w:t>funds.—</w:t>
            </w:r>
            <w:proofErr w:type="gramEnd"/>
          </w:p>
          <w:p w14:paraId="3DA0A2AE" w14:textId="199D0F73" w:rsidR="00DB073C" w:rsidRPr="00E50CFB" w:rsidRDefault="00DB073C" w:rsidP="00240F8D">
            <w:pPr>
              <w:pStyle w:val="TableParagraph"/>
              <w:spacing w:line="276" w:lineRule="auto"/>
              <w:rPr>
                <w:szCs w:val="24"/>
              </w:rPr>
            </w:pPr>
            <w:r w:rsidRPr="00E50CFB">
              <w:rPr>
                <w:szCs w:val="24"/>
              </w:rPr>
              <w:t xml:space="preserve">(2) Where the insurer carries on the business of life insurance, all receipts due </w:t>
            </w:r>
            <w:r w:rsidRPr="00E50CFB">
              <w:rPr>
                <w:szCs w:val="24"/>
              </w:rPr>
              <w:lastRenderedPageBreak/>
              <w:t xml:space="preserve">in respect of such business, shall be carried to and shall form a separate fund to be called the life insurance fund the assets of which shall, be kept distinct and separate from all other assets of the insurer and the deposit made by the insurer in respect of life insurance business shall be deemed to be part of the assets of such fund; and every insurer shall, within the time limited </w:t>
            </w:r>
            <w:r w:rsidRPr="00E50CFB">
              <w:rPr>
                <w:strike/>
                <w:color w:val="FF0000"/>
                <w:szCs w:val="24"/>
              </w:rPr>
              <w:t>in sub-section (1) of</w:t>
            </w:r>
            <w:r w:rsidRPr="00E50CFB">
              <w:rPr>
                <w:color w:val="FF0000"/>
                <w:szCs w:val="24"/>
              </w:rPr>
              <w:t xml:space="preserve"> specified by regulations under </w:t>
            </w:r>
            <w:r w:rsidRPr="00E50CFB">
              <w:rPr>
                <w:szCs w:val="24"/>
              </w:rPr>
              <w:t xml:space="preserve">section 15 in regard to the furnishing of the statements and accounts referred to in section 11, furnish to the </w:t>
            </w:r>
            <w:r w:rsidRPr="00E50CFB">
              <w:rPr>
                <w:strike/>
                <w:color w:val="FF0000"/>
                <w:szCs w:val="24"/>
              </w:rPr>
              <w:t xml:space="preserve">Controller </w:t>
            </w:r>
            <w:r w:rsidRPr="00E50CFB">
              <w:rPr>
                <w:color w:val="FF0000"/>
                <w:szCs w:val="24"/>
              </w:rPr>
              <w:t xml:space="preserve">Authority </w:t>
            </w:r>
            <w:r w:rsidRPr="00E50CFB">
              <w:rPr>
                <w:szCs w:val="24"/>
              </w:rPr>
              <w:t>a statement showing in detail such assets as at the close of every calendar year duly certified by an auditor or by a person qualified to audit:</w:t>
            </w:r>
          </w:p>
          <w:p w14:paraId="5A97EBB9" w14:textId="22CC7951" w:rsidR="00DB073C" w:rsidRPr="00E50CFB" w:rsidRDefault="00DB073C" w:rsidP="00240F8D">
            <w:pPr>
              <w:pStyle w:val="TableParagraph"/>
              <w:spacing w:line="276" w:lineRule="auto"/>
              <w:rPr>
                <w:b/>
                <w:bCs/>
                <w:szCs w:val="24"/>
              </w:rPr>
            </w:pPr>
          </w:p>
        </w:tc>
        <w:tc>
          <w:tcPr>
            <w:tcW w:w="3685" w:type="dxa"/>
          </w:tcPr>
          <w:p w14:paraId="1917D8E5" w14:textId="77777777" w:rsidR="00DB073C" w:rsidRPr="00E50CFB" w:rsidRDefault="00DB073C" w:rsidP="00240F8D">
            <w:pPr>
              <w:pStyle w:val="TableParagraph"/>
              <w:widowControl/>
              <w:spacing w:after="240" w:line="276" w:lineRule="auto"/>
              <w:rPr>
                <w:b/>
                <w:bCs/>
                <w:szCs w:val="24"/>
              </w:rPr>
            </w:pPr>
          </w:p>
        </w:tc>
        <w:tc>
          <w:tcPr>
            <w:tcW w:w="3436" w:type="dxa"/>
          </w:tcPr>
          <w:p w14:paraId="404CCC33"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070AB865" w14:textId="5D429BB7" w:rsidTr="00DB073C">
        <w:trPr>
          <w:trHeight w:val="300"/>
        </w:trPr>
        <w:tc>
          <w:tcPr>
            <w:tcW w:w="567" w:type="dxa"/>
            <w:shd w:val="clear" w:color="auto" w:fill="auto"/>
          </w:tcPr>
          <w:p w14:paraId="48AE8DF9"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6B896AA3" w14:textId="77777777" w:rsidR="00DB073C" w:rsidRPr="00E50CFB" w:rsidRDefault="00DB073C" w:rsidP="00240F8D">
            <w:pPr>
              <w:pStyle w:val="TableParagraph"/>
              <w:widowControl/>
              <w:spacing w:after="240" w:line="276" w:lineRule="auto"/>
              <w:rPr>
                <w:szCs w:val="24"/>
              </w:rPr>
            </w:pPr>
            <w:r w:rsidRPr="00E50CFB">
              <w:rPr>
                <w:b/>
                <w:szCs w:val="24"/>
              </w:rPr>
              <w:t>11. Accounts and balance-sheet. —</w:t>
            </w:r>
          </w:p>
          <w:p w14:paraId="11CCDF9C" w14:textId="61A39050" w:rsidR="00DB073C" w:rsidRPr="00E50CFB" w:rsidRDefault="00DB073C" w:rsidP="00240F8D">
            <w:pPr>
              <w:pStyle w:val="TableParagraph"/>
              <w:widowControl/>
              <w:spacing w:after="240" w:line="276" w:lineRule="auto"/>
              <w:rPr>
                <w:szCs w:val="24"/>
              </w:rPr>
            </w:pPr>
            <w:r w:rsidRPr="00E50CFB">
              <w:rPr>
                <w:szCs w:val="24"/>
              </w:rPr>
              <w:t xml:space="preserve">(1) Every insurer, on or after the date of the commencement of the Insurance Laws (Amendment) Act, 2015 (5 of 2015), in respect of insurance business </w:t>
            </w:r>
            <w:r w:rsidRPr="00E50CFB">
              <w:rPr>
                <w:szCs w:val="24"/>
              </w:rPr>
              <w:lastRenderedPageBreak/>
              <w:t>transacted by him and in respect of his shareholders’ funds, shall, at the expiration of each financial year, prepare with reference to that year, balance sheet, a profit and loss account, a separate account of receipts and payments, a revenue account in accordance with the regulations as may be specified.</w:t>
            </w:r>
          </w:p>
        </w:tc>
        <w:tc>
          <w:tcPr>
            <w:tcW w:w="4111" w:type="dxa"/>
            <w:shd w:val="clear" w:color="auto" w:fill="auto"/>
          </w:tcPr>
          <w:p w14:paraId="7BAB28D4" w14:textId="77777777" w:rsidR="00DB073C" w:rsidRPr="00E50CFB" w:rsidRDefault="00DB073C" w:rsidP="00240F8D">
            <w:pPr>
              <w:pStyle w:val="TableParagraph"/>
              <w:widowControl/>
              <w:spacing w:after="240" w:line="276" w:lineRule="auto"/>
              <w:rPr>
                <w:szCs w:val="24"/>
              </w:rPr>
            </w:pPr>
            <w:r w:rsidRPr="00E50CFB">
              <w:rPr>
                <w:b/>
                <w:szCs w:val="24"/>
              </w:rPr>
              <w:lastRenderedPageBreak/>
              <w:t>11. Accounts and balance-sheet. —</w:t>
            </w:r>
          </w:p>
          <w:p w14:paraId="704A3FF4" w14:textId="77777777" w:rsidR="00DB073C" w:rsidRPr="00E50CFB" w:rsidRDefault="00DB073C" w:rsidP="00240F8D">
            <w:pPr>
              <w:pStyle w:val="TableParagraph"/>
              <w:widowControl/>
              <w:spacing w:after="240" w:line="276" w:lineRule="auto"/>
              <w:rPr>
                <w:szCs w:val="24"/>
              </w:rPr>
            </w:pPr>
            <w:r w:rsidRPr="00E50CFB">
              <w:rPr>
                <w:szCs w:val="24"/>
              </w:rPr>
              <w:t xml:space="preserve">(1) Every insurer, on or after the date of the commencement of the Insurance Laws (Amendment) Act, 2015 (5 of 2015), in respect of insurance business transacted </w:t>
            </w:r>
            <w:r w:rsidRPr="00E50CFB">
              <w:rPr>
                <w:szCs w:val="24"/>
              </w:rPr>
              <w:lastRenderedPageBreak/>
              <w:t xml:space="preserve">by him and in respect of his shareholders’ funds, shall, at the expiration of each financial year, prepare with reference to that year, balance sheet, a profit and loss account, a separate account of receipts and payments, a revenue account </w:t>
            </w:r>
            <w:r w:rsidRPr="00E50CFB">
              <w:rPr>
                <w:color w:val="FF0000"/>
                <w:szCs w:val="24"/>
              </w:rPr>
              <w:t xml:space="preserve">and other financial statements </w:t>
            </w:r>
            <w:r w:rsidRPr="00E50CFB">
              <w:rPr>
                <w:szCs w:val="24"/>
              </w:rPr>
              <w:t>in accordance with the regulations as may be specified.</w:t>
            </w:r>
          </w:p>
        </w:tc>
        <w:tc>
          <w:tcPr>
            <w:tcW w:w="3685" w:type="dxa"/>
          </w:tcPr>
          <w:p w14:paraId="6CDDF3F6" w14:textId="77777777" w:rsidR="00DB073C" w:rsidRPr="00E50CFB" w:rsidRDefault="00DB073C" w:rsidP="00240F8D">
            <w:pPr>
              <w:pStyle w:val="TableParagraph"/>
              <w:widowControl/>
              <w:spacing w:after="240" w:line="276" w:lineRule="auto"/>
              <w:rPr>
                <w:b/>
                <w:szCs w:val="24"/>
              </w:rPr>
            </w:pPr>
          </w:p>
        </w:tc>
        <w:tc>
          <w:tcPr>
            <w:tcW w:w="3436" w:type="dxa"/>
          </w:tcPr>
          <w:p w14:paraId="5F5C977E"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6598F711" w14:textId="7E2C98B5" w:rsidTr="00DB073C">
        <w:trPr>
          <w:trHeight w:val="300"/>
        </w:trPr>
        <w:tc>
          <w:tcPr>
            <w:tcW w:w="567" w:type="dxa"/>
            <w:vMerge w:val="restart"/>
            <w:shd w:val="clear" w:color="auto" w:fill="auto"/>
          </w:tcPr>
          <w:p w14:paraId="7E26336F"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1A902E8D" w14:textId="77777777" w:rsidR="00DB073C" w:rsidRPr="00E50CFB" w:rsidRDefault="00DB073C" w:rsidP="00240F8D">
            <w:pPr>
              <w:pStyle w:val="TableParagraph"/>
              <w:widowControl/>
              <w:spacing w:after="240" w:line="276" w:lineRule="auto"/>
              <w:rPr>
                <w:szCs w:val="24"/>
              </w:rPr>
            </w:pPr>
            <w:r w:rsidRPr="00E50CFB">
              <w:rPr>
                <w:b/>
                <w:szCs w:val="24"/>
              </w:rPr>
              <w:t>13. Actuarial report and abstract. —</w:t>
            </w:r>
          </w:p>
          <w:p w14:paraId="28568934" w14:textId="77777777" w:rsidR="00DB073C" w:rsidRPr="00E50CFB" w:rsidRDefault="00DB073C" w:rsidP="00240F8D">
            <w:pPr>
              <w:pStyle w:val="TableParagraph"/>
              <w:widowControl/>
              <w:spacing w:after="240" w:line="276" w:lineRule="auto"/>
              <w:rPr>
                <w:szCs w:val="24"/>
              </w:rPr>
            </w:pPr>
            <w:r w:rsidRPr="00E50CFB">
              <w:rPr>
                <w:szCs w:val="24"/>
              </w:rPr>
              <w:t>(1)</w:t>
            </w:r>
            <w:r w:rsidRPr="00E50CFB">
              <w:rPr>
                <w:szCs w:val="24"/>
              </w:rPr>
              <w:tab/>
              <w:t>Every</w:t>
            </w:r>
            <w:r w:rsidRPr="00E50CFB">
              <w:rPr>
                <w:szCs w:val="24"/>
              </w:rPr>
              <w:tab/>
              <w:t>insurer carrying on life insurance business shall, once at least every year cause an investigation to be made by an actuary into the financial condition of the life insurance business carried on by him, including a valuation of his liabilities in respect thereto and shall cause an abstract of the report of such actuary to be made in accordance with the regulations:</w:t>
            </w:r>
          </w:p>
          <w:p w14:paraId="6691525C" w14:textId="77777777" w:rsidR="00DB073C" w:rsidRPr="00E50CFB" w:rsidRDefault="00DB073C" w:rsidP="00240F8D">
            <w:pPr>
              <w:pStyle w:val="TableParagraph"/>
              <w:widowControl/>
              <w:spacing w:after="240" w:line="276" w:lineRule="auto"/>
              <w:rPr>
                <w:szCs w:val="24"/>
              </w:rPr>
            </w:pPr>
            <w:r w:rsidRPr="00E50CFB">
              <w:rPr>
                <w:szCs w:val="24"/>
              </w:rPr>
              <w:t xml:space="preserve">Provided that the Authority may, having regard to the circumstances of any </w:t>
            </w:r>
            <w:r w:rsidRPr="00E50CFB">
              <w:rPr>
                <w:szCs w:val="24"/>
              </w:rPr>
              <w:lastRenderedPageBreak/>
              <w:t>particular insurer, allow him to have the investigation made as at a date not later than two years from the date as at which the previous investigation was made:</w:t>
            </w:r>
          </w:p>
          <w:p w14:paraId="54029697" w14:textId="6D035E4E" w:rsidR="00DB073C" w:rsidRPr="00E50CFB" w:rsidRDefault="00DB073C" w:rsidP="00240F8D">
            <w:pPr>
              <w:pStyle w:val="TableParagraph"/>
              <w:widowControl/>
              <w:spacing w:after="240" w:line="276" w:lineRule="auto"/>
              <w:rPr>
                <w:szCs w:val="24"/>
              </w:rPr>
            </w:pPr>
            <w:r w:rsidRPr="00E50CFB">
              <w:rPr>
                <w:szCs w:val="24"/>
              </w:rPr>
              <w:t>Provided further that every insurer, on or after the commencement of the Insurance Regulatory and Development Authority Act, 1999 (41 of 1999), shall cause an abstract of the report of the actuary to be made in such manner as may be specified by the regulations.</w:t>
            </w:r>
          </w:p>
        </w:tc>
        <w:tc>
          <w:tcPr>
            <w:tcW w:w="4111" w:type="dxa"/>
            <w:shd w:val="clear" w:color="auto" w:fill="auto"/>
          </w:tcPr>
          <w:p w14:paraId="025800A4" w14:textId="77777777" w:rsidR="00DB073C" w:rsidRPr="00E50CFB" w:rsidRDefault="00DB073C" w:rsidP="00240F8D">
            <w:pPr>
              <w:pStyle w:val="TableParagraph"/>
              <w:widowControl/>
              <w:spacing w:after="240" w:line="276" w:lineRule="auto"/>
              <w:rPr>
                <w:szCs w:val="24"/>
              </w:rPr>
            </w:pPr>
            <w:r w:rsidRPr="00E50CFB">
              <w:rPr>
                <w:b/>
                <w:szCs w:val="24"/>
              </w:rPr>
              <w:lastRenderedPageBreak/>
              <w:t xml:space="preserve">13. </w:t>
            </w:r>
            <w:r w:rsidRPr="00E50CFB">
              <w:rPr>
                <w:b/>
                <w:color w:val="FF0000"/>
                <w:szCs w:val="24"/>
              </w:rPr>
              <w:t>Actuary</w:t>
            </w:r>
            <w:r w:rsidRPr="00E50CFB">
              <w:rPr>
                <w:b/>
                <w:szCs w:val="24"/>
              </w:rPr>
              <w:t xml:space="preserve"> report </w:t>
            </w:r>
            <w:r w:rsidRPr="00E50CFB">
              <w:rPr>
                <w:b/>
                <w:strike/>
                <w:color w:val="FF0000"/>
                <w:szCs w:val="24"/>
              </w:rPr>
              <w:t>and abstract</w:t>
            </w:r>
            <w:r w:rsidRPr="00E50CFB">
              <w:rPr>
                <w:b/>
                <w:strike/>
                <w:szCs w:val="24"/>
              </w:rPr>
              <w:t xml:space="preserve"> </w:t>
            </w:r>
            <w:r w:rsidRPr="00E50CFB">
              <w:rPr>
                <w:b/>
                <w:szCs w:val="24"/>
              </w:rPr>
              <w:t>—</w:t>
            </w:r>
          </w:p>
          <w:p w14:paraId="303E427C" w14:textId="6E3723F6" w:rsidR="00DB073C" w:rsidRPr="00E50CFB" w:rsidRDefault="00DB073C" w:rsidP="34348125">
            <w:pPr>
              <w:pStyle w:val="TableParagraph"/>
              <w:widowControl/>
              <w:spacing w:after="240" w:line="276" w:lineRule="auto"/>
              <w:rPr>
                <w:color w:val="FF0000"/>
                <w:lang w:val="en-IN"/>
              </w:rPr>
            </w:pPr>
            <w:r>
              <w:t>(1)</w:t>
            </w:r>
            <w:r w:rsidRPr="34348125">
              <w:rPr>
                <w:color w:val="FF0000"/>
                <w:lang w:val="en-IN"/>
              </w:rPr>
              <w:t xml:space="preserve"> Every insurer shall, </w:t>
            </w:r>
            <w:r w:rsidRPr="34348125">
              <w:rPr>
                <w:color w:val="FF0000"/>
              </w:rPr>
              <w:t>at least once every financial year,</w:t>
            </w:r>
            <w:r w:rsidRPr="34348125">
              <w:rPr>
                <w:color w:val="FF0000"/>
                <w:lang w:val="en-IN"/>
              </w:rPr>
              <w:t xml:space="preserve"> cause an investigation to be made by an actuary into the financial condition of the business carried on by it including a valuation of its liabilities in respect thereto and shall cause a report of such actuary to be made for such purpose and in such manner as may be specified by the regulations.</w:t>
            </w:r>
          </w:p>
          <w:p w14:paraId="343E66DC" w14:textId="77777777" w:rsidR="00DB073C" w:rsidRPr="00E50CFB" w:rsidRDefault="00DB073C" w:rsidP="00240F8D">
            <w:pPr>
              <w:pStyle w:val="TableParagraph"/>
              <w:widowControl/>
              <w:spacing w:after="240" w:line="276" w:lineRule="auto"/>
              <w:rPr>
                <w:color w:val="FF0000"/>
                <w:szCs w:val="24"/>
              </w:rPr>
            </w:pPr>
            <w:r w:rsidRPr="00E50CFB">
              <w:rPr>
                <w:color w:val="FF0000"/>
                <w:szCs w:val="24"/>
                <w:lang w:val="en-IN"/>
              </w:rPr>
              <w:t>Provided that e</w:t>
            </w:r>
            <w:r w:rsidRPr="00E50CFB">
              <w:rPr>
                <w:color w:val="FF0000"/>
                <w:szCs w:val="24"/>
              </w:rPr>
              <w:t xml:space="preserve">very insurer shall appoint an actuary under this Act subject to the </w:t>
            </w:r>
            <w:r w:rsidRPr="00E50CFB">
              <w:rPr>
                <w:color w:val="FF0000"/>
                <w:szCs w:val="24"/>
              </w:rPr>
              <w:lastRenderedPageBreak/>
              <w:t>eligibility criteria, and other conditions as may be specified by the regulations.</w:t>
            </w:r>
          </w:p>
          <w:p w14:paraId="42A6A617" w14:textId="610731ED" w:rsidR="00DB073C" w:rsidRPr="00E50CFB" w:rsidRDefault="00DB073C" w:rsidP="00240F8D">
            <w:pPr>
              <w:pStyle w:val="TableParagraph"/>
              <w:widowControl/>
              <w:spacing w:after="240" w:line="276" w:lineRule="auto"/>
              <w:rPr>
                <w:color w:val="FF0000"/>
                <w:szCs w:val="24"/>
              </w:rPr>
            </w:pPr>
            <w:r w:rsidRPr="00E50CFB">
              <w:rPr>
                <w:color w:val="FF0000"/>
                <w:szCs w:val="24"/>
                <w:lang w:val="en-IN"/>
              </w:rPr>
              <w:t>Provided further that</w:t>
            </w:r>
            <w:r w:rsidRPr="00E50CFB">
              <w:rPr>
                <w:i/>
                <w:iCs/>
                <w:color w:val="FF0000"/>
                <w:szCs w:val="24"/>
                <w:lang w:val="en-IN"/>
              </w:rPr>
              <w:t xml:space="preserve"> </w:t>
            </w:r>
            <w:r w:rsidRPr="00E50CFB">
              <w:rPr>
                <w:color w:val="FF0000"/>
                <w:szCs w:val="24"/>
                <w:lang w:val="en-IN"/>
              </w:rPr>
              <w:t>the Authority may, having regard to the circumstances of any particular insurer, allow the insurer to have the investigation made as at a date not later than two years from the date as at which the previous investigation was made.</w:t>
            </w:r>
          </w:p>
        </w:tc>
        <w:tc>
          <w:tcPr>
            <w:tcW w:w="3685" w:type="dxa"/>
          </w:tcPr>
          <w:p w14:paraId="05B6126E" w14:textId="77777777" w:rsidR="00DB073C" w:rsidRPr="00E50CFB" w:rsidRDefault="00DB073C" w:rsidP="00240F8D">
            <w:pPr>
              <w:pStyle w:val="TableParagraph"/>
              <w:widowControl/>
              <w:spacing w:after="240" w:line="276" w:lineRule="auto"/>
              <w:rPr>
                <w:b/>
                <w:szCs w:val="24"/>
              </w:rPr>
            </w:pPr>
          </w:p>
        </w:tc>
        <w:tc>
          <w:tcPr>
            <w:tcW w:w="3436" w:type="dxa"/>
          </w:tcPr>
          <w:p w14:paraId="0FEB5317"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6FFDEAEF" w14:textId="51DF4C3B" w:rsidTr="00DB073C">
        <w:trPr>
          <w:trHeight w:val="300"/>
        </w:trPr>
        <w:tc>
          <w:tcPr>
            <w:tcW w:w="567" w:type="dxa"/>
            <w:vMerge/>
          </w:tcPr>
          <w:p w14:paraId="384B2416"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5B442D3" w14:textId="77777777" w:rsidR="00DB073C" w:rsidRPr="00E50CFB" w:rsidRDefault="00DB073C" w:rsidP="00240F8D">
            <w:pPr>
              <w:pStyle w:val="TableParagraph"/>
              <w:widowControl/>
              <w:spacing w:after="240" w:line="276" w:lineRule="auto"/>
              <w:rPr>
                <w:szCs w:val="24"/>
              </w:rPr>
            </w:pPr>
            <w:r w:rsidRPr="00E50CFB">
              <w:rPr>
                <w:b/>
                <w:szCs w:val="24"/>
              </w:rPr>
              <w:t>13. Actuarial report and abstract. —</w:t>
            </w:r>
          </w:p>
          <w:p w14:paraId="0EF4D8FF" w14:textId="2E014CD5" w:rsidR="00DB073C" w:rsidRPr="00E50CFB" w:rsidRDefault="00DB073C" w:rsidP="00240F8D">
            <w:pPr>
              <w:pStyle w:val="TableParagraph"/>
              <w:widowControl/>
              <w:spacing w:after="240" w:line="276" w:lineRule="auto"/>
              <w:rPr>
                <w:szCs w:val="24"/>
              </w:rPr>
            </w:pPr>
            <w:r w:rsidRPr="00E50CFB">
              <w:rPr>
                <w:szCs w:val="24"/>
              </w:rPr>
              <w:t xml:space="preserve">(2) The provisions of sub-section (1) regarding the making of an abstract shall apply whenever at any other time an investigation into the financial condition of the insurer is made with a view to the distribution of </w:t>
            </w:r>
            <w:r w:rsidRPr="00E50CFB">
              <w:rPr>
                <w:color w:val="000000"/>
                <w:szCs w:val="24"/>
              </w:rPr>
              <w:t>profits or an investigation is made of which the results are made public.</w:t>
            </w:r>
          </w:p>
        </w:tc>
        <w:tc>
          <w:tcPr>
            <w:tcW w:w="4111" w:type="dxa"/>
            <w:shd w:val="clear" w:color="auto" w:fill="auto"/>
          </w:tcPr>
          <w:p w14:paraId="6963B0E8" w14:textId="18B91A12" w:rsidR="00DB073C" w:rsidRPr="00E50CFB" w:rsidRDefault="00DB073C" w:rsidP="00240F8D">
            <w:pPr>
              <w:pStyle w:val="TableParagraph"/>
              <w:widowControl/>
              <w:spacing w:after="240" w:line="276" w:lineRule="auto"/>
              <w:rPr>
                <w:szCs w:val="24"/>
              </w:rPr>
            </w:pPr>
            <w:r w:rsidRPr="00E50CFB">
              <w:rPr>
                <w:b/>
                <w:bCs/>
                <w:szCs w:val="24"/>
              </w:rPr>
              <w:t xml:space="preserve">13. Actuarial report </w:t>
            </w:r>
            <w:r w:rsidRPr="00E50CFB">
              <w:rPr>
                <w:b/>
                <w:bCs/>
                <w:strike/>
                <w:color w:val="FF0000"/>
                <w:szCs w:val="24"/>
              </w:rPr>
              <w:t>and abstract.</w:t>
            </w:r>
            <w:r w:rsidRPr="00E50CFB">
              <w:rPr>
                <w:b/>
                <w:bCs/>
                <w:szCs w:val="24"/>
              </w:rPr>
              <w:t xml:space="preserve"> —</w:t>
            </w:r>
          </w:p>
          <w:p w14:paraId="52CCD095" w14:textId="6243183E" w:rsidR="00DB073C" w:rsidRPr="00E50CFB" w:rsidRDefault="00DB073C" w:rsidP="537DB5DA">
            <w:pPr>
              <w:pStyle w:val="TableParagraph"/>
              <w:widowControl/>
              <w:spacing w:after="240" w:line="276" w:lineRule="auto"/>
              <w:rPr>
                <w:color w:val="FF0000"/>
              </w:rPr>
            </w:pPr>
            <w:r w:rsidRPr="34348125">
              <w:rPr>
                <w:color w:val="FF0000"/>
              </w:rPr>
              <w:t>(</w:t>
            </w:r>
            <w:proofErr w:type="gramStart"/>
            <w:r w:rsidRPr="34348125">
              <w:rPr>
                <w:color w:val="FF0000"/>
              </w:rPr>
              <w:t>2)</w:t>
            </w:r>
            <w:r w:rsidRPr="34348125">
              <w:rPr>
                <w:color w:val="FF0000"/>
                <w:lang w:val="en-IN"/>
              </w:rPr>
              <w:t>The</w:t>
            </w:r>
            <w:proofErr w:type="gramEnd"/>
            <w:r w:rsidRPr="34348125">
              <w:rPr>
                <w:color w:val="FF0000"/>
                <w:lang w:val="en-IN"/>
              </w:rPr>
              <w:t xml:space="preserve"> provisions of sub-section (1) regarding the making of a report shall also apply to any</w:t>
            </w:r>
            <w:r w:rsidRPr="34348125">
              <w:rPr>
                <w:color w:val="2F5496" w:themeColor="accent1" w:themeShade="BF"/>
                <w:lang w:val="en-IN"/>
              </w:rPr>
              <w:t xml:space="preserve"> </w:t>
            </w:r>
            <w:r w:rsidRPr="34348125">
              <w:rPr>
                <w:color w:val="FF0000"/>
                <w:lang w:val="en-IN"/>
              </w:rPr>
              <w:t>investigation into the financial condition of the insurer made with a view to the distribution of profits or an investigation is made of which the results are made public or for any such purpose as the Authority may determine</w:t>
            </w:r>
            <w:r w:rsidRPr="34348125">
              <w:rPr>
                <w:color w:val="FF0000"/>
              </w:rPr>
              <w:t>.</w:t>
            </w:r>
          </w:p>
        </w:tc>
        <w:tc>
          <w:tcPr>
            <w:tcW w:w="3685" w:type="dxa"/>
          </w:tcPr>
          <w:p w14:paraId="1E013A19" w14:textId="77777777" w:rsidR="00DB073C" w:rsidRPr="00E50CFB" w:rsidRDefault="00DB073C" w:rsidP="00240F8D">
            <w:pPr>
              <w:pStyle w:val="TableParagraph"/>
              <w:widowControl/>
              <w:spacing w:after="240" w:line="276" w:lineRule="auto"/>
              <w:rPr>
                <w:b/>
                <w:bCs/>
                <w:szCs w:val="24"/>
              </w:rPr>
            </w:pPr>
          </w:p>
        </w:tc>
        <w:tc>
          <w:tcPr>
            <w:tcW w:w="3436" w:type="dxa"/>
          </w:tcPr>
          <w:p w14:paraId="7E7C5A15"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48859308" w14:textId="0398D1FE" w:rsidTr="00DB073C">
        <w:trPr>
          <w:trHeight w:val="300"/>
        </w:trPr>
        <w:tc>
          <w:tcPr>
            <w:tcW w:w="567" w:type="dxa"/>
            <w:vMerge/>
          </w:tcPr>
          <w:p w14:paraId="7B2ACC35"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3E8FC86" w14:textId="77777777" w:rsidR="00DB073C" w:rsidRPr="00E50CFB" w:rsidRDefault="00DB073C" w:rsidP="00240F8D">
            <w:pPr>
              <w:pStyle w:val="TableParagraph"/>
              <w:widowControl/>
              <w:spacing w:after="240" w:line="276" w:lineRule="auto"/>
              <w:rPr>
                <w:szCs w:val="24"/>
              </w:rPr>
            </w:pPr>
            <w:r w:rsidRPr="00E50CFB">
              <w:rPr>
                <w:b/>
                <w:szCs w:val="24"/>
              </w:rPr>
              <w:t>13. Actuarial report and abstract. —</w:t>
            </w:r>
          </w:p>
          <w:p w14:paraId="0C2C707B" w14:textId="77777777" w:rsidR="00DB073C" w:rsidRPr="00E50CFB" w:rsidRDefault="00DB073C" w:rsidP="00240F8D">
            <w:pPr>
              <w:pStyle w:val="TableParagraph"/>
              <w:widowControl/>
              <w:spacing w:after="240" w:line="276" w:lineRule="auto"/>
              <w:rPr>
                <w:szCs w:val="24"/>
              </w:rPr>
            </w:pPr>
            <w:r w:rsidRPr="00E50CFB">
              <w:rPr>
                <w:szCs w:val="24"/>
              </w:rPr>
              <w:t xml:space="preserve">(3) There shall be appended to every such </w:t>
            </w:r>
            <w:r w:rsidRPr="00E50CFB">
              <w:rPr>
                <w:color w:val="000000"/>
                <w:szCs w:val="24"/>
              </w:rPr>
              <w:t>abstract</w:t>
            </w:r>
            <w:r w:rsidRPr="00E50CFB">
              <w:rPr>
                <w:color w:val="FF0000"/>
                <w:szCs w:val="24"/>
              </w:rPr>
              <w:t xml:space="preserve"> </w:t>
            </w:r>
            <w:r w:rsidRPr="00E50CFB">
              <w:rPr>
                <w:szCs w:val="24"/>
              </w:rPr>
              <w:t>as is referred to in sub- section (1) or sub- section (2) a certificate signed by the principal officer of the insurer that full and accurate particulars of every policy under which there is a liability either actual or contingent have been furnished to the actuary for the purpose of the investigation.</w:t>
            </w:r>
          </w:p>
          <w:p w14:paraId="1FE3E352" w14:textId="77777777" w:rsidR="00DB073C" w:rsidRPr="00E50CFB" w:rsidRDefault="00DB073C" w:rsidP="00240F8D">
            <w:pPr>
              <w:pStyle w:val="TableParagraph"/>
              <w:widowControl/>
              <w:spacing w:after="240" w:line="276" w:lineRule="auto"/>
              <w:rPr>
                <w:szCs w:val="24"/>
              </w:rPr>
            </w:pPr>
            <w:r w:rsidRPr="00E50CFB">
              <w:rPr>
                <w:szCs w:val="24"/>
              </w:rPr>
              <w:t>(4) There shall be appended to every such abstract a statement prepared in such form and in such manner as may be specified by the regulations:</w:t>
            </w:r>
          </w:p>
          <w:p w14:paraId="049482F4" w14:textId="208BC4EF" w:rsidR="00DB073C" w:rsidRPr="00E50CFB" w:rsidRDefault="00DB073C" w:rsidP="00240F8D">
            <w:pPr>
              <w:pStyle w:val="TableParagraph"/>
              <w:widowControl/>
              <w:spacing w:after="240" w:line="276" w:lineRule="auto"/>
              <w:rPr>
                <w:szCs w:val="24"/>
              </w:rPr>
            </w:pPr>
            <w:r w:rsidRPr="00E50CFB">
              <w:rPr>
                <w:szCs w:val="24"/>
              </w:rPr>
              <w:t>Provided that, if the investigation referred to in sub-sections (1) and (2) is made annually by any insurer, the statement need not be appended every year but shall be appended at least once in every three years.</w:t>
            </w:r>
          </w:p>
          <w:p w14:paraId="50708D07" w14:textId="77777777" w:rsidR="00DB073C" w:rsidRPr="00E50CFB" w:rsidRDefault="00DB073C" w:rsidP="00240F8D">
            <w:pPr>
              <w:pStyle w:val="TableParagraph"/>
              <w:widowControl/>
              <w:spacing w:after="240" w:line="276" w:lineRule="auto"/>
              <w:rPr>
                <w:b/>
                <w:szCs w:val="24"/>
              </w:rPr>
            </w:pPr>
            <w:r w:rsidRPr="00E50CFB">
              <w:rPr>
                <w:szCs w:val="24"/>
              </w:rPr>
              <w:lastRenderedPageBreak/>
              <w:t>(5) Where an investigation into the financial condition of an insurer is made as at a date other than the expiration of the year of account, the accounts for the period since the expiration of the last year of account and the balance-sheet as at the date at which the investigation is made shall be prepared and audited in the manner provided by this Act.</w:t>
            </w:r>
          </w:p>
        </w:tc>
        <w:tc>
          <w:tcPr>
            <w:tcW w:w="4111" w:type="dxa"/>
            <w:shd w:val="clear" w:color="auto" w:fill="auto"/>
          </w:tcPr>
          <w:p w14:paraId="7D20F54F" w14:textId="7FB63631" w:rsidR="00DB073C" w:rsidRPr="00E50CFB" w:rsidRDefault="00DB073C" w:rsidP="00240F8D">
            <w:pPr>
              <w:pStyle w:val="TableParagraph"/>
              <w:widowControl/>
              <w:spacing w:after="240" w:line="276" w:lineRule="auto"/>
              <w:rPr>
                <w:szCs w:val="24"/>
              </w:rPr>
            </w:pPr>
            <w:r w:rsidRPr="00E50CFB">
              <w:rPr>
                <w:b/>
                <w:bCs/>
                <w:szCs w:val="24"/>
              </w:rPr>
              <w:lastRenderedPageBreak/>
              <w:t xml:space="preserve">13. Actuarial report </w:t>
            </w:r>
            <w:r w:rsidRPr="00E50CFB">
              <w:rPr>
                <w:b/>
                <w:bCs/>
                <w:strike/>
                <w:color w:val="FF0000"/>
                <w:szCs w:val="24"/>
              </w:rPr>
              <w:t>and abstract</w:t>
            </w:r>
            <w:r w:rsidRPr="00E50CFB">
              <w:rPr>
                <w:b/>
                <w:bCs/>
                <w:szCs w:val="24"/>
              </w:rPr>
              <w:t>. —</w:t>
            </w:r>
          </w:p>
          <w:p w14:paraId="726208AB" w14:textId="67AFC448" w:rsidR="00DB073C" w:rsidRPr="00E50CFB" w:rsidRDefault="00DB073C" w:rsidP="00240F8D">
            <w:pPr>
              <w:pStyle w:val="TableParagraph"/>
              <w:widowControl/>
              <w:overflowPunct w:val="0"/>
              <w:autoSpaceDE/>
              <w:autoSpaceDN/>
              <w:spacing w:after="240" w:line="276" w:lineRule="auto"/>
              <w:rPr>
                <w:szCs w:val="24"/>
              </w:rPr>
            </w:pPr>
            <w:r w:rsidRPr="00E50CFB">
              <w:rPr>
                <w:szCs w:val="24"/>
              </w:rPr>
              <w:t xml:space="preserve">(3) There shall be appended to every such </w:t>
            </w:r>
            <w:r w:rsidRPr="00E50CFB">
              <w:rPr>
                <w:color w:val="FF0000"/>
                <w:szCs w:val="24"/>
              </w:rPr>
              <w:t xml:space="preserve">report </w:t>
            </w:r>
            <w:r w:rsidRPr="00E50CFB">
              <w:rPr>
                <w:szCs w:val="24"/>
              </w:rPr>
              <w:t>as is referred to in sub-section (1) or sub- section (2) a certificate signed by the principal officer of the insurer that full and accurate particulars of every policy under which there is a liability either actual or contingent have been furnished to the actuary for the purpose of the investigation.</w:t>
            </w:r>
          </w:p>
          <w:p w14:paraId="6EBA20DD" w14:textId="77777777" w:rsidR="00DB073C" w:rsidRPr="00E50CFB" w:rsidRDefault="00DB073C" w:rsidP="00240F8D">
            <w:pPr>
              <w:pStyle w:val="TableParagraph"/>
              <w:widowControl/>
              <w:spacing w:after="240" w:line="276" w:lineRule="auto"/>
              <w:rPr>
                <w:szCs w:val="24"/>
              </w:rPr>
            </w:pPr>
            <w:r w:rsidRPr="00E50CFB">
              <w:rPr>
                <w:szCs w:val="24"/>
              </w:rPr>
              <w:t xml:space="preserve">(4) There shall be appended to every such </w:t>
            </w:r>
            <w:r w:rsidRPr="00E50CFB">
              <w:rPr>
                <w:color w:val="FF0000"/>
                <w:szCs w:val="24"/>
              </w:rPr>
              <w:t xml:space="preserve">report </w:t>
            </w:r>
            <w:r w:rsidRPr="00E50CFB">
              <w:rPr>
                <w:szCs w:val="24"/>
              </w:rPr>
              <w:t>a statement prepared in such form and in such manner as may be specified by the regulations:</w:t>
            </w:r>
          </w:p>
          <w:p w14:paraId="6D4F26FF" w14:textId="77777777" w:rsidR="00DB073C" w:rsidRPr="00E50CFB" w:rsidRDefault="00DB073C" w:rsidP="00240F8D">
            <w:pPr>
              <w:pStyle w:val="TableParagraph"/>
              <w:widowControl/>
              <w:spacing w:after="240" w:line="276" w:lineRule="auto"/>
              <w:rPr>
                <w:szCs w:val="24"/>
              </w:rPr>
            </w:pPr>
            <w:r w:rsidRPr="00E50CFB">
              <w:rPr>
                <w:szCs w:val="24"/>
              </w:rPr>
              <w:t>Provided that, if the investigation referred to in sub-sections (1) and (2) is made annually by any insurer, the statement need not be appended every year but shall be appended at least once in every three years.</w:t>
            </w:r>
          </w:p>
          <w:p w14:paraId="17F9EED7" w14:textId="1D1C9AFB" w:rsidR="00DB073C" w:rsidRPr="00E50CFB" w:rsidRDefault="00DB073C" w:rsidP="00240F8D">
            <w:pPr>
              <w:pStyle w:val="TableParagraph"/>
              <w:widowControl/>
              <w:spacing w:after="240" w:line="276" w:lineRule="auto"/>
              <w:rPr>
                <w:szCs w:val="24"/>
              </w:rPr>
            </w:pPr>
            <w:r w:rsidRPr="00E50CFB">
              <w:rPr>
                <w:color w:val="000000"/>
                <w:szCs w:val="24"/>
              </w:rPr>
              <w:t>No change suggested</w:t>
            </w:r>
          </w:p>
        </w:tc>
        <w:tc>
          <w:tcPr>
            <w:tcW w:w="3685" w:type="dxa"/>
          </w:tcPr>
          <w:p w14:paraId="1D4359F6" w14:textId="77777777" w:rsidR="00DB073C" w:rsidRPr="00E50CFB" w:rsidRDefault="00DB073C" w:rsidP="00240F8D">
            <w:pPr>
              <w:pStyle w:val="TableParagraph"/>
              <w:widowControl/>
              <w:spacing w:after="240" w:line="276" w:lineRule="auto"/>
              <w:rPr>
                <w:b/>
                <w:bCs/>
                <w:szCs w:val="24"/>
              </w:rPr>
            </w:pPr>
          </w:p>
        </w:tc>
        <w:tc>
          <w:tcPr>
            <w:tcW w:w="3436" w:type="dxa"/>
          </w:tcPr>
          <w:p w14:paraId="18BCA237"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7E3BDBEB" w14:textId="17A7E084" w:rsidTr="00DB073C">
        <w:trPr>
          <w:trHeight w:val="300"/>
        </w:trPr>
        <w:tc>
          <w:tcPr>
            <w:tcW w:w="567" w:type="dxa"/>
            <w:vMerge/>
          </w:tcPr>
          <w:p w14:paraId="4766679B"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EA18D02" w14:textId="77777777" w:rsidR="00DB073C" w:rsidRPr="00E50CFB" w:rsidRDefault="00DB073C" w:rsidP="00240F8D">
            <w:pPr>
              <w:pStyle w:val="TableParagraph"/>
              <w:widowControl/>
              <w:spacing w:after="240" w:line="276" w:lineRule="auto"/>
              <w:rPr>
                <w:szCs w:val="24"/>
              </w:rPr>
            </w:pPr>
            <w:r w:rsidRPr="00E50CFB">
              <w:rPr>
                <w:b/>
                <w:szCs w:val="24"/>
              </w:rPr>
              <w:t>13. Actuarial report and abstract. —</w:t>
            </w:r>
          </w:p>
          <w:p w14:paraId="56FA4D09"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(6) The provisions of this section relating to the life insurance business shall apply also to any such sub-class of insurance business included in the class “Miscellaneous Insurance” and the Authority may </w:t>
            </w:r>
            <w:proofErr w:type="spellStart"/>
            <w:r w:rsidRPr="00E50CFB">
              <w:rPr>
                <w:color w:val="000000"/>
                <w:szCs w:val="24"/>
              </w:rPr>
              <w:t>authorise</w:t>
            </w:r>
            <w:proofErr w:type="spellEnd"/>
            <w:r w:rsidRPr="00E50CFB">
              <w:rPr>
                <w:color w:val="000000"/>
                <w:szCs w:val="24"/>
              </w:rPr>
              <w:t xml:space="preserve"> such modifications and variations of regulations as may be necessary to facilitate their application to any such sub-class of insurance business:</w:t>
            </w:r>
          </w:p>
          <w:p w14:paraId="31225CDB" w14:textId="79EB67CE" w:rsidR="00DB073C" w:rsidRPr="00E50CFB" w:rsidRDefault="00DB073C" w:rsidP="00240F8D">
            <w:pPr>
              <w:pStyle w:val="TableParagraph"/>
              <w:widowControl/>
              <w:spacing w:after="240" w:line="276" w:lineRule="auto"/>
              <w:rPr>
                <w:b/>
                <w:szCs w:val="24"/>
              </w:rPr>
            </w:pPr>
            <w:r w:rsidRPr="00E50CFB">
              <w:rPr>
                <w:color w:val="000000"/>
                <w:szCs w:val="24"/>
              </w:rPr>
              <w:t xml:space="preserve">Provided that, if the Authority is satisfied that the number and amount of </w:t>
            </w:r>
            <w:r w:rsidRPr="00E50CFB">
              <w:rPr>
                <w:color w:val="000000"/>
                <w:szCs w:val="24"/>
              </w:rPr>
              <w:lastRenderedPageBreak/>
              <w:t>the transactions carried out by an insurer in any such sub-class of insurance business is so small as to render periodic investigation and valuation unnecessary, it may exempt that insurer from the operation of this sub-section in respect of that sub-class of insurance business.</w:t>
            </w:r>
          </w:p>
        </w:tc>
        <w:tc>
          <w:tcPr>
            <w:tcW w:w="4111" w:type="dxa"/>
            <w:shd w:val="clear" w:color="auto" w:fill="auto"/>
          </w:tcPr>
          <w:p w14:paraId="7B4CD897" w14:textId="3EA295B5" w:rsidR="00DB073C" w:rsidRPr="00E50CFB" w:rsidRDefault="00DB073C" w:rsidP="00240F8D">
            <w:pPr>
              <w:pStyle w:val="TableParagraph"/>
              <w:widowControl/>
              <w:spacing w:after="240" w:line="276" w:lineRule="auto"/>
              <w:rPr>
                <w:color w:val="FF3838"/>
                <w:szCs w:val="24"/>
              </w:rPr>
            </w:pPr>
          </w:p>
          <w:p w14:paraId="12125558" w14:textId="05A36BF4" w:rsidR="00DB073C" w:rsidRPr="00E50CFB" w:rsidRDefault="00DB073C" w:rsidP="00240F8D">
            <w:pPr>
              <w:pStyle w:val="TableParagraph"/>
              <w:widowControl/>
              <w:spacing w:after="240" w:line="276" w:lineRule="auto"/>
              <w:rPr>
                <w:color w:val="FF3838"/>
                <w:szCs w:val="24"/>
              </w:rPr>
            </w:pPr>
          </w:p>
          <w:p w14:paraId="55F8ECE0" w14:textId="77777777" w:rsidR="00DB073C" w:rsidRPr="00E50CFB" w:rsidRDefault="00DB073C" w:rsidP="00240F8D">
            <w:pPr>
              <w:pStyle w:val="TableParagraph"/>
              <w:widowControl/>
              <w:spacing w:after="240" w:line="276" w:lineRule="auto"/>
              <w:rPr>
                <w:b/>
                <w:szCs w:val="24"/>
              </w:rPr>
            </w:pPr>
            <w:r w:rsidRPr="00E50CFB">
              <w:rPr>
                <w:color w:val="FF3838"/>
                <w:szCs w:val="24"/>
              </w:rPr>
              <w:t>Omitted</w:t>
            </w:r>
          </w:p>
        </w:tc>
        <w:tc>
          <w:tcPr>
            <w:tcW w:w="3685" w:type="dxa"/>
          </w:tcPr>
          <w:p w14:paraId="72973074" w14:textId="77777777" w:rsidR="00DB073C" w:rsidRPr="00E50CFB" w:rsidRDefault="00DB073C" w:rsidP="00240F8D">
            <w:pPr>
              <w:pStyle w:val="TableParagraph"/>
              <w:widowControl/>
              <w:spacing w:after="240" w:line="276" w:lineRule="auto"/>
              <w:rPr>
                <w:color w:val="FF3838"/>
                <w:szCs w:val="24"/>
              </w:rPr>
            </w:pPr>
          </w:p>
        </w:tc>
        <w:tc>
          <w:tcPr>
            <w:tcW w:w="3436" w:type="dxa"/>
          </w:tcPr>
          <w:p w14:paraId="1E5CD4D6" w14:textId="77777777" w:rsidR="00DB073C" w:rsidRPr="00E50CFB" w:rsidRDefault="00DB073C" w:rsidP="00DB073C">
            <w:pPr>
              <w:pStyle w:val="TableParagraph"/>
              <w:widowControl/>
              <w:spacing w:after="240" w:line="276" w:lineRule="auto"/>
              <w:ind w:hanging="1895"/>
              <w:rPr>
                <w:color w:val="FF3838"/>
                <w:szCs w:val="24"/>
              </w:rPr>
            </w:pPr>
          </w:p>
        </w:tc>
      </w:tr>
      <w:tr w:rsidR="00DB073C" w:rsidRPr="00E50CFB" w14:paraId="055479EC" w14:textId="6A5DE803" w:rsidTr="00DB073C">
        <w:trPr>
          <w:trHeight w:val="300"/>
        </w:trPr>
        <w:tc>
          <w:tcPr>
            <w:tcW w:w="567" w:type="dxa"/>
            <w:vMerge w:val="restart"/>
            <w:shd w:val="clear" w:color="auto" w:fill="auto"/>
          </w:tcPr>
          <w:p w14:paraId="5970BE2E"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53CD5A2" w14:textId="77777777" w:rsidR="00DB073C" w:rsidRPr="00E50CFB" w:rsidRDefault="00DB073C" w:rsidP="00240F8D">
            <w:pPr>
              <w:pStyle w:val="TableParagraph"/>
              <w:widowControl/>
              <w:spacing w:after="240" w:line="276" w:lineRule="auto"/>
              <w:rPr>
                <w:szCs w:val="24"/>
              </w:rPr>
            </w:pPr>
            <w:r w:rsidRPr="00E50CFB">
              <w:rPr>
                <w:b/>
                <w:szCs w:val="24"/>
              </w:rPr>
              <w:t xml:space="preserve">15. Submission of </w:t>
            </w:r>
            <w:proofErr w:type="gramStart"/>
            <w:r w:rsidRPr="00E50CFB">
              <w:rPr>
                <w:b/>
                <w:szCs w:val="24"/>
              </w:rPr>
              <w:t>returns.—</w:t>
            </w:r>
            <w:proofErr w:type="gramEnd"/>
          </w:p>
          <w:p w14:paraId="3C9047A7" w14:textId="7F43CF3F" w:rsidR="00DB073C" w:rsidRPr="00E50CFB" w:rsidRDefault="00DB073C" w:rsidP="00240F8D">
            <w:pPr>
              <w:pStyle w:val="TableParagraph"/>
              <w:widowControl/>
              <w:spacing w:after="240" w:line="276" w:lineRule="auto"/>
              <w:rPr>
                <w:szCs w:val="24"/>
              </w:rPr>
            </w:pPr>
            <w:r w:rsidRPr="00E50CFB">
              <w:rPr>
                <w:szCs w:val="24"/>
              </w:rPr>
              <w:t>(1) The audited accounts and statements referred to in section 11 or sub-section (5) of section 13 and the abstract and statement referred to in section 1</w:t>
            </w:r>
            <w:r w:rsidRPr="00E50CFB">
              <w:rPr>
                <w:color w:val="000000"/>
                <w:szCs w:val="24"/>
              </w:rPr>
              <w:t>3 shall be printed, and four copies thereof shall be furnished as returns to the Authority within six months from the end of the period to which they refer.</w:t>
            </w:r>
          </w:p>
        </w:tc>
        <w:tc>
          <w:tcPr>
            <w:tcW w:w="4111" w:type="dxa"/>
            <w:shd w:val="clear" w:color="auto" w:fill="auto"/>
          </w:tcPr>
          <w:p w14:paraId="0619A897" w14:textId="77777777" w:rsidR="00DB073C" w:rsidRPr="00E50CFB" w:rsidRDefault="00DB073C" w:rsidP="00240F8D">
            <w:pPr>
              <w:pStyle w:val="TableParagraph"/>
              <w:widowControl/>
              <w:spacing w:after="240" w:line="276" w:lineRule="auto"/>
              <w:rPr>
                <w:szCs w:val="24"/>
              </w:rPr>
            </w:pPr>
            <w:r w:rsidRPr="00E50CFB">
              <w:rPr>
                <w:b/>
                <w:szCs w:val="24"/>
              </w:rPr>
              <w:t xml:space="preserve">15. Submission of </w:t>
            </w:r>
            <w:proofErr w:type="gramStart"/>
            <w:r w:rsidRPr="00E50CFB">
              <w:rPr>
                <w:b/>
                <w:szCs w:val="24"/>
              </w:rPr>
              <w:t>returns.—</w:t>
            </w:r>
            <w:proofErr w:type="gramEnd"/>
          </w:p>
          <w:p w14:paraId="4E09D270" w14:textId="165BB9C6" w:rsidR="00DB073C" w:rsidRPr="00E50CFB" w:rsidRDefault="00DB073C" w:rsidP="00240F8D">
            <w:pPr>
              <w:pStyle w:val="TableParagraph"/>
              <w:widowControl/>
              <w:spacing w:after="240" w:line="276" w:lineRule="auto"/>
              <w:rPr>
                <w:szCs w:val="24"/>
              </w:rPr>
            </w:pPr>
            <w:r w:rsidRPr="00E50CFB">
              <w:rPr>
                <w:szCs w:val="24"/>
              </w:rPr>
              <w:t>The audited accounts and statements referred to in section 11 or sub-section (5) of section 13 and the statement referred to in section 13</w:t>
            </w:r>
            <w:r w:rsidRPr="00E50CFB">
              <w:rPr>
                <w:color w:val="00AEEE"/>
                <w:szCs w:val="24"/>
              </w:rPr>
              <w:t xml:space="preserve"> </w:t>
            </w:r>
            <w:r w:rsidRPr="00E50CFB">
              <w:rPr>
                <w:color w:val="000000"/>
                <w:szCs w:val="24"/>
              </w:rPr>
              <w:t xml:space="preserve">shall be </w:t>
            </w:r>
            <w:r w:rsidRPr="00E50CFB">
              <w:rPr>
                <w:color w:val="FF0000"/>
                <w:szCs w:val="24"/>
              </w:rPr>
              <w:t>furnished to the Authority in such form and manner as may be specified by the regulations.</w:t>
            </w:r>
          </w:p>
        </w:tc>
        <w:tc>
          <w:tcPr>
            <w:tcW w:w="3685" w:type="dxa"/>
          </w:tcPr>
          <w:p w14:paraId="5F94E320" w14:textId="77777777" w:rsidR="00DB073C" w:rsidRPr="00E50CFB" w:rsidRDefault="00DB073C" w:rsidP="00240F8D">
            <w:pPr>
              <w:pStyle w:val="TableParagraph"/>
              <w:widowControl/>
              <w:spacing w:after="240" w:line="276" w:lineRule="auto"/>
              <w:rPr>
                <w:b/>
                <w:szCs w:val="24"/>
              </w:rPr>
            </w:pPr>
          </w:p>
        </w:tc>
        <w:tc>
          <w:tcPr>
            <w:tcW w:w="3436" w:type="dxa"/>
          </w:tcPr>
          <w:p w14:paraId="2F9AA5DD"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119E3C91" w14:textId="5AD9E2E7" w:rsidTr="00DB073C">
        <w:trPr>
          <w:trHeight w:val="300"/>
        </w:trPr>
        <w:tc>
          <w:tcPr>
            <w:tcW w:w="567" w:type="dxa"/>
            <w:vMerge/>
          </w:tcPr>
          <w:p w14:paraId="14D5FFC5"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7942AC4E" w14:textId="77777777" w:rsidR="00DB073C" w:rsidRPr="00E50CFB" w:rsidRDefault="00DB073C" w:rsidP="00240F8D">
            <w:pPr>
              <w:pStyle w:val="TableParagraph"/>
              <w:widowControl/>
              <w:spacing w:after="240" w:line="276" w:lineRule="auto"/>
              <w:rPr>
                <w:szCs w:val="24"/>
              </w:rPr>
            </w:pPr>
            <w:r w:rsidRPr="00E50CFB">
              <w:rPr>
                <w:b/>
                <w:szCs w:val="24"/>
              </w:rPr>
              <w:t xml:space="preserve">15. Submission of </w:t>
            </w:r>
            <w:proofErr w:type="gramStart"/>
            <w:r w:rsidRPr="00E50CFB">
              <w:rPr>
                <w:b/>
                <w:szCs w:val="24"/>
              </w:rPr>
              <w:t>returns.—</w:t>
            </w:r>
            <w:proofErr w:type="gramEnd"/>
          </w:p>
          <w:p w14:paraId="7E14994A" w14:textId="64D923E3" w:rsidR="00DB073C" w:rsidRPr="00E50CFB" w:rsidRDefault="00DB073C" w:rsidP="00240F8D">
            <w:pPr>
              <w:pStyle w:val="TableParagraph"/>
              <w:widowControl/>
              <w:spacing w:after="240" w:line="276" w:lineRule="auto"/>
              <w:rPr>
                <w:szCs w:val="24"/>
              </w:rPr>
            </w:pPr>
            <w:r w:rsidRPr="00E50CFB">
              <w:rPr>
                <w:color w:val="000000"/>
                <w:szCs w:val="24"/>
              </w:rPr>
              <w:t>(2) Of the four copies so furnished, shall</w:t>
            </w:r>
          </w:p>
          <w:p w14:paraId="7749A0EB" w14:textId="77777777" w:rsidR="00DB073C" w:rsidRPr="00E50CFB" w:rsidRDefault="00DB073C" w:rsidP="00240F8D">
            <w:pPr>
              <w:pStyle w:val="TableParagraph"/>
              <w:widowControl/>
              <w:spacing w:after="240" w:line="276" w:lineRule="auto"/>
              <w:rPr>
                <w:b/>
                <w:szCs w:val="24"/>
              </w:rPr>
            </w:pPr>
            <w:r w:rsidRPr="00E50CFB">
              <w:rPr>
                <w:color w:val="000000"/>
                <w:szCs w:val="24"/>
              </w:rPr>
              <w:lastRenderedPageBreak/>
              <w:t>be signed in the case of a company by the chairman and two directors and by the principle officers of the company and, if the company has a managing director by that managing director and one shall be signed by the auditor who made the audit or the actuary who made the valuation, as the case may be.</w:t>
            </w:r>
          </w:p>
        </w:tc>
        <w:tc>
          <w:tcPr>
            <w:tcW w:w="4111" w:type="dxa"/>
            <w:shd w:val="clear" w:color="auto" w:fill="auto"/>
          </w:tcPr>
          <w:p w14:paraId="5CF959A0" w14:textId="77777777" w:rsidR="00DB073C" w:rsidRPr="00E50CFB" w:rsidRDefault="00DB073C" w:rsidP="00240F8D">
            <w:pPr>
              <w:pStyle w:val="TableParagraph"/>
              <w:widowControl/>
              <w:spacing w:after="240" w:line="276" w:lineRule="auto"/>
              <w:rPr>
                <w:szCs w:val="24"/>
              </w:rPr>
            </w:pPr>
            <w:r w:rsidRPr="00E50CFB">
              <w:rPr>
                <w:b/>
                <w:szCs w:val="24"/>
              </w:rPr>
              <w:lastRenderedPageBreak/>
              <w:t xml:space="preserve">15. Submission of </w:t>
            </w:r>
            <w:proofErr w:type="gramStart"/>
            <w:r w:rsidRPr="00E50CFB">
              <w:rPr>
                <w:b/>
                <w:szCs w:val="24"/>
              </w:rPr>
              <w:t>returns.—</w:t>
            </w:r>
            <w:proofErr w:type="gramEnd"/>
          </w:p>
          <w:p w14:paraId="0855CD79" w14:textId="57F2A4E3" w:rsidR="00DB073C" w:rsidRPr="00E50CFB" w:rsidRDefault="00DB073C" w:rsidP="00240F8D">
            <w:pPr>
              <w:pStyle w:val="TableParagraph"/>
              <w:widowControl/>
              <w:spacing w:after="240" w:line="276" w:lineRule="auto"/>
              <w:rPr>
                <w:b/>
                <w:szCs w:val="24"/>
              </w:rPr>
            </w:pPr>
            <w:r w:rsidRPr="00E50CFB">
              <w:rPr>
                <w:color w:val="FF0000"/>
                <w:szCs w:val="24"/>
              </w:rPr>
              <w:t>Omitted</w:t>
            </w:r>
          </w:p>
        </w:tc>
        <w:tc>
          <w:tcPr>
            <w:tcW w:w="3685" w:type="dxa"/>
          </w:tcPr>
          <w:p w14:paraId="6465E8AF" w14:textId="77777777" w:rsidR="00DB073C" w:rsidRPr="00E50CFB" w:rsidRDefault="00DB073C" w:rsidP="00240F8D">
            <w:pPr>
              <w:pStyle w:val="TableParagraph"/>
              <w:widowControl/>
              <w:spacing w:after="240" w:line="276" w:lineRule="auto"/>
              <w:rPr>
                <w:b/>
                <w:szCs w:val="24"/>
              </w:rPr>
            </w:pPr>
          </w:p>
        </w:tc>
        <w:tc>
          <w:tcPr>
            <w:tcW w:w="3436" w:type="dxa"/>
          </w:tcPr>
          <w:p w14:paraId="73E2AD07"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74617D42" w14:textId="5A14E213" w:rsidTr="00DB073C">
        <w:trPr>
          <w:trHeight w:val="300"/>
        </w:trPr>
        <w:tc>
          <w:tcPr>
            <w:tcW w:w="567" w:type="dxa"/>
            <w:shd w:val="clear" w:color="auto" w:fill="auto"/>
          </w:tcPr>
          <w:p w14:paraId="7E8632E1"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7D5AE862" w14:textId="77777777" w:rsidR="00DB073C" w:rsidRPr="00E50CFB" w:rsidRDefault="00DB073C" w:rsidP="00240F8D">
            <w:pPr>
              <w:pStyle w:val="TableParagraph"/>
              <w:widowControl/>
              <w:spacing w:after="240" w:line="276" w:lineRule="auto"/>
              <w:rPr>
                <w:szCs w:val="24"/>
              </w:rPr>
            </w:pPr>
            <w:r w:rsidRPr="00E50CFB">
              <w:rPr>
                <w:b/>
                <w:szCs w:val="24"/>
              </w:rPr>
              <w:t xml:space="preserve">21 Powers of Authority regarding </w:t>
            </w:r>
            <w:proofErr w:type="gramStart"/>
            <w:r w:rsidRPr="00E50CFB">
              <w:rPr>
                <w:b/>
                <w:szCs w:val="24"/>
              </w:rPr>
              <w:t>returns.—</w:t>
            </w:r>
            <w:proofErr w:type="gramEnd"/>
          </w:p>
          <w:p w14:paraId="2391E12D" w14:textId="6BE377FC" w:rsidR="00DB073C" w:rsidRPr="00E50CFB" w:rsidRDefault="00DB073C" w:rsidP="00240F8D">
            <w:pPr>
              <w:pStyle w:val="TableParagraph"/>
              <w:widowControl/>
              <w:overflowPunct w:val="0"/>
              <w:autoSpaceDE/>
              <w:autoSpaceDN/>
              <w:spacing w:after="240" w:line="276" w:lineRule="auto"/>
              <w:rPr>
                <w:szCs w:val="24"/>
              </w:rPr>
            </w:pPr>
            <w:r w:rsidRPr="00E50CFB">
              <w:rPr>
                <w:szCs w:val="24"/>
              </w:rPr>
              <w:t>(1) If it appears to the Authority that any return furnished to him under the provisions of this Act is inaccurate or defective in any respect, he may—</w:t>
            </w:r>
          </w:p>
          <w:p w14:paraId="2E7852A4" w14:textId="02591C3D" w:rsidR="00DB073C" w:rsidRPr="00E50CFB" w:rsidRDefault="00DB073C" w:rsidP="00240F8D">
            <w:pPr>
              <w:pStyle w:val="TableParagraph"/>
              <w:widowControl/>
              <w:overflowPunct w:val="0"/>
              <w:autoSpaceDE/>
              <w:autoSpaceDN/>
              <w:spacing w:after="240" w:line="276" w:lineRule="auto"/>
              <w:rPr>
                <w:szCs w:val="24"/>
              </w:rPr>
            </w:pPr>
            <w:r w:rsidRPr="00E50CFB">
              <w:rPr>
                <w:szCs w:val="24"/>
              </w:rPr>
              <w:t>(a) require from the insurer such further information, certified if he so directs by an auditor or actuary, as he may consider necessary to correct or supplement such return;</w:t>
            </w:r>
          </w:p>
          <w:p w14:paraId="59072881" w14:textId="5BCF4DF5" w:rsidR="00DB073C" w:rsidRPr="00E50CFB" w:rsidRDefault="00DB073C" w:rsidP="00240F8D">
            <w:pPr>
              <w:pStyle w:val="TableParagraph"/>
              <w:widowControl/>
              <w:overflowPunct w:val="0"/>
              <w:autoSpaceDE/>
              <w:autoSpaceDN/>
              <w:spacing w:after="240" w:line="276" w:lineRule="auto"/>
              <w:rPr>
                <w:szCs w:val="24"/>
              </w:rPr>
            </w:pPr>
            <w:r w:rsidRPr="00E50CFB">
              <w:rPr>
                <w:szCs w:val="24"/>
              </w:rPr>
              <w:t xml:space="preserve">(b) call upon the insurer to submit for his examination at the principal place of </w:t>
            </w:r>
            <w:r w:rsidRPr="00E50CFB">
              <w:rPr>
                <w:szCs w:val="24"/>
              </w:rPr>
              <w:lastRenderedPageBreak/>
              <w:t>business of the insurer in India any book of account, register or other document or to supply any statement which his may specify in a notice served on the insurer for the purpose;</w:t>
            </w:r>
          </w:p>
          <w:p w14:paraId="02A9CF48" w14:textId="6CF14C37" w:rsidR="00DB073C" w:rsidRPr="00E50CFB" w:rsidRDefault="00DB073C" w:rsidP="00240F8D">
            <w:pPr>
              <w:pStyle w:val="TableParagraph"/>
              <w:widowControl/>
              <w:overflowPunct w:val="0"/>
              <w:autoSpaceDE/>
              <w:autoSpaceDN/>
              <w:spacing w:after="240" w:line="276" w:lineRule="auto"/>
              <w:rPr>
                <w:szCs w:val="24"/>
              </w:rPr>
            </w:pPr>
            <w:r w:rsidRPr="00E50CFB">
              <w:rPr>
                <w:szCs w:val="24"/>
              </w:rPr>
              <w:t>(c) examine any office of the insurer on oath in relation to the return;</w:t>
            </w:r>
          </w:p>
          <w:p w14:paraId="4781BEA5" w14:textId="79204AF5" w:rsidR="00DB073C" w:rsidRPr="00E50CFB" w:rsidRDefault="00DB073C" w:rsidP="00240F8D">
            <w:pPr>
              <w:pStyle w:val="TableParagraph"/>
              <w:widowControl/>
              <w:overflowPunct w:val="0"/>
              <w:autoSpaceDE/>
              <w:autoSpaceDN/>
              <w:spacing w:after="240" w:line="276" w:lineRule="auto"/>
              <w:rPr>
                <w:szCs w:val="24"/>
              </w:rPr>
            </w:pPr>
            <w:r w:rsidRPr="00E50CFB">
              <w:rPr>
                <w:szCs w:val="24"/>
              </w:rPr>
              <w:t xml:space="preserve">(d) decline to accept any such return unless the inaccuracy has been corrected or the deficiency has been supplied before the expiry of one month from the date on which the requisition asking for correction of the inaccuracy or supply of the deficiency was delivered to the insurer or of such further time as the Authority may specify in the requisition and if him declines to accept any such return, the insurer shall be deemed to have failed to comply with the provisions of section 15 or section 28 </w:t>
            </w:r>
            <w:r w:rsidRPr="00E50CFB">
              <w:rPr>
                <w:color w:val="000000"/>
                <w:szCs w:val="24"/>
              </w:rPr>
              <w:t xml:space="preserve">or section 28A or </w:t>
            </w:r>
            <w:r w:rsidRPr="00E50CFB">
              <w:rPr>
                <w:color w:val="000000"/>
                <w:szCs w:val="24"/>
              </w:rPr>
              <w:lastRenderedPageBreak/>
              <w:t>section 28B or</w:t>
            </w:r>
            <w:r w:rsidRPr="00E50CFB">
              <w:rPr>
                <w:szCs w:val="24"/>
              </w:rPr>
              <w:t xml:space="preserve"> section 64V relating to the furnishing of returns.</w:t>
            </w:r>
          </w:p>
        </w:tc>
        <w:tc>
          <w:tcPr>
            <w:tcW w:w="4111" w:type="dxa"/>
            <w:shd w:val="clear" w:color="auto" w:fill="auto"/>
          </w:tcPr>
          <w:p w14:paraId="16C98EA8" w14:textId="77777777" w:rsidR="00DB073C" w:rsidRPr="00E50CFB" w:rsidRDefault="00DB073C" w:rsidP="00240F8D">
            <w:pPr>
              <w:pStyle w:val="TableParagraph"/>
              <w:widowControl/>
              <w:spacing w:after="240" w:line="276" w:lineRule="auto"/>
              <w:rPr>
                <w:szCs w:val="24"/>
              </w:rPr>
            </w:pPr>
            <w:r w:rsidRPr="00E50CFB">
              <w:rPr>
                <w:b/>
                <w:szCs w:val="24"/>
              </w:rPr>
              <w:lastRenderedPageBreak/>
              <w:t xml:space="preserve">21 Powers of Authority regarding </w:t>
            </w:r>
            <w:proofErr w:type="gramStart"/>
            <w:r w:rsidRPr="00E50CFB">
              <w:rPr>
                <w:b/>
                <w:szCs w:val="24"/>
              </w:rPr>
              <w:t>returns.—</w:t>
            </w:r>
            <w:proofErr w:type="gramEnd"/>
          </w:p>
          <w:p w14:paraId="028FAD06" w14:textId="77777777" w:rsidR="00DB073C" w:rsidRPr="00E50CFB" w:rsidRDefault="00DB073C" w:rsidP="00240F8D">
            <w:pPr>
              <w:pStyle w:val="TableParagraph"/>
              <w:widowControl/>
              <w:spacing w:after="240" w:line="276" w:lineRule="auto"/>
              <w:rPr>
                <w:szCs w:val="24"/>
              </w:rPr>
            </w:pPr>
          </w:p>
          <w:p w14:paraId="29FA6E42" w14:textId="77777777" w:rsidR="00DB073C" w:rsidRPr="00E50CFB" w:rsidRDefault="00DB073C" w:rsidP="00240F8D">
            <w:pPr>
              <w:pStyle w:val="TableParagraph"/>
              <w:widowControl/>
              <w:spacing w:after="240" w:line="276" w:lineRule="auto"/>
              <w:rPr>
                <w:szCs w:val="24"/>
              </w:rPr>
            </w:pPr>
          </w:p>
          <w:p w14:paraId="708D98B3" w14:textId="77777777" w:rsidR="00DB073C" w:rsidRPr="00E50CFB" w:rsidRDefault="00DB073C" w:rsidP="00240F8D">
            <w:pPr>
              <w:pStyle w:val="TableParagraph"/>
              <w:widowControl/>
              <w:spacing w:after="240" w:line="276" w:lineRule="auto"/>
              <w:rPr>
                <w:szCs w:val="24"/>
              </w:rPr>
            </w:pPr>
          </w:p>
          <w:p w14:paraId="0D9EAF38" w14:textId="34BDCDD1" w:rsidR="00DB073C" w:rsidRPr="00E50CFB" w:rsidRDefault="00DB073C" w:rsidP="00240F8D">
            <w:pPr>
              <w:pStyle w:val="TableParagraph"/>
              <w:widowControl/>
              <w:spacing w:after="240" w:line="276" w:lineRule="auto"/>
              <w:rPr>
                <w:szCs w:val="24"/>
              </w:rPr>
            </w:pPr>
            <w:r w:rsidRPr="00E50CFB">
              <w:rPr>
                <w:szCs w:val="24"/>
              </w:rPr>
              <w:t>No Change Suggested in (a)</w:t>
            </w:r>
          </w:p>
          <w:p w14:paraId="4E86099F" w14:textId="77777777" w:rsidR="00DB073C" w:rsidRPr="00E50CFB" w:rsidRDefault="00DB073C" w:rsidP="00240F8D">
            <w:pPr>
              <w:pStyle w:val="TableParagraph"/>
              <w:widowControl/>
              <w:spacing w:after="240" w:line="276" w:lineRule="auto"/>
              <w:rPr>
                <w:szCs w:val="24"/>
              </w:rPr>
            </w:pPr>
          </w:p>
          <w:p w14:paraId="6195229B" w14:textId="77777777" w:rsidR="00DB073C" w:rsidRPr="00E50CFB" w:rsidRDefault="00DB073C" w:rsidP="00240F8D">
            <w:pPr>
              <w:pStyle w:val="TableParagraph"/>
              <w:widowControl/>
              <w:spacing w:after="240" w:line="276" w:lineRule="auto"/>
              <w:rPr>
                <w:szCs w:val="24"/>
              </w:rPr>
            </w:pPr>
          </w:p>
          <w:p w14:paraId="39EC9FF4" w14:textId="44E35DE0" w:rsidR="00DB073C" w:rsidRPr="00E50CFB" w:rsidRDefault="00DB073C" w:rsidP="00240F8D">
            <w:pPr>
              <w:pStyle w:val="TableParagraph"/>
              <w:widowControl/>
              <w:spacing w:after="240" w:line="276" w:lineRule="auto"/>
              <w:rPr>
                <w:szCs w:val="24"/>
              </w:rPr>
            </w:pPr>
            <w:r w:rsidRPr="00E50CFB">
              <w:rPr>
                <w:szCs w:val="24"/>
              </w:rPr>
              <w:t>No Change Suggested in (b)</w:t>
            </w:r>
          </w:p>
          <w:p w14:paraId="47632C57" w14:textId="77777777" w:rsidR="00DB073C" w:rsidRPr="00E50CFB" w:rsidRDefault="00DB073C" w:rsidP="00240F8D">
            <w:pPr>
              <w:pStyle w:val="TableParagraph"/>
              <w:widowControl/>
              <w:spacing w:after="240" w:line="276" w:lineRule="auto"/>
              <w:rPr>
                <w:szCs w:val="24"/>
              </w:rPr>
            </w:pPr>
          </w:p>
          <w:p w14:paraId="376A7E95" w14:textId="77777777" w:rsidR="00DB073C" w:rsidRPr="00E50CFB" w:rsidRDefault="00DB073C" w:rsidP="00240F8D">
            <w:pPr>
              <w:pStyle w:val="TableParagraph"/>
              <w:widowControl/>
              <w:spacing w:after="240" w:line="276" w:lineRule="auto"/>
              <w:rPr>
                <w:szCs w:val="24"/>
              </w:rPr>
            </w:pPr>
          </w:p>
          <w:p w14:paraId="4104B3C6" w14:textId="77777777" w:rsidR="00DB073C" w:rsidRPr="00E50CFB" w:rsidRDefault="00DB073C" w:rsidP="00240F8D">
            <w:pPr>
              <w:pStyle w:val="TableParagraph"/>
              <w:widowControl/>
              <w:spacing w:after="240" w:line="276" w:lineRule="auto"/>
              <w:rPr>
                <w:szCs w:val="24"/>
              </w:rPr>
            </w:pPr>
          </w:p>
          <w:p w14:paraId="5FF2C564" w14:textId="177A11AC" w:rsidR="00DB073C" w:rsidRPr="00E50CFB" w:rsidRDefault="00DB073C" w:rsidP="00240F8D">
            <w:pPr>
              <w:pStyle w:val="TableParagraph"/>
              <w:widowControl/>
              <w:spacing w:after="240" w:line="276" w:lineRule="auto"/>
              <w:rPr>
                <w:szCs w:val="24"/>
              </w:rPr>
            </w:pPr>
            <w:r w:rsidRPr="00E50CFB">
              <w:rPr>
                <w:szCs w:val="24"/>
              </w:rPr>
              <w:t>No Change Suggested in (c)</w:t>
            </w:r>
          </w:p>
          <w:p w14:paraId="43B4EC2E" w14:textId="3E507E1E" w:rsidR="00DB073C" w:rsidRPr="00E50CFB" w:rsidRDefault="00DB073C" w:rsidP="00240F8D">
            <w:pPr>
              <w:pStyle w:val="TableParagraph"/>
              <w:widowControl/>
              <w:spacing w:after="240" w:line="276" w:lineRule="auto"/>
              <w:rPr>
                <w:szCs w:val="24"/>
              </w:rPr>
            </w:pPr>
            <w:r w:rsidRPr="00E50CFB">
              <w:rPr>
                <w:szCs w:val="24"/>
              </w:rPr>
              <w:t xml:space="preserve">(d) decline to accept any such return unless the inaccuracy has been corrected or the deficiency has been supplied before the expiry of one month from the date on which the requisition asking for correction of the inaccuracy or supply of the deficiency was delivered to the insurer or of such further time as the Authority may specify in the requisition and if </w:t>
            </w:r>
            <w:r w:rsidRPr="00E50CFB">
              <w:rPr>
                <w:strike/>
                <w:color w:val="FF0000"/>
                <w:szCs w:val="24"/>
              </w:rPr>
              <w:t>him</w:t>
            </w:r>
            <w:r w:rsidRPr="00E50CFB">
              <w:rPr>
                <w:color w:val="FF0000"/>
                <w:szCs w:val="24"/>
              </w:rPr>
              <w:t xml:space="preserve"> it</w:t>
            </w:r>
            <w:r w:rsidRPr="00E50CFB">
              <w:rPr>
                <w:szCs w:val="24"/>
              </w:rPr>
              <w:t xml:space="preserve"> declines to accept any such return, the insurer shall be deemed to have failed to comply with the provisions of section 15 or section 28 </w:t>
            </w:r>
            <w:r w:rsidRPr="00E50CFB">
              <w:rPr>
                <w:strike/>
                <w:color w:val="FF0000"/>
                <w:szCs w:val="24"/>
              </w:rPr>
              <w:t>or section 28A or section 28B</w:t>
            </w:r>
            <w:r w:rsidRPr="00E50CFB">
              <w:rPr>
                <w:color w:val="FF0000"/>
                <w:szCs w:val="24"/>
              </w:rPr>
              <w:t xml:space="preserve"> </w:t>
            </w:r>
            <w:r w:rsidRPr="00E50CFB">
              <w:rPr>
                <w:szCs w:val="24"/>
              </w:rPr>
              <w:t>or section 64V relating to the furnishing of returns.</w:t>
            </w:r>
          </w:p>
        </w:tc>
        <w:tc>
          <w:tcPr>
            <w:tcW w:w="3685" w:type="dxa"/>
          </w:tcPr>
          <w:p w14:paraId="705161D0" w14:textId="77777777" w:rsidR="00DB073C" w:rsidRPr="00E50CFB" w:rsidRDefault="00DB073C" w:rsidP="00240F8D">
            <w:pPr>
              <w:pStyle w:val="TableParagraph"/>
              <w:widowControl/>
              <w:spacing w:after="240" w:line="276" w:lineRule="auto"/>
              <w:rPr>
                <w:b/>
                <w:szCs w:val="24"/>
              </w:rPr>
            </w:pPr>
          </w:p>
        </w:tc>
        <w:tc>
          <w:tcPr>
            <w:tcW w:w="3436" w:type="dxa"/>
          </w:tcPr>
          <w:p w14:paraId="6E31C88B"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0ADCBF9D" w14:textId="06E76DF1" w:rsidTr="00DB073C">
        <w:trPr>
          <w:trHeight w:val="300"/>
        </w:trPr>
        <w:tc>
          <w:tcPr>
            <w:tcW w:w="567" w:type="dxa"/>
            <w:shd w:val="clear" w:color="auto" w:fill="auto"/>
          </w:tcPr>
          <w:p w14:paraId="5B0F51AC"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75BD27B2" w14:textId="77777777" w:rsidR="00DB073C" w:rsidRPr="00E50CFB" w:rsidRDefault="00DB073C" w:rsidP="00240F8D">
            <w:pPr>
              <w:pStyle w:val="TableParagraph"/>
              <w:widowControl/>
              <w:spacing w:after="240" w:line="276" w:lineRule="auto"/>
              <w:rPr>
                <w:szCs w:val="24"/>
              </w:rPr>
            </w:pPr>
            <w:r w:rsidRPr="00E50CFB">
              <w:rPr>
                <w:b/>
                <w:szCs w:val="24"/>
              </w:rPr>
              <w:t xml:space="preserve">22. Power of Authority to order </w:t>
            </w:r>
            <w:proofErr w:type="gramStart"/>
            <w:r w:rsidRPr="00E50CFB">
              <w:rPr>
                <w:b/>
                <w:szCs w:val="24"/>
              </w:rPr>
              <w:t>revaluation.—</w:t>
            </w:r>
            <w:proofErr w:type="gramEnd"/>
          </w:p>
          <w:p w14:paraId="74A8CD4C" w14:textId="77777777" w:rsidR="00DB073C" w:rsidRPr="00E50CFB" w:rsidRDefault="00DB073C" w:rsidP="00240F8D">
            <w:pPr>
              <w:pStyle w:val="TableParagraph"/>
              <w:widowControl/>
              <w:spacing w:after="240" w:line="276" w:lineRule="auto"/>
              <w:rPr>
                <w:szCs w:val="24"/>
              </w:rPr>
            </w:pPr>
            <w:r w:rsidRPr="00E50CFB">
              <w:rPr>
                <w:szCs w:val="24"/>
              </w:rPr>
              <w:t>(2) The provisions of sub-sections (1) and (4) of section 13, and of sub-sections (1) and (2) of section 15, shall apply in relation to an investigation and valuation under this section:</w:t>
            </w:r>
          </w:p>
          <w:p w14:paraId="0AD8E3B5" w14:textId="77777777" w:rsidR="00DB073C" w:rsidRPr="00E50CFB" w:rsidRDefault="00DB073C" w:rsidP="00240F8D">
            <w:pPr>
              <w:pStyle w:val="TableParagraph"/>
              <w:widowControl/>
              <w:spacing w:after="240" w:line="276" w:lineRule="auto"/>
              <w:rPr>
                <w:szCs w:val="24"/>
              </w:rPr>
            </w:pPr>
            <w:r w:rsidRPr="00E50CFB">
              <w:rPr>
                <w:szCs w:val="24"/>
              </w:rPr>
              <w:t>Provided that the abstract and statement prepared as the result of such investigation and valuation shall be furnished by such date as the Authority may specify.</w:t>
            </w:r>
          </w:p>
        </w:tc>
        <w:tc>
          <w:tcPr>
            <w:tcW w:w="4111" w:type="dxa"/>
            <w:shd w:val="clear" w:color="auto" w:fill="auto"/>
          </w:tcPr>
          <w:p w14:paraId="2ED5C211" w14:textId="2BFF090D" w:rsidR="00DB073C" w:rsidRPr="00E50CFB" w:rsidRDefault="00DB073C" w:rsidP="00240F8D">
            <w:pPr>
              <w:pStyle w:val="TableParagraph"/>
              <w:widowControl/>
              <w:spacing w:after="240" w:line="276" w:lineRule="auto"/>
              <w:rPr>
                <w:szCs w:val="24"/>
              </w:rPr>
            </w:pPr>
            <w:r w:rsidRPr="00E50CFB">
              <w:rPr>
                <w:b/>
                <w:bCs/>
                <w:szCs w:val="24"/>
              </w:rPr>
              <w:t xml:space="preserve">22. Power of Authority to order </w:t>
            </w:r>
            <w:proofErr w:type="gramStart"/>
            <w:r w:rsidRPr="00E50CFB">
              <w:rPr>
                <w:b/>
                <w:bCs/>
                <w:szCs w:val="24"/>
              </w:rPr>
              <w:t>revaluation.—</w:t>
            </w:r>
            <w:proofErr w:type="gramEnd"/>
          </w:p>
          <w:p w14:paraId="3B70B2AC" w14:textId="40E84244" w:rsidR="00DB073C" w:rsidRPr="00E50CFB" w:rsidRDefault="00DB073C" w:rsidP="00240F8D">
            <w:pPr>
              <w:pStyle w:val="TableParagraph"/>
              <w:widowControl/>
              <w:spacing w:after="240" w:line="276" w:lineRule="auto"/>
              <w:rPr>
                <w:szCs w:val="24"/>
              </w:rPr>
            </w:pPr>
            <w:r w:rsidRPr="00E50CFB">
              <w:rPr>
                <w:szCs w:val="24"/>
              </w:rPr>
              <w:t xml:space="preserve">(2) The provisions of sub-sections (1) and (4) of section 13, </w:t>
            </w:r>
            <w:r w:rsidRPr="00E50CFB">
              <w:rPr>
                <w:strike/>
                <w:color w:val="FF0000"/>
                <w:szCs w:val="24"/>
              </w:rPr>
              <w:t>and of sub-sections (1) and (2) of section</w:t>
            </w:r>
            <w:r w:rsidRPr="00E50CFB">
              <w:rPr>
                <w:color w:val="FF0000"/>
                <w:szCs w:val="24"/>
              </w:rPr>
              <w:t xml:space="preserve"> and section</w:t>
            </w:r>
            <w:r w:rsidRPr="00E50CFB">
              <w:rPr>
                <w:i/>
                <w:iCs/>
                <w:color w:val="FF0000"/>
                <w:szCs w:val="24"/>
              </w:rPr>
              <w:t xml:space="preserve"> </w:t>
            </w:r>
            <w:r w:rsidRPr="00E50CFB">
              <w:rPr>
                <w:szCs w:val="24"/>
              </w:rPr>
              <w:t>15, shall apply in relation to an investigation and valuation under this section:</w:t>
            </w:r>
          </w:p>
          <w:p w14:paraId="6A54E9AC" w14:textId="386C4935" w:rsidR="00DB073C" w:rsidRPr="00E50CFB" w:rsidRDefault="00DB073C" w:rsidP="00240F8D">
            <w:pPr>
              <w:pStyle w:val="TableParagraph"/>
              <w:widowControl/>
              <w:spacing w:after="240" w:line="276" w:lineRule="auto"/>
              <w:rPr>
                <w:szCs w:val="24"/>
              </w:rPr>
            </w:pPr>
            <w:r w:rsidRPr="00E50CFB">
              <w:rPr>
                <w:szCs w:val="24"/>
              </w:rPr>
              <w:t>No change Suggested in proviso</w:t>
            </w:r>
          </w:p>
        </w:tc>
        <w:tc>
          <w:tcPr>
            <w:tcW w:w="3685" w:type="dxa"/>
          </w:tcPr>
          <w:p w14:paraId="27ECA910" w14:textId="77777777" w:rsidR="00DB073C" w:rsidRPr="00E50CFB" w:rsidRDefault="00DB073C" w:rsidP="00240F8D">
            <w:pPr>
              <w:pStyle w:val="TableParagraph"/>
              <w:widowControl/>
              <w:spacing w:after="240" w:line="276" w:lineRule="auto"/>
              <w:rPr>
                <w:b/>
                <w:bCs/>
                <w:szCs w:val="24"/>
              </w:rPr>
            </w:pPr>
          </w:p>
        </w:tc>
        <w:tc>
          <w:tcPr>
            <w:tcW w:w="3436" w:type="dxa"/>
          </w:tcPr>
          <w:p w14:paraId="77716A53"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3227D444" w14:textId="5508DFB2" w:rsidTr="00DB073C">
        <w:trPr>
          <w:trHeight w:val="300"/>
        </w:trPr>
        <w:tc>
          <w:tcPr>
            <w:tcW w:w="567" w:type="dxa"/>
            <w:shd w:val="clear" w:color="auto" w:fill="auto"/>
          </w:tcPr>
          <w:p w14:paraId="51AF9019"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737F369" w14:textId="614A0E04" w:rsidR="00DB073C" w:rsidRPr="00E50CFB" w:rsidRDefault="00DB073C" w:rsidP="00240F8D">
            <w:pPr>
              <w:pStyle w:val="TableParagraph"/>
              <w:widowControl/>
              <w:spacing w:after="240" w:line="276" w:lineRule="auto"/>
              <w:rPr>
                <w:szCs w:val="24"/>
              </w:rPr>
            </w:pPr>
            <w:r w:rsidRPr="00E50CFB">
              <w:rPr>
                <w:b/>
                <w:bCs/>
                <w:szCs w:val="24"/>
              </w:rPr>
              <w:t xml:space="preserve">26. Alterations in the particulars furnished with application for registration to be </w:t>
            </w:r>
            <w:proofErr w:type="gramStart"/>
            <w:r w:rsidRPr="00E50CFB">
              <w:rPr>
                <w:b/>
                <w:bCs/>
                <w:szCs w:val="24"/>
              </w:rPr>
              <w:t>reported.—</w:t>
            </w:r>
            <w:proofErr w:type="gramEnd"/>
          </w:p>
          <w:p w14:paraId="1881E54E" w14:textId="073CE233" w:rsidR="00DB073C" w:rsidRPr="00E50CFB" w:rsidRDefault="00DB073C" w:rsidP="00240F8D">
            <w:pPr>
              <w:pStyle w:val="TableParagraph"/>
              <w:widowControl/>
              <w:spacing w:after="240" w:line="276" w:lineRule="auto"/>
              <w:rPr>
                <w:szCs w:val="24"/>
              </w:rPr>
            </w:pPr>
            <w:r w:rsidRPr="00E50CFB">
              <w:rPr>
                <w:szCs w:val="24"/>
              </w:rPr>
              <w:t xml:space="preserve">Whenever any alteration occurs or is made which affects any of the matters which are required under the provisions </w:t>
            </w:r>
            <w:r w:rsidRPr="00E50CFB">
              <w:rPr>
                <w:szCs w:val="24"/>
              </w:rPr>
              <w:lastRenderedPageBreak/>
              <w:t>of sub-section (2) of section 3 to accompany an application by an insurer for registration, the insurer shall forthwith furnish to the Authority full particulars of such alteration. All such particulars shall be authenticated in the manner required by that sub-section for the authentication of the matters therein referred to, and, where the alteration affects the assured rates, advantages, terms and conditions offered in connection with life insurance policies the actuarial certificate referred to in clause (f) of the said sub-section shall accompany the particulars of the alteration</w:t>
            </w:r>
          </w:p>
        </w:tc>
        <w:tc>
          <w:tcPr>
            <w:tcW w:w="4111" w:type="dxa"/>
            <w:shd w:val="clear" w:color="auto" w:fill="auto"/>
          </w:tcPr>
          <w:p w14:paraId="4A4692DD" w14:textId="7A04BA57" w:rsidR="00DB073C" w:rsidRPr="00E50CFB" w:rsidRDefault="00DB073C" w:rsidP="00240F8D">
            <w:pPr>
              <w:pStyle w:val="TableParagraph"/>
              <w:widowControl/>
              <w:spacing w:after="240" w:line="276" w:lineRule="auto"/>
              <w:rPr>
                <w:szCs w:val="24"/>
              </w:rPr>
            </w:pPr>
            <w:r w:rsidRPr="00E50CFB">
              <w:rPr>
                <w:b/>
                <w:bCs/>
                <w:szCs w:val="24"/>
              </w:rPr>
              <w:lastRenderedPageBreak/>
              <w:t xml:space="preserve">26. Alterations in the particulars furnished with application for registration to be </w:t>
            </w:r>
            <w:proofErr w:type="gramStart"/>
            <w:r w:rsidRPr="00E50CFB">
              <w:rPr>
                <w:b/>
                <w:bCs/>
                <w:szCs w:val="24"/>
              </w:rPr>
              <w:t>reported.—</w:t>
            </w:r>
            <w:proofErr w:type="gramEnd"/>
          </w:p>
          <w:p w14:paraId="107D049A" w14:textId="31B3992C" w:rsidR="00DB073C" w:rsidRPr="00E50CFB" w:rsidRDefault="00DB073C" w:rsidP="00240F8D">
            <w:pPr>
              <w:pStyle w:val="TableParagraph"/>
              <w:widowControl/>
              <w:spacing w:after="240" w:line="276" w:lineRule="auto"/>
              <w:rPr>
                <w:szCs w:val="24"/>
              </w:rPr>
            </w:pPr>
            <w:r w:rsidRPr="00E50CFB">
              <w:rPr>
                <w:szCs w:val="24"/>
              </w:rPr>
              <w:t xml:space="preserve">Whenever any alteration occurs or is made which affects any of the matters which are required under the provisions of </w:t>
            </w:r>
            <w:r w:rsidRPr="00E50CFB">
              <w:rPr>
                <w:szCs w:val="24"/>
              </w:rPr>
              <w:lastRenderedPageBreak/>
              <w:t xml:space="preserve">sub-section (2) of section 3 to accompany an application by an insurer for registration, the insurer shall forthwith furnish to the Authority full particulars of such alteration. All such particulars shall be authenticated in the manner required by that sub-section for the authentication of the matters therein </w:t>
            </w:r>
            <w:r w:rsidRPr="00E50CFB">
              <w:rPr>
                <w:strike/>
                <w:color w:val="FF0000"/>
                <w:szCs w:val="24"/>
              </w:rPr>
              <w:t>referred to, and, where the alteration affects the assured rates, advantages, terms and conditions offered in connection with life insurance policies the actuarial certificate referred to in clause (f) of the said sub-section shall accompany the particulars of the alteration</w:t>
            </w:r>
          </w:p>
        </w:tc>
        <w:tc>
          <w:tcPr>
            <w:tcW w:w="3685" w:type="dxa"/>
          </w:tcPr>
          <w:p w14:paraId="56A325C2" w14:textId="77777777" w:rsidR="00DB073C" w:rsidRPr="00E50CFB" w:rsidRDefault="00DB073C" w:rsidP="00240F8D">
            <w:pPr>
              <w:pStyle w:val="TableParagraph"/>
              <w:widowControl/>
              <w:spacing w:after="240" w:line="276" w:lineRule="auto"/>
              <w:rPr>
                <w:b/>
                <w:bCs/>
                <w:szCs w:val="24"/>
              </w:rPr>
            </w:pPr>
          </w:p>
        </w:tc>
        <w:tc>
          <w:tcPr>
            <w:tcW w:w="3436" w:type="dxa"/>
          </w:tcPr>
          <w:p w14:paraId="507A9F15"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4EDE9FD4" w14:textId="0B35C64B" w:rsidTr="00DB073C">
        <w:trPr>
          <w:trHeight w:val="300"/>
        </w:trPr>
        <w:tc>
          <w:tcPr>
            <w:tcW w:w="567" w:type="dxa"/>
            <w:vMerge w:val="restart"/>
            <w:shd w:val="clear" w:color="auto" w:fill="auto"/>
          </w:tcPr>
          <w:p w14:paraId="3D07063A"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186AA86" w14:textId="77777777" w:rsidR="00DB073C" w:rsidRPr="00E50CFB" w:rsidRDefault="00DB073C" w:rsidP="00240F8D">
            <w:pPr>
              <w:pStyle w:val="TableParagraph"/>
              <w:widowControl/>
              <w:spacing w:after="240" w:line="276" w:lineRule="auto"/>
              <w:rPr>
                <w:color w:val="000000"/>
                <w:szCs w:val="24"/>
              </w:rPr>
            </w:pPr>
            <w:r w:rsidRPr="00E50CFB">
              <w:rPr>
                <w:b/>
                <w:color w:val="000000"/>
                <w:szCs w:val="24"/>
              </w:rPr>
              <w:t>27. Investment of assets. —</w:t>
            </w:r>
          </w:p>
          <w:p w14:paraId="3648AD26" w14:textId="50A67525" w:rsidR="00DB073C" w:rsidRPr="00E50CFB" w:rsidRDefault="00DB073C" w:rsidP="00240F8D">
            <w:pPr>
              <w:pStyle w:val="TableParagraph"/>
              <w:widowControl/>
              <w:overflowPunct w:val="0"/>
              <w:autoSpaceDE/>
              <w:autoSpaceDN/>
              <w:spacing w:after="240" w:line="276" w:lineRule="auto"/>
              <w:rPr>
                <w:color w:val="000000"/>
                <w:szCs w:val="24"/>
              </w:rPr>
            </w:pPr>
            <w:r w:rsidRPr="00E50CFB">
              <w:rPr>
                <w:b/>
                <w:bCs/>
                <w:color w:val="000000"/>
                <w:szCs w:val="24"/>
              </w:rPr>
              <w:t xml:space="preserve">(1) </w:t>
            </w:r>
            <w:r w:rsidRPr="00E50CFB">
              <w:rPr>
                <w:color w:val="000000"/>
                <w:szCs w:val="24"/>
              </w:rPr>
              <w:t>Every insurer shall invest and at all times keep invested assets equivalent to not less than the sum of</w:t>
            </w:r>
            <w:r w:rsidRPr="00E50CFB">
              <w:rPr>
                <w:b/>
                <w:color w:val="000000"/>
                <w:szCs w:val="24"/>
              </w:rPr>
              <w:t>—</w:t>
            </w:r>
          </w:p>
          <w:p w14:paraId="1D2755CF" w14:textId="2E24C656" w:rsidR="00DB073C" w:rsidRPr="00E50CFB" w:rsidRDefault="00DB073C" w:rsidP="00240F8D">
            <w:pPr>
              <w:pStyle w:val="TableParagraph"/>
              <w:widowControl/>
              <w:overflowPunct w:val="0"/>
              <w:autoSpaceDE/>
              <w:autoSpaceDN/>
              <w:spacing w:after="240" w:line="276" w:lineRule="auto"/>
              <w:rPr>
                <w:color w:val="000000"/>
                <w:szCs w:val="24"/>
              </w:rPr>
            </w:pPr>
            <w:r w:rsidRPr="00E50CFB">
              <w:rPr>
                <w:color w:val="000000"/>
                <w:szCs w:val="24"/>
              </w:rPr>
              <w:lastRenderedPageBreak/>
              <w:t>(a) the amount of his liabilities to holders of life insurance policies in India on account of matured claims, and</w:t>
            </w:r>
          </w:p>
          <w:p w14:paraId="0913B939" w14:textId="6106707B" w:rsidR="00DB073C" w:rsidRPr="00E50CFB" w:rsidRDefault="00DB073C" w:rsidP="00240F8D">
            <w:pPr>
              <w:pStyle w:val="TableParagraph"/>
              <w:widowControl/>
              <w:overflowPunct w:val="0"/>
              <w:autoSpaceDE/>
              <w:autoSpaceDN/>
              <w:spacing w:after="240" w:line="276" w:lineRule="auto"/>
              <w:rPr>
                <w:color w:val="000000"/>
                <w:szCs w:val="24"/>
              </w:rPr>
            </w:pPr>
            <w:r w:rsidRPr="00E50CFB">
              <w:rPr>
                <w:color w:val="000000"/>
                <w:szCs w:val="24"/>
              </w:rPr>
              <w:t>(b) the amount required to meet the liability on policies of life insurance maturing for payment in India,</w:t>
            </w:r>
          </w:p>
          <w:p w14:paraId="54B57D13"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less—</w:t>
            </w:r>
          </w:p>
          <w:p w14:paraId="518C12AD" w14:textId="19CF1423" w:rsidR="00DB073C" w:rsidRPr="00E50CFB" w:rsidRDefault="00DB073C" w:rsidP="00240F8D">
            <w:pPr>
              <w:pStyle w:val="TableParagraph"/>
              <w:widowControl/>
              <w:overflowPunct w:val="0"/>
              <w:autoSpaceDE/>
              <w:autoSpaceDN/>
              <w:spacing w:after="240" w:line="276" w:lineRule="auto"/>
              <w:rPr>
                <w:color w:val="000000"/>
                <w:szCs w:val="24"/>
              </w:rPr>
            </w:pPr>
            <w:r w:rsidRPr="00E50CFB">
              <w:rPr>
                <w:color w:val="000000"/>
                <w:szCs w:val="24"/>
              </w:rPr>
              <w:t>(</w:t>
            </w:r>
            <w:proofErr w:type="spellStart"/>
            <w:r w:rsidRPr="00E50CFB">
              <w:rPr>
                <w:color w:val="000000"/>
                <w:szCs w:val="24"/>
              </w:rPr>
              <w:t>i</w:t>
            </w:r>
            <w:proofErr w:type="spellEnd"/>
            <w:r w:rsidRPr="00E50CFB">
              <w:rPr>
                <w:color w:val="000000"/>
                <w:szCs w:val="24"/>
              </w:rPr>
              <w:t>) the amount of premiums which have fallen due to the insurer on such policies but have not been paid and the days of grace for payment of which have not expired, and</w:t>
            </w:r>
          </w:p>
          <w:p w14:paraId="05B54959" w14:textId="2EC2863D" w:rsidR="00DB073C" w:rsidRPr="00E50CFB" w:rsidRDefault="00DB073C" w:rsidP="00240F8D">
            <w:pPr>
              <w:pStyle w:val="TableParagraph"/>
              <w:widowControl/>
              <w:overflowPunct w:val="0"/>
              <w:autoSpaceDE/>
              <w:autoSpaceDN/>
              <w:spacing w:after="240" w:line="276" w:lineRule="auto"/>
              <w:rPr>
                <w:color w:val="000000"/>
                <w:szCs w:val="24"/>
              </w:rPr>
            </w:pPr>
            <w:r w:rsidRPr="00E50CFB">
              <w:rPr>
                <w:color w:val="000000"/>
                <w:szCs w:val="24"/>
              </w:rPr>
              <w:t>(ii) any amount due to the insurer for loans granted on and within the surrender values of policies of life insurance maturing for payment in India issued by him or by an insurer whose business he has acquired and in respect of which he has assumed liability in the following</w:t>
            </w:r>
          </w:p>
          <w:p w14:paraId="16CB8E49"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lastRenderedPageBreak/>
              <w:t xml:space="preserve">manner, namely: </w:t>
            </w:r>
            <w:r w:rsidRPr="00E50CFB">
              <w:rPr>
                <w:b/>
                <w:color w:val="000000"/>
                <w:szCs w:val="24"/>
              </w:rPr>
              <w:t>—</w:t>
            </w:r>
          </w:p>
          <w:p w14:paraId="1A1E4DC7" w14:textId="7FD816AA" w:rsidR="00DB073C" w:rsidRPr="00E50CFB" w:rsidRDefault="00DB073C" w:rsidP="00240F8D">
            <w:pPr>
              <w:pStyle w:val="TableParagraph"/>
              <w:widowControl/>
              <w:overflowPunct w:val="0"/>
              <w:autoSpaceDE/>
              <w:autoSpaceDN/>
              <w:spacing w:after="240" w:line="276" w:lineRule="auto"/>
              <w:rPr>
                <w:color w:val="000000"/>
                <w:szCs w:val="24"/>
              </w:rPr>
            </w:pPr>
            <w:r w:rsidRPr="00E50CFB">
              <w:rPr>
                <w:color w:val="000000"/>
                <w:szCs w:val="24"/>
              </w:rPr>
              <w:t>(a) twenty-five per cent. of the said sum in Government securities, a further sum equal to not less than twenty-five per cent. of the said sum in Government securities or other approved securities; and</w:t>
            </w:r>
          </w:p>
          <w:p w14:paraId="179A9B2B"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(b) the balance in any of the approved investments, as may be specified by the regulations subject to the limitations, conditions and restrictions specified therein.</w:t>
            </w:r>
          </w:p>
          <w:p w14:paraId="213F8C3A"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(2) In the case of an insurer carrying on general insurance business, twenty per cent. of the assets in Government Securities, a further sum equal to not less than ten per cent. of the assets in Government Securities or other approved securities and the balance in any other investment in accordance with the regulations of the Authority and subject to such limitations, conditions </w:t>
            </w:r>
            <w:r w:rsidRPr="00E50CFB">
              <w:rPr>
                <w:color w:val="000000"/>
                <w:szCs w:val="24"/>
              </w:rPr>
              <w:lastRenderedPageBreak/>
              <w:t>and restrictions as may be specified by the Authority in this regard.</w:t>
            </w:r>
          </w:p>
          <w:p w14:paraId="1DF34B1D"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Explanation. —In this section, the term “assets” means all the assets of insurer at their carrying value but does not include any assets specifically held against any fund or portion thereof in respect of which the Authority is satisfied that such fund or portion thereof, as the case may be, is regulated by the law of any country outside India or miscellaneous expenditure or in respect of which the Authority is satisfied that it would not be in the interest of the insurer to apply the provisions of this section.</w:t>
            </w:r>
          </w:p>
          <w:p w14:paraId="0BF7D193"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(3) For the purposes of sub-sections (1) and (2), any specified assets shall, subject to such conditions, if any, as may be specified, be deemed to be assets invested or kept invested in </w:t>
            </w:r>
            <w:r w:rsidRPr="00E50CFB">
              <w:rPr>
                <w:color w:val="000000"/>
                <w:szCs w:val="24"/>
              </w:rPr>
              <w:lastRenderedPageBreak/>
              <w:t>approved investments specified by regulations.</w:t>
            </w:r>
          </w:p>
          <w:p w14:paraId="202FEBB3" w14:textId="72A48B0C" w:rsidR="00DB073C" w:rsidRPr="00E50CFB" w:rsidRDefault="00DB073C" w:rsidP="00240F8D">
            <w:pPr>
              <w:pStyle w:val="TableParagraph"/>
              <w:widowControl/>
              <w:spacing w:after="240" w:line="276" w:lineRule="auto"/>
              <w:rPr>
                <w:color w:val="000000"/>
                <w:szCs w:val="24"/>
              </w:rPr>
            </w:pPr>
            <w:r w:rsidRPr="00E50CFB">
              <w:rPr>
                <w:color w:val="000000"/>
                <w:szCs w:val="24"/>
              </w:rPr>
              <w:t>.</w:t>
            </w:r>
          </w:p>
          <w:p w14:paraId="52530DF7" w14:textId="0C6CDBF5" w:rsidR="00DB073C" w:rsidRPr="00E50CFB" w:rsidRDefault="00DB073C" w:rsidP="00240F8D">
            <w:pPr>
              <w:pStyle w:val="TableParagraph"/>
              <w:widowControl/>
              <w:spacing w:after="240" w:line="276" w:lineRule="auto"/>
              <w:rPr>
                <w:color w:val="000000"/>
                <w:szCs w:val="24"/>
              </w:rPr>
            </w:pPr>
          </w:p>
        </w:tc>
        <w:tc>
          <w:tcPr>
            <w:tcW w:w="4111" w:type="dxa"/>
            <w:shd w:val="clear" w:color="auto" w:fill="auto"/>
          </w:tcPr>
          <w:p w14:paraId="719D626A" w14:textId="114DC55B" w:rsidR="00DB073C" w:rsidRPr="00E50CFB" w:rsidRDefault="00DB073C" w:rsidP="00240F8D">
            <w:pPr>
              <w:pStyle w:val="TableParagraph"/>
              <w:widowControl/>
              <w:spacing w:after="240" w:line="276" w:lineRule="auto"/>
              <w:rPr>
                <w:color w:val="000000" w:themeColor="text1"/>
                <w:szCs w:val="24"/>
              </w:rPr>
            </w:pPr>
            <w:r w:rsidRPr="00E50CFB">
              <w:rPr>
                <w:b/>
                <w:bCs/>
                <w:color w:val="000000" w:themeColor="text1"/>
                <w:szCs w:val="24"/>
              </w:rPr>
              <w:lastRenderedPageBreak/>
              <w:t>27. Investment of assets. —</w:t>
            </w:r>
          </w:p>
          <w:p w14:paraId="0A15AE21" w14:textId="58CFD481" w:rsidR="00DB073C" w:rsidRPr="00E50CFB" w:rsidRDefault="00DB073C" w:rsidP="00240F8D">
            <w:pPr>
              <w:pStyle w:val="TableParagraph"/>
              <w:widowControl/>
              <w:spacing w:after="240" w:line="276" w:lineRule="auto"/>
              <w:rPr>
                <w:color w:val="FF0000"/>
                <w:szCs w:val="24"/>
              </w:rPr>
            </w:pPr>
            <w:r w:rsidRPr="00E50CFB">
              <w:rPr>
                <w:color w:val="FF0000"/>
                <w:szCs w:val="24"/>
              </w:rPr>
              <w:t xml:space="preserve">(1) </w:t>
            </w:r>
            <w:r w:rsidRPr="00E50CFB">
              <w:rPr>
                <w:bCs/>
                <w:color w:val="FF0000"/>
                <w:szCs w:val="24"/>
                <w:lang w:val="en-IN"/>
              </w:rPr>
              <w:t>Every insurer shall, in order to meet its liabilities, invest and at all times keep invested assets of value not less than that of the liabilities in the following manner, namely</w:t>
            </w:r>
            <w:r w:rsidRPr="00E50CFB">
              <w:rPr>
                <w:color w:val="FF0000"/>
                <w:szCs w:val="24"/>
              </w:rPr>
              <w:t xml:space="preserve">: </w:t>
            </w:r>
            <w:r w:rsidRPr="00E50CFB">
              <w:rPr>
                <w:b/>
                <w:color w:val="FF0000"/>
                <w:szCs w:val="24"/>
              </w:rPr>
              <w:t>—</w:t>
            </w:r>
          </w:p>
          <w:p w14:paraId="7CC5D551" w14:textId="77777777" w:rsidR="00DB073C" w:rsidRPr="00E50CFB" w:rsidRDefault="00DB073C" w:rsidP="00240F8D">
            <w:pPr>
              <w:pStyle w:val="TableParagraph"/>
              <w:widowControl/>
              <w:spacing w:after="240" w:line="276" w:lineRule="auto"/>
              <w:rPr>
                <w:color w:val="FF0000"/>
                <w:szCs w:val="24"/>
              </w:rPr>
            </w:pPr>
            <w:r w:rsidRPr="00E50CFB">
              <w:rPr>
                <w:color w:val="FF0000"/>
                <w:szCs w:val="24"/>
              </w:rPr>
              <w:lastRenderedPageBreak/>
              <w:t>a. In case of an insurer carrying on life insurance business:</w:t>
            </w:r>
          </w:p>
          <w:p w14:paraId="4C958082" w14:textId="01482746"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w:t>
            </w:r>
            <w:proofErr w:type="spellStart"/>
            <w:r w:rsidRPr="00E50CFB">
              <w:rPr>
                <w:color w:val="FF0000"/>
                <w:szCs w:val="24"/>
              </w:rPr>
              <w:t>i</w:t>
            </w:r>
            <w:proofErr w:type="spellEnd"/>
            <w:r w:rsidRPr="00E50CFB">
              <w:rPr>
                <w:color w:val="FF0000"/>
                <w:szCs w:val="24"/>
              </w:rPr>
              <w:t>) twenty-five per cent. of the said assets in Government securities;</w:t>
            </w:r>
          </w:p>
          <w:p w14:paraId="1E6FCD47" w14:textId="1768C682"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(ii) a further sum equal to not less than twenty- five per cent. of the said assets in Government securities or other approved securities; and</w:t>
            </w:r>
          </w:p>
          <w:p w14:paraId="4222CC4C" w14:textId="33EFA21D" w:rsidR="00DB073C" w:rsidRPr="00E50CFB" w:rsidRDefault="00DB073C" w:rsidP="00240F8D">
            <w:pPr>
              <w:pStyle w:val="TableParagraph"/>
              <w:widowControl/>
              <w:overflowPunct w:val="0"/>
              <w:autoSpaceDE/>
              <w:autoSpaceDN/>
              <w:spacing w:after="240" w:line="276" w:lineRule="auto"/>
              <w:rPr>
                <w:bCs/>
                <w:color w:val="FF0000"/>
                <w:szCs w:val="24"/>
                <w:lang w:val="en-IN"/>
              </w:rPr>
            </w:pPr>
            <w:r w:rsidRPr="00E50CFB">
              <w:rPr>
                <w:color w:val="FF0000"/>
                <w:szCs w:val="24"/>
              </w:rPr>
              <w:t xml:space="preserve">(iii) the balance in any of such approved investments </w:t>
            </w:r>
            <w:r w:rsidRPr="00E50CFB">
              <w:rPr>
                <w:bCs/>
                <w:color w:val="FF0000"/>
                <w:szCs w:val="24"/>
                <w:lang w:val="en-IN"/>
              </w:rPr>
              <w:t>with such limitations, conditions and restrictions as may be specified by the regulations</w:t>
            </w:r>
            <w:r w:rsidRPr="00E50CFB">
              <w:rPr>
                <w:color w:val="FF0000"/>
                <w:szCs w:val="24"/>
              </w:rPr>
              <w:t>;</w:t>
            </w:r>
          </w:p>
          <w:p w14:paraId="4C045F98" w14:textId="77777777" w:rsidR="00DB073C" w:rsidRPr="00E50CFB" w:rsidRDefault="00DB073C" w:rsidP="00240F8D">
            <w:pPr>
              <w:pStyle w:val="TableParagraph"/>
              <w:widowControl/>
              <w:spacing w:after="240" w:line="276" w:lineRule="auto"/>
              <w:rPr>
                <w:color w:val="FF0000"/>
                <w:szCs w:val="24"/>
              </w:rPr>
            </w:pPr>
            <w:r w:rsidRPr="00E50CFB">
              <w:rPr>
                <w:color w:val="FF0000"/>
                <w:szCs w:val="24"/>
              </w:rPr>
              <w:t>b. In the case of an insurer carrying on insurance business other than life insurance business:</w:t>
            </w:r>
          </w:p>
          <w:p w14:paraId="5ED417D8" w14:textId="77777777" w:rsidR="00DB073C" w:rsidRPr="00E50CFB" w:rsidRDefault="00DB073C" w:rsidP="00240F8D">
            <w:pPr>
              <w:pStyle w:val="TableParagraph"/>
              <w:widowControl/>
              <w:spacing w:after="240" w:line="276" w:lineRule="auto"/>
              <w:rPr>
                <w:color w:val="FF0000"/>
                <w:szCs w:val="24"/>
              </w:rPr>
            </w:pPr>
            <w:r w:rsidRPr="00E50CFB">
              <w:rPr>
                <w:color w:val="FF0000"/>
                <w:szCs w:val="24"/>
              </w:rPr>
              <w:t>(</w:t>
            </w:r>
            <w:proofErr w:type="spellStart"/>
            <w:r w:rsidRPr="00E50CFB">
              <w:rPr>
                <w:color w:val="FF0000"/>
                <w:szCs w:val="24"/>
              </w:rPr>
              <w:t>i</w:t>
            </w:r>
            <w:proofErr w:type="spellEnd"/>
            <w:r w:rsidRPr="00E50CFB">
              <w:rPr>
                <w:color w:val="FF0000"/>
                <w:szCs w:val="24"/>
              </w:rPr>
              <w:t>) twenty per cent. of the said assets in Government Securities;</w:t>
            </w:r>
          </w:p>
          <w:p w14:paraId="09A39A34" w14:textId="0B252BF8"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 xml:space="preserve">(ii) a further sum equal to not less than ten per cent. of the said assets in Government </w:t>
            </w:r>
            <w:r w:rsidRPr="00E50CFB">
              <w:rPr>
                <w:color w:val="FF0000"/>
                <w:szCs w:val="24"/>
              </w:rPr>
              <w:lastRenderedPageBreak/>
              <w:t>Securities or other approved securities; and</w:t>
            </w:r>
          </w:p>
          <w:p w14:paraId="4AE60F59" w14:textId="279D0E7E" w:rsidR="00DB073C" w:rsidRPr="00512E78" w:rsidRDefault="00DB073C" w:rsidP="00240F8D">
            <w:pPr>
              <w:pStyle w:val="TableParagraph"/>
              <w:widowControl/>
              <w:overflowPunct w:val="0"/>
              <w:autoSpaceDE/>
              <w:autoSpaceDN/>
              <w:spacing w:after="240" w:line="276" w:lineRule="auto"/>
              <w:rPr>
                <w:bCs/>
                <w:color w:val="FF0000"/>
                <w:szCs w:val="24"/>
                <w:lang w:val="en-IN"/>
              </w:rPr>
            </w:pPr>
            <w:r w:rsidRPr="00E50CFB">
              <w:rPr>
                <w:color w:val="FF0000"/>
                <w:szCs w:val="24"/>
              </w:rPr>
              <w:t xml:space="preserve">(iii) the balance in any of the approved investments </w:t>
            </w:r>
            <w:r w:rsidRPr="00E50CFB">
              <w:rPr>
                <w:bCs/>
                <w:color w:val="FF0000"/>
                <w:szCs w:val="24"/>
                <w:lang w:val="en-IN"/>
              </w:rPr>
              <w:t xml:space="preserve">with such limitations, conditions and restrictions as may be specified by the </w:t>
            </w:r>
            <w:r w:rsidRPr="00512E78">
              <w:rPr>
                <w:bCs/>
                <w:color w:val="FF0000"/>
                <w:szCs w:val="24"/>
                <w:lang w:val="en-IN"/>
              </w:rPr>
              <w:t>regulations;</w:t>
            </w:r>
          </w:p>
          <w:p w14:paraId="18781D61" w14:textId="278EFC53" w:rsidR="00DB073C" w:rsidRPr="00512E78" w:rsidRDefault="00DB073C" w:rsidP="00240F8D">
            <w:pPr>
              <w:pStyle w:val="TableParagraph"/>
              <w:widowControl/>
              <w:overflowPunct w:val="0"/>
              <w:autoSpaceDE/>
              <w:autoSpaceDN/>
              <w:spacing w:after="240" w:line="276" w:lineRule="auto"/>
              <w:rPr>
                <w:color w:val="FF0000"/>
                <w:szCs w:val="24"/>
              </w:rPr>
            </w:pPr>
            <w:r w:rsidRPr="00512E78">
              <w:rPr>
                <w:bCs/>
                <w:color w:val="FF0000"/>
                <w:szCs w:val="24"/>
                <w:lang w:val="en-IN"/>
              </w:rPr>
              <w:t>Provided that an insurer may, subject to the conditions as may be specified by the regulations, invest or keep invested any part of its controlled funds or assets otherwise than in approved investments, if such investments do not exceed fifteen per cent of the assets referred to in this sub-section (1)</w:t>
            </w:r>
            <w:r w:rsidRPr="00512E78">
              <w:rPr>
                <w:color w:val="FF0000"/>
                <w:szCs w:val="24"/>
              </w:rPr>
              <w:t>.</w:t>
            </w:r>
          </w:p>
          <w:p w14:paraId="2A51C125" w14:textId="476E3B20"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(2) The investment of the whole or any part of the assets of the insurer shall be subject to —</w:t>
            </w:r>
          </w:p>
          <w:p w14:paraId="1D6B6489" w14:textId="4F41AED8"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(a) the condition that the assets referred to in sub-section (1) shall be held free of any encumbrance, charge, hypothecation or lien; and</w:t>
            </w:r>
          </w:p>
          <w:p w14:paraId="1BF84A2B" w14:textId="546B99AA" w:rsidR="00DB073C" w:rsidRPr="00E50CFB" w:rsidRDefault="00DB073C" w:rsidP="537DB5DA">
            <w:pPr>
              <w:pStyle w:val="TableParagraph"/>
              <w:widowControl/>
              <w:overflowPunct w:val="0"/>
              <w:autoSpaceDE/>
              <w:autoSpaceDN/>
              <w:spacing w:after="240" w:line="276" w:lineRule="auto"/>
              <w:rPr>
                <w:color w:val="FF0000"/>
                <w:lang w:val="en-IN"/>
              </w:rPr>
            </w:pPr>
            <w:r w:rsidRPr="34348125">
              <w:rPr>
                <w:color w:val="FF0000"/>
              </w:rPr>
              <w:lastRenderedPageBreak/>
              <w:t>(b) such limitations,</w:t>
            </w:r>
            <w:r w:rsidRPr="34348125">
              <w:rPr>
                <w:strike/>
                <w:color w:val="FF0000"/>
              </w:rPr>
              <w:t xml:space="preserve"> </w:t>
            </w:r>
            <w:r w:rsidRPr="34348125">
              <w:rPr>
                <w:color w:val="FF0000"/>
              </w:rPr>
              <w:t xml:space="preserve">and conditions </w:t>
            </w:r>
            <w:r w:rsidRPr="34348125">
              <w:rPr>
                <w:color w:val="FF0000"/>
                <w:lang w:val="en-IN"/>
              </w:rPr>
              <w:t>as may be specified by the regulations.</w:t>
            </w:r>
          </w:p>
          <w:p w14:paraId="448CCAF1" w14:textId="3DE2114C" w:rsidR="00DB073C" w:rsidRPr="00E50CFB" w:rsidRDefault="00DB073C" w:rsidP="537DB5DA">
            <w:pPr>
              <w:pStyle w:val="TableParagraph"/>
              <w:widowControl/>
              <w:overflowPunct w:val="0"/>
              <w:autoSpaceDE/>
              <w:autoSpaceDN/>
              <w:spacing w:after="240" w:line="276" w:lineRule="auto"/>
              <w:rPr>
                <w:color w:val="FF0000"/>
              </w:rPr>
            </w:pPr>
            <w:r w:rsidRPr="00E50CFB">
              <w:rPr>
                <w:color w:val="FF0000"/>
              </w:rPr>
              <w:t>(3) Subject to the terms and conditions as may be specified by the regulations, an insurer may invest not more than five per cent. of the assets referred to in sub- section (1), by value, in a company or other body corporate which is owned or controlled by the promoters.</w:t>
            </w:r>
          </w:p>
          <w:p w14:paraId="3A5EA173" w14:textId="413ECE15" w:rsidR="00DB073C" w:rsidRPr="00E50CFB" w:rsidRDefault="00DB073C" w:rsidP="00240F8D">
            <w:pPr>
              <w:pStyle w:val="TableParagraph"/>
              <w:widowControl/>
              <w:overflowPunct w:val="0"/>
              <w:autoSpaceDE/>
              <w:autoSpaceDN/>
              <w:spacing w:after="240" w:line="276" w:lineRule="auto"/>
              <w:rPr>
                <w:color w:val="FF0000"/>
                <w:szCs w:val="24"/>
              </w:rPr>
            </w:pPr>
            <w:r w:rsidRPr="00E50CFB">
              <w:rPr>
                <w:color w:val="FF0000"/>
                <w:szCs w:val="24"/>
              </w:rPr>
              <w:t>(4) Nothing contained in this section shall be deemed to affect in any way the manner in which any moneys relating to the provident fund of any employee or to any security taken from any employee or other moneys of a like nature are required to be held by or under any Central Act, or Act of a State legislature for the time being in force.</w:t>
            </w:r>
          </w:p>
          <w:p w14:paraId="3A9EDCFD" w14:textId="77777777" w:rsidR="00DB073C" w:rsidRPr="00E50CFB" w:rsidRDefault="00DB073C" w:rsidP="00240F8D">
            <w:pPr>
              <w:pStyle w:val="TableParagraph"/>
              <w:widowControl/>
              <w:spacing w:after="240" w:line="276" w:lineRule="auto"/>
              <w:rPr>
                <w:color w:val="FF0000"/>
                <w:szCs w:val="24"/>
              </w:rPr>
            </w:pPr>
            <w:r w:rsidRPr="00E50CFB">
              <w:rPr>
                <w:color w:val="FF0000"/>
                <w:szCs w:val="24"/>
              </w:rPr>
              <w:t xml:space="preserve">(5) The assets being invested by an insurer incorporated or domiciled outside India, except to the extent of any part thereof which consists of foreign assets held </w:t>
            </w:r>
            <w:r w:rsidRPr="00E50CFB">
              <w:rPr>
                <w:color w:val="FF0000"/>
                <w:szCs w:val="24"/>
              </w:rPr>
              <w:lastRenderedPageBreak/>
              <w:t>outside India, shall be held in India and in trust for the discharge of the liabilities and shall be vested in trustees resident in India and approved by the Authority, and the instrument of trust shall be executed by the insurer, with the approval of the Authority, in such manner as may be specified by the Authority.</w:t>
            </w:r>
          </w:p>
          <w:p w14:paraId="7969EA68" w14:textId="17A6E158" w:rsidR="00DB073C" w:rsidRPr="00E50CFB" w:rsidRDefault="00DB073C" w:rsidP="00240F8D">
            <w:pPr>
              <w:pStyle w:val="TableParagraph"/>
              <w:widowControl/>
              <w:overflowPunct w:val="0"/>
              <w:autoSpaceDE/>
              <w:autoSpaceDN/>
              <w:spacing w:after="240" w:line="276" w:lineRule="auto"/>
              <w:rPr>
                <w:color w:val="FF0000"/>
                <w:szCs w:val="24"/>
              </w:rPr>
            </w:pPr>
          </w:p>
        </w:tc>
        <w:tc>
          <w:tcPr>
            <w:tcW w:w="3685" w:type="dxa"/>
          </w:tcPr>
          <w:p w14:paraId="49B2D0D5" w14:textId="77777777" w:rsidR="00DB073C" w:rsidRPr="00E50CFB" w:rsidRDefault="00DB073C" w:rsidP="00240F8D">
            <w:pPr>
              <w:pStyle w:val="TableParagraph"/>
              <w:widowControl/>
              <w:spacing w:after="240" w:line="276" w:lineRule="auto"/>
              <w:rPr>
                <w:b/>
                <w:bCs/>
                <w:color w:val="000000" w:themeColor="text1"/>
                <w:szCs w:val="24"/>
              </w:rPr>
            </w:pPr>
          </w:p>
        </w:tc>
        <w:tc>
          <w:tcPr>
            <w:tcW w:w="3436" w:type="dxa"/>
          </w:tcPr>
          <w:p w14:paraId="2904E0AC" w14:textId="77777777" w:rsidR="00DB073C" w:rsidRPr="00E50CFB" w:rsidRDefault="00DB073C" w:rsidP="00DB073C">
            <w:pPr>
              <w:pStyle w:val="TableParagraph"/>
              <w:widowControl/>
              <w:spacing w:after="240" w:line="276" w:lineRule="auto"/>
              <w:ind w:hanging="1895"/>
              <w:rPr>
                <w:b/>
                <w:bCs/>
                <w:color w:val="000000" w:themeColor="text1"/>
                <w:szCs w:val="24"/>
              </w:rPr>
            </w:pPr>
          </w:p>
        </w:tc>
      </w:tr>
      <w:tr w:rsidR="00DB073C" w:rsidRPr="00E50CFB" w14:paraId="2482D17D" w14:textId="3B2BED84" w:rsidTr="00DB073C">
        <w:trPr>
          <w:trHeight w:val="300"/>
        </w:trPr>
        <w:tc>
          <w:tcPr>
            <w:tcW w:w="567" w:type="dxa"/>
            <w:vMerge/>
          </w:tcPr>
          <w:p w14:paraId="06C5F781"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4CA0DC9A" w14:textId="74641F68" w:rsidR="00DB073C" w:rsidRPr="00E50CFB" w:rsidRDefault="00DB073C" w:rsidP="00240F8D">
            <w:pPr>
              <w:pStyle w:val="TableParagraph"/>
              <w:widowControl/>
              <w:spacing w:after="240" w:line="276" w:lineRule="auto"/>
              <w:rPr>
                <w:color w:val="000000"/>
                <w:szCs w:val="24"/>
              </w:rPr>
            </w:pPr>
            <w:r w:rsidRPr="00E50CFB">
              <w:rPr>
                <w:b/>
                <w:color w:val="000000"/>
                <w:szCs w:val="24"/>
              </w:rPr>
              <w:t>27. Investment of assets. —</w:t>
            </w:r>
          </w:p>
          <w:p w14:paraId="7A7285F2"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(4) In computing the assets referred to in sub-sections (1) and (2), any investment made with reference to any currency other than the Indian rupee which is in excess of the amount required to meet the liabilities of the insurers in India with reference to that currency, to the extent of such excess, shall not be </w:t>
            </w:r>
            <w:proofErr w:type="gramStart"/>
            <w:r w:rsidRPr="00E50CFB">
              <w:rPr>
                <w:color w:val="000000"/>
                <w:szCs w:val="24"/>
              </w:rPr>
              <w:t>taken into account</w:t>
            </w:r>
            <w:proofErr w:type="gramEnd"/>
            <w:r w:rsidRPr="00E50CFB">
              <w:rPr>
                <w:color w:val="000000"/>
                <w:szCs w:val="24"/>
              </w:rPr>
              <w:t>:</w:t>
            </w:r>
          </w:p>
          <w:p w14:paraId="16898635"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lastRenderedPageBreak/>
              <w:t>Provided that nothing contained in this sub-section shall affect the operation of sub-section (2):</w:t>
            </w:r>
          </w:p>
          <w:p w14:paraId="34EE6B4F"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Provided further that the Authority may, either generally or in any particular case, direct that any investment shall, subject to such conditions as may be imposed, be taken into account, in such manner as may be specified in computing the assets referred to in sub-sections (1) and (2) and where any direction has been issued under this proviso, copies thereof shall be laid before each house of Parliament as soon as may be after it is issued.</w:t>
            </w:r>
          </w:p>
          <w:p w14:paraId="1512522A" w14:textId="39977730" w:rsidR="00DB073C" w:rsidRPr="00E50CFB" w:rsidRDefault="00DB073C" w:rsidP="00240F8D">
            <w:pPr>
              <w:pStyle w:val="TableParagraph"/>
              <w:widowControl/>
              <w:spacing w:after="240" w:line="276" w:lineRule="auto"/>
              <w:rPr>
                <w:color w:val="000000"/>
                <w:szCs w:val="24"/>
              </w:rPr>
            </w:pPr>
            <w:r w:rsidRPr="00E50CFB">
              <w:rPr>
                <w:color w:val="000000"/>
                <w:szCs w:val="24"/>
              </w:rPr>
              <w:t xml:space="preserve">(5) Where an insurer has accepted re-insurance in respect of any policies of life insurance issued by another insurer and maturing for payment in India or has ceded re-insurance to another insurer in respect of any such policies issued by himself, the sum referred to in sub-section (1) shall be increased by the </w:t>
            </w:r>
            <w:r w:rsidRPr="00E50CFB">
              <w:rPr>
                <w:color w:val="000000"/>
                <w:szCs w:val="24"/>
              </w:rPr>
              <w:lastRenderedPageBreak/>
              <w:t>amount of the liability involved in such acceptance and decreased by the amount of the liability involved in such cession</w:t>
            </w:r>
          </w:p>
          <w:p w14:paraId="508D6A69" w14:textId="5A269440" w:rsidR="00DB073C" w:rsidRPr="00E50CFB" w:rsidRDefault="00DB073C" w:rsidP="00240F8D">
            <w:pPr>
              <w:pStyle w:val="TableParagraph"/>
              <w:widowControl/>
              <w:spacing w:after="240" w:line="276" w:lineRule="auto"/>
              <w:rPr>
                <w:color w:val="000000"/>
                <w:szCs w:val="24"/>
              </w:rPr>
            </w:pPr>
            <w:r w:rsidRPr="00E50CFB">
              <w:rPr>
                <w:color w:val="000000"/>
                <w:szCs w:val="24"/>
              </w:rPr>
              <w:t>(6) The Government securities and other approved securities in which assets are under sub-section (1) or sub-section (2) to be invested and kept invested shall be held by the insurer free of any encumbrance, charge, hypothecation or lien.</w:t>
            </w:r>
          </w:p>
          <w:p w14:paraId="73B4B51A" w14:textId="5C381F53" w:rsidR="00DB073C" w:rsidRPr="00E50CFB" w:rsidRDefault="00DB073C" w:rsidP="00240F8D">
            <w:pPr>
              <w:widowControl/>
              <w:spacing w:line="276" w:lineRule="auto"/>
              <w:rPr>
                <w:rFonts w:cs="Times New Roman"/>
                <w:b/>
                <w:szCs w:val="24"/>
              </w:rPr>
            </w:pPr>
            <w:r w:rsidRPr="00E50CFB">
              <w:rPr>
                <w:rFonts w:cs="Times New Roman"/>
                <w:color w:val="000000"/>
                <w:szCs w:val="24"/>
              </w:rPr>
              <w:t xml:space="preserve">(7) The assets required by this section to be held invested by an insurer incorporated or domiciled outside India shall, except to the extent of any part thereof which consists of foreign assets held outside India, be held in India and all such assets shall be held in trust for the discharge of the liabilities of the nature referred to in sub-section (1) and shall be vested in trustees resident in India and approved by the Authority, and the instrument of trust under this </w:t>
            </w:r>
            <w:r w:rsidRPr="00E50CFB">
              <w:rPr>
                <w:rFonts w:cs="Times New Roman"/>
                <w:color w:val="000000"/>
                <w:szCs w:val="24"/>
              </w:rPr>
              <w:lastRenderedPageBreak/>
              <w:t>sub-section shall be executed by the insurer with the approval of the Authority and shall define the manner in which alone the subject-matter of the trust shall be dealt with.</w:t>
            </w:r>
          </w:p>
        </w:tc>
        <w:tc>
          <w:tcPr>
            <w:tcW w:w="4111" w:type="dxa"/>
            <w:shd w:val="clear" w:color="auto" w:fill="auto"/>
          </w:tcPr>
          <w:p w14:paraId="453B9B1D" w14:textId="1E4886A0" w:rsidR="00DB073C" w:rsidRPr="00E50CFB" w:rsidRDefault="00DB073C" w:rsidP="00240F8D">
            <w:pPr>
              <w:pStyle w:val="TableParagraph"/>
              <w:widowControl/>
              <w:spacing w:after="240" w:line="276" w:lineRule="auto"/>
              <w:rPr>
                <w:color w:val="000000"/>
                <w:szCs w:val="24"/>
              </w:rPr>
            </w:pPr>
            <w:r w:rsidRPr="00E50CFB">
              <w:rPr>
                <w:b/>
                <w:color w:val="000000"/>
                <w:szCs w:val="24"/>
              </w:rPr>
              <w:lastRenderedPageBreak/>
              <w:t>27. Investment of assets. —</w:t>
            </w:r>
          </w:p>
          <w:p w14:paraId="074D9D84" w14:textId="77777777" w:rsidR="00DB073C" w:rsidRPr="00E50CFB" w:rsidRDefault="00DB073C" w:rsidP="00240F8D">
            <w:pPr>
              <w:pStyle w:val="TableParagraph"/>
              <w:widowControl/>
              <w:spacing w:after="240" w:line="276" w:lineRule="auto"/>
              <w:rPr>
                <w:color w:val="FF0000"/>
                <w:szCs w:val="24"/>
              </w:rPr>
            </w:pPr>
            <w:r w:rsidRPr="00E50CFB">
              <w:rPr>
                <w:color w:val="FF0000"/>
                <w:szCs w:val="24"/>
              </w:rPr>
              <w:t>(6) The Authority may, either generally or in any particular case, direct that any investment shall, subject to such conditions as may be imposed, be taken into account, in such manner as may be specified, in computing the assets referred to in sub-sections (1) and where any direction has been issued under this sub-section (6), copies thereof shall be laid before each house of Parliament as soon as may be after it is issued.</w:t>
            </w:r>
          </w:p>
          <w:p w14:paraId="07A49D17" w14:textId="30BB299E" w:rsidR="00DB073C" w:rsidRPr="00E50CFB" w:rsidRDefault="00DB073C" w:rsidP="00240F8D">
            <w:pPr>
              <w:pStyle w:val="TableParagraph"/>
              <w:widowControl/>
              <w:spacing w:after="240" w:line="276" w:lineRule="auto"/>
              <w:rPr>
                <w:color w:val="FF0000"/>
                <w:szCs w:val="24"/>
              </w:rPr>
            </w:pPr>
            <w:r w:rsidRPr="00E50CFB">
              <w:rPr>
                <w:color w:val="FF0000"/>
                <w:szCs w:val="24"/>
              </w:rPr>
              <w:lastRenderedPageBreak/>
              <w:t xml:space="preserve">(7) If at any time the Authority considers any one or more of the investments of an insurer to be unsuitable or undesirable, the Authority may, after giving the insurer an opportunity of being heard, direct it to </w:t>
            </w:r>
            <w:proofErr w:type="spellStart"/>
            <w:r w:rsidRPr="00E50CFB">
              <w:rPr>
                <w:color w:val="FF0000"/>
                <w:szCs w:val="24"/>
              </w:rPr>
              <w:t>realise</w:t>
            </w:r>
            <w:proofErr w:type="spellEnd"/>
            <w:r w:rsidRPr="00E50CFB">
              <w:rPr>
                <w:color w:val="FF0000"/>
                <w:szCs w:val="24"/>
              </w:rPr>
              <w:t xml:space="preserve"> the investment or investments, and the insurer shall comply with the direction within such time as may be specified in this behalf by the Authority.</w:t>
            </w:r>
          </w:p>
          <w:p w14:paraId="44E3A4B5" w14:textId="400E04D1" w:rsidR="00DB073C" w:rsidRPr="00E50CFB" w:rsidRDefault="00DB073C" w:rsidP="00240F8D">
            <w:pPr>
              <w:pStyle w:val="TableParagraph"/>
              <w:widowControl/>
              <w:spacing w:after="240" w:line="276" w:lineRule="auto"/>
              <w:rPr>
                <w:color w:val="FF0000"/>
                <w:szCs w:val="24"/>
              </w:rPr>
            </w:pPr>
            <w:r w:rsidRPr="00E50CFB">
              <w:rPr>
                <w:color w:val="FF0000"/>
                <w:szCs w:val="24"/>
              </w:rPr>
              <w:t>(8) Without prejudice to anything contained in this section, the Authority may, in the interests of the policyholders, specify by the regulations, the time, manner and other conditions of investment of assets to be held by an insurer for the purposes of this Act.</w:t>
            </w:r>
          </w:p>
          <w:p w14:paraId="30018BB3" w14:textId="015246B1" w:rsidR="00DB073C" w:rsidRPr="00E50CFB" w:rsidRDefault="00DB073C" w:rsidP="00240F8D">
            <w:pPr>
              <w:pStyle w:val="TableParagraph"/>
              <w:widowControl/>
              <w:spacing w:after="240" w:line="276" w:lineRule="auto"/>
              <w:rPr>
                <w:color w:val="FF0000"/>
                <w:szCs w:val="24"/>
              </w:rPr>
            </w:pPr>
            <w:r w:rsidRPr="00E50CFB">
              <w:rPr>
                <w:color w:val="FF0000"/>
                <w:szCs w:val="24"/>
              </w:rPr>
              <w:t xml:space="preserve">(9) The Authority may give specific directions for the time, manner and other conditions subject to which the funds of policyholders shall be invested in the infrastructure and social </w:t>
            </w:r>
            <w:proofErr w:type="gramStart"/>
            <w:r w:rsidRPr="00E50CFB">
              <w:rPr>
                <w:color w:val="FF0000"/>
                <w:szCs w:val="24"/>
              </w:rPr>
              <w:t>sector,  as</w:t>
            </w:r>
            <w:proofErr w:type="gramEnd"/>
            <w:r w:rsidRPr="00E50CFB">
              <w:rPr>
                <w:color w:val="FF0000"/>
                <w:szCs w:val="24"/>
              </w:rPr>
              <w:t xml:space="preserve"> may be specified by the regulations and such regulations shall apply uniformly to all </w:t>
            </w:r>
            <w:r w:rsidRPr="00E50CFB">
              <w:rPr>
                <w:color w:val="FF0000"/>
                <w:szCs w:val="24"/>
              </w:rPr>
              <w:lastRenderedPageBreak/>
              <w:t>the insurers on or after the commencement of the Insurance Regulatory and Development Authority Act, 1999 (41 of 1999).</w:t>
            </w:r>
          </w:p>
          <w:p w14:paraId="6F30E4B5" w14:textId="3EF2EDFE" w:rsidR="00DB073C" w:rsidRPr="00E50CFB" w:rsidRDefault="00DB073C" w:rsidP="34348125">
            <w:pPr>
              <w:pStyle w:val="TableParagraph"/>
              <w:widowControl/>
              <w:spacing w:after="240" w:line="276" w:lineRule="auto"/>
              <w:rPr>
                <w:color w:val="FF0000"/>
              </w:rPr>
            </w:pPr>
            <w:r w:rsidRPr="34348125">
              <w:rPr>
                <w:color w:val="FF0000"/>
              </w:rPr>
              <w:t xml:space="preserve">(10) The Authority may, after </w:t>
            </w:r>
            <w:proofErr w:type="gramStart"/>
            <w:r w:rsidRPr="34348125">
              <w:rPr>
                <w:color w:val="FF0000"/>
              </w:rPr>
              <w:t>taking into account</w:t>
            </w:r>
            <w:proofErr w:type="gramEnd"/>
            <w:r w:rsidRPr="34348125">
              <w:rPr>
                <w:color w:val="FF0000"/>
              </w:rPr>
              <w:t xml:space="preserve"> the nature of business and to protect the interests of the policyholders, issue to an insurer the directions relating to the time, manner and other conditions of investment of assets to be held by it: </w:t>
            </w:r>
          </w:p>
          <w:p w14:paraId="3D8EC2CB" w14:textId="097EB045" w:rsidR="00DB073C" w:rsidRPr="00E50CFB" w:rsidRDefault="00DB073C" w:rsidP="00240F8D">
            <w:pPr>
              <w:pStyle w:val="TableParagraph"/>
              <w:widowControl/>
              <w:spacing w:after="240" w:line="276" w:lineRule="auto"/>
              <w:rPr>
                <w:color w:val="FF0000"/>
                <w:szCs w:val="24"/>
              </w:rPr>
            </w:pPr>
            <w:r w:rsidRPr="00E50CFB">
              <w:rPr>
                <w:color w:val="FF0000"/>
                <w:szCs w:val="24"/>
              </w:rPr>
              <w:t>Provided that no direction under this sub-section shall be issued unless the insurer concerned has been given a reasonable opportunity of being heard.</w:t>
            </w:r>
          </w:p>
          <w:p w14:paraId="47A07E22" w14:textId="77777777" w:rsidR="00DB073C" w:rsidRPr="00E50CFB" w:rsidRDefault="00DB073C" w:rsidP="00240F8D">
            <w:pPr>
              <w:pStyle w:val="TableParagraph"/>
              <w:widowControl/>
              <w:spacing w:after="240" w:line="276" w:lineRule="auto"/>
              <w:rPr>
                <w:color w:val="FF0000"/>
                <w:szCs w:val="24"/>
              </w:rPr>
            </w:pPr>
            <w:proofErr w:type="gramStart"/>
            <w:r w:rsidRPr="00E50CFB">
              <w:rPr>
                <w:color w:val="FF0000"/>
                <w:szCs w:val="24"/>
              </w:rPr>
              <w:t>Explanation.—</w:t>
            </w:r>
            <w:proofErr w:type="gramEnd"/>
            <w:r w:rsidRPr="00E50CFB">
              <w:rPr>
                <w:color w:val="FF0000"/>
                <w:szCs w:val="24"/>
              </w:rPr>
              <w:t>In this section, the expression—</w:t>
            </w:r>
          </w:p>
          <w:p w14:paraId="7313CC7E" w14:textId="77777777" w:rsidR="00DB073C" w:rsidRPr="00E50CFB" w:rsidRDefault="00DB073C" w:rsidP="00240F8D">
            <w:pPr>
              <w:pStyle w:val="TableParagraph"/>
              <w:widowControl/>
              <w:overflowPunct w:val="0"/>
              <w:autoSpaceDE/>
              <w:autoSpaceDN/>
              <w:spacing w:after="240" w:line="276" w:lineRule="auto"/>
              <w:rPr>
                <w:color w:val="FF0000"/>
                <w:szCs w:val="24"/>
              </w:rPr>
            </w:pPr>
            <w:r w:rsidRPr="00E50CFB">
              <w:rPr>
                <w:rFonts w:eastAsia="Calibri"/>
                <w:color w:val="FF0000"/>
                <w:szCs w:val="24"/>
              </w:rPr>
              <w:t>(</w:t>
            </w:r>
            <w:proofErr w:type="spellStart"/>
            <w:r w:rsidRPr="00E50CFB">
              <w:rPr>
                <w:rFonts w:eastAsia="Calibri"/>
                <w:color w:val="FF0000"/>
                <w:szCs w:val="24"/>
              </w:rPr>
              <w:t>i</w:t>
            </w:r>
            <w:proofErr w:type="spellEnd"/>
            <w:r w:rsidRPr="00E50CFB">
              <w:rPr>
                <w:rFonts w:eastAsia="Calibri"/>
                <w:color w:val="FF0000"/>
                <w:szCs w:val="24"/>
              </w:rPr>
              <w:t xml:space="preserve">) </w:t>
            </w:r>
            <w:r w:rsidRPr="00E50CFB">
              <w:rPr>
                <w:color w:val="FF0000"/>
                <w:szCs w:val="24"/>
              </w:rPr>
              <w:t xml:space="preserve">“controlled”, in relation to a company or other body corporate, means the right to appoint majority of its directors or to control its management or policy decisions exercisable by the promoters </w:t>
            </w:r>
            <w:r w:rsidRPr="00E50CFB">
              <w:rPr>
                <w:color w:val="FF0000"/>
                <w:szCs w:val="24"/>
              </w:rPr>
              <w:lastRenderedPageBreak/>
              <w:t>acting individually or in concert, directly or indirectly, including by virtue of shareholding or management rights or shareholders agreements or voting agreements;</w:t>
            </w:r>
          </w:p>
          <w:p w14:paraId="5998FE6D" w14:textId="77777777" w:rsidR="00DB073C" w:rsidRPr="00E50CFB" w:rsidRDefault="00DB073C" w:rsidP="00240F8D">
            <w:pPr>
              <w:pStyle w:val="TableParagraph"/>
              <w:widowControl/>
              <w:overflowPunct w:val="0"/>
              <w:autoSpaceDE/>
              <w:autoSpaceDN/>
              <w:spacing w:after="240" w:line="276" w:lineRule="auto"/>
              <w:rPr>
                <w:color w:val="FF0000"/>
                <w:szCs w:val="24"/>
              </w:rPr>
            </w:pPr>
            <w:r w:rsidRPr="00E50CFB">
              <w:rPr>
                <w:rFonts w:eastAsia="Calibri"/>
                <w:color w:val="FF0000"/>
                <w:szCs w:val="24"/>
              </w:rPr>
              <w:t xml:space="preserve">(ii) </w:t>
            </w:r>
            <w:r w:rsidRPr="00E50CFB">
              <w:rPr>
                <w:color w:val="FF0000"/>
                <w:szCs w:val="24"/>
              </w:rPr>
              <w:t>“liabilities” means the net liabilities of the insurer to the holders of policies;</w:t>
            </w:r>
          </w:p>
          <w:p w14:paraId="5D6570CA" w14:textId="77777777" w:rsidR="00DB073C" w:rsidRPr="00E50CFB" w:rsidRDefault="00DB073C" w:rsidP="00240F8D">
            <w:pPr>
              <w:pStyle w:val="TableParagraph"/>
              <w:widowControl/>
              <w:overflowPunct w:val="0"/>
              <w:autoSpaceDE/>
              <w:autoSpaceDN/>
              <w:spacing w:after="240" w:line="276" w:lineRule="auto"/>
              <w:rPr>
                <w:color w:val="FF0000"/>
                <w:szCs w:val="24"/>
              </w:rPr>
            </w:pPr>
            <w:r w:rsidRPr="00E50CFB">
              <w:rPr>
                <w:rFonts w:eastAsia="Calibri"/>
                <w:color w:val="FF0000"/>
                <w:szCs w:val="24"/>
              </w:rPr>
              <w:t xml:space="preserve">(iii) </w:t>
            </w:r>
            <w:r w:rsidRPr="00E50CFB">
              <w:rPr>
                <w:color w:val="FF0000"/>
                <w:szCs w:val="24"/>
              </w:rPr>
              <w:t>“owned” in relation to a company means the holding of more than fifty per cent. of its paid-up share capital by the promoters, and includes a subsidiary company of such a company;</w:t>
            </w:r>
          </w:p>
          <w:p w14:paraId="17A4E361" w14:textId="77777777" w:rsidR="00DB073C" w:rsidRPr="00E50CFB" w:rsidRDefault="00DB073C" w:rsidP="00240F8D">
            <w:pPr>
              <w:pStyle w:val="TableParagraph"/>
              <w:widowControl/>
              <w:overflowPunct w:val="0"/>
              <w:autoSpaceDE/>
              <w:autoSpaceDN/>
              <w:spacing w:after="240" w:line="276" w:lineRule="auto"/>
              <w:rPr>
                <w:color w:val="FF0000"/>
                <w:szCs w:val="24"/>
              </w:rPr>
            </w:pPr>
            <w:r w:rsidRPr="00E50CFB">
              <w:rPr>
                <w:rFonts w:eastAsia="Calibri"/>
                <w:color w:val="FF0000"/>
                <w:szCs w:val="24"/>
              </w:rPr>
              <w:t xml:space="preserve">(iv) </w:t>
            </w:r>
            <w:r w:rsidRPr="00E50CFB">
              <w:rPr>
                <w:color w:val="FF0000"/>
                <w:szCs w:val="24"/>
              </w:rPr>
              <w:t>“promoter” means a person—</w:t>
            </w:r>
          </w:p>
          <w:p w14:paraId="2BB3CC97" w14:textId="77777777" w:rsidR="00DB073C" w:rsidRPr="00E50CFB" w:rsidRDefault="00DB073C" w:rsidP="00240F8D">
            <w:pPr>
              <w:pStyle w:val="TableParagraph"/>
              <w:widowControl/>
              <w:overflowPunct w:val="0"/>
              <w:autoSpaceDE/>
              <w:autoSpaceDN/>
              <w:spacing w:after="240" w:line="276" w:lineRule="auto"/>
              <w:rPr>
                <w:color w:val="FF0000"/>
                <w:szCs w:val="24"/>
              </w:rPr>
            </w:pPr>
            <w:r w:rsidRPr="00E50CFB">
              <w:rPr>
                <w:rFonts w:eastAsia="Calibri"/>
                <w:color w:val="FF0000"/>
                <w:szCs w:val="24"/>
              </w:rPr>
              <w:t xml:space="preserve">(a) </w:t>
            </w:r>
            <w:r w:rsidRPr="00E50CFB">
              <w:rPr>
                <w:color w:val="FF0000"/>
                <w:szCs w:val="24"/>
              </w:rPr>
              <w:t>who has been named as such in a prospectus inviting offers from the public for the subscription or purchase of any securities of an insurer, or is identified as such by the insurer in its annual returns filed with the person having the duty of registering companies;</w:t>
            </w:r>
          </w:p>
          <w:p w14:paraId="2BBC9A38" w14:textId="77777777" w:rsidR="00DB073C" w:rsidRPr="00E50CFB" w:rsidRDefault="00DB073C" w:rsidP="00240F8D">
            <w:pPr>
              <w:pStyle w:val="TableParagraph"/>
              <w:widowControl/>
              <w:overflowPunct w:val="0"/>
              <w:autoSpaceDE/>
              <w:autoSpaceDN/>
              <w:spacing w:after="240" w:line="276" w:lineRule="auto"/>
              <w:rPr>
                <w:color w:val="FF0000"/>
                <w:szCs w:val="24"/>
              </w:rPr>
            </w:pPr>
            <w:r w:rsidRPr="00E50CFB">
              <w:rPr>
                <w:rFonts w:eastAsia="Calibri"/>
                <w:color w:val="FF0000"/>
                <w:szCs w:val="24"/>
              </w:rPr>
              <w:lastRenderedPageBreak/>
              <w:t xml:space="preserve">(b) </w:t>
            </w:r>
            <w:r w:rsidRPr="00E50CFB">
              <w:rPr>
                <w:color w:val="FF0000"/>
                <w:szCs w:val="24"/>
              </w:rPr>
              <w:t>who has control over the affairs of the insurer, directly or indirectly whether as a shareholder, director or otherwise; or</w:t>
            </w:r>
          </w:p>
          <w:p w14:paraId="6D1995C4" w14:textId="4C6EB39E" w:rsidR="00DB073C" w:rsidRPr="00E50CFB" w:rsidRDefault="00DB073C" w:rsidP="00240F8D">
            <w:pPr>
              <w:widowControl/>
              <w:spacing w:line="276" w:lineRule="auto"/>
              <w:rPr>
                <w:rFonts w:cs="Times New Roman"/>
                <w:color w:val="FF0000"/>
                <w:szCs w:val="24"/>
              </w:rPr>
            </w:pPr>
            <w:r w:rsidRPr="00E50CFB">
              <w:rPr>
                <w:rFonts w:eastAsia="Calibri" w:cs="Times New Roman"/>
                <w:color w:val="FF0000"/>
                <w:szCs w:val="24"/>
              </w:rPr>
              <w:t xml:space="preserve">(c) </w:t>
            </w:r>
            <w:r w:rsidRPr="00E50CFB">
              <w:rPr>
                <w:rFonts w:cs="Times New Roman"/>
                <w:color w:val="FF0000"/>
                <w:szCs w:val="24"/>
              </w:rPr>
              <w:t>in accordance with whose advice, directions or instructions the board of directors of the insurer is accustomed to act but shall not apply to a person who is acting merely in a professional capacity;</w:t>
            </w:r>
          </w:p>
          <w:p w14:paraId="76948AD9" w14:textId="04ADCA8C" w:rsidR="00DB073C" w:rsidRPr="00E50CFB" w:rsidRDefault="00DB073C" w:rsidP="00240F8D">
            <w:pPr>
              <w:widowControl/>
              <w:spacing w:line="276" w:lineRule="auto"/>
              <w:rPr>
                <w:rFonts w:cs="Times New Roman"/>
                <w:color w:val="FF0000"/>
                <w:szCs w:val="24"/>
              </w:rPr>
            </w:pPr>
            <w:r w:rsidRPr="00E50CFB">
              <w:rPr>
                <w:rFonts w:cs="Times New Roman"/>
                <w:color w:val="FF0000"/>
                <w:szCs w:val="24"/>
              </w:rPr>
              <w:t>(v) “controlled funds” means all the funds of an insurer, but does not include any fund or portion thereof in respect of which the Authority is satisfied that such fund or portion thereof, as the case may be, is regulated by the law of any country outside India or in respect of which the Authority is satisfied that it would not be in the interest of the insurer to apply the provisions of this section.</w:t>
            </w:r>
          </w:p>
          <w:p w14:paraId="5967644E" w14:textId="77777777" w:rsidR="00DB073C" w:rsidRPr="00E50CFB" w:rsidRDefault="00DB073C" w:rsidP="00240F8D">
            <w:pPr>
              <w:widowControl/>
              <w:spacing w:line="276" w:lineRule="auto"/>
              <w:rPr>
                <w:rFonts w:cs="Times New Roman"/>
                <w:color w:val="FF0000"/>
                <w:szCs w:val="24"/>
              </w:rPr>
            </w:pPr>
            <w:r w:rsidRPr="00E50CFB">
              <w:rPr>
                <w:rFonts w:cs="Times New Roman"/>
                <w:color w:val="FF0000"/>
                <w:szCs w:val="24"/>
              </w:rPr>
              <w:t xml:space="preserve">(vi) “assets” means all the assets of insurer at their carrying value but does not include any assets specifically held against any fund or portion thereof in </w:t>
            </w:r>
            <w:r w:rsidRPr="00E50CFB">
              <w:rPr>
                <w:rFonts w:cs="Times New Roman"/>
                <w:color w:val="FF0000"/>
                <w:szCs w:val="24"/>
              </w:rPr>
              <w:lastRenderedPageBreak/>
              <w:t>respect of which the Authority is satisfied that such fund or portion thereof, as the case may be, is regulated by the law of any country outside India or miscellaneous expenditure or in respect of which the Authority is satisfied that it would not be in the interest of the insurer to apply the provisions of this section.</w:t>
            </w:r>
          </w:p>
        </w:tc>
        <w:tc>
          <w:tcPr>
            <w:tcW w:w="3685" w:type="dxa"/>
          </w:tcPr>
          <w:p w14:paraId="32CAFD27" w14:textId="77777777" w:rsidR="00DB073C" w:rsidRPr="00E50CFB" w:rsidRDefault="00DB073C" w:rsidP="00240F8D">
            <w:pPr>
              <w:pStyle w:val="TableParagraph"/>
              <w:widowControl/>
              <w:spacing w:after="240" w:line="276" w:lineRule="auto"/>
              <w:rPr>
                <w:b/>
                <w:color w:val="000000"/>
                <w:szCs w:val="24"/>
              </w:rPr>
            </w:pPr>
          </w:p>
        </w:tc>
        <w:tc>
          <w:tcPr>
            <w:tcW w:w="3436" w:type="dxa"/>
          </w:tcPr>
          <w:p w14:paraId="1F43C24A" w14:textId="77777777" w:rsidR="00DB073C" w:rsidRPr="00E50CFB" w:rsidRDefault="00DB073C" w:rsidP="00DB073C">
            <w:pPr>
              <w:pStyle w:val="TableParagraph"/>
              <w:widowControl/>
              <w:spacing w:after="240" w:line="276" w:lineRule="auto"/>
              <w:ind w:hanging="1895"/>
              <w:rPr>
                <w:b/>
                <w:color w:val="000000"/>
                <w:szCs w:val="24"/>
              </w:rPr>
            </w:pPr>
          </w:p>
        </w:tc>
      </w:tr>
      <w:tr w:rsidR="00DB073C" w:rsidRPr="00E50CFB" w14:paraId="21AB6256" w14:textId="0581427D" w:rsidTr="00DB073C">
        <w:trPr>
          <w:trHeight w:val="300"/>
        </w:trPr>
        <w:tc>
          <w:tcPr>
            <w:tcW w:w="567" w:type="dxa"/>
            <w:shd w:val="clear" w:color="auto" w:fill="auto"/>
          </w:tcPr>
          <w:p w14:paraId="4DA665FA" w14:textId="2465B0F0"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03A2F91F" w14:textId="77777777" w:rsidR="00DB073C" w:rsidRPr="00E50CFB" w:rsidRDefault="00DB073C" w:rsidP="00240F8D">
            <w:pPr>
              <w:widowControl/>
              <w:spacing w:line="276" w:lineRule="auto"/>
              <w:rPr>
                <w:rFonts w:cs="Times New Roman"/>
                <w:szCs w:val="24"/>
              </w:rPr>
            </w:pPr>
            <w:r w:rsidRPr="00E50CFB">
              <w:rPr>
                <w:rFonts w:cs="Times New Roman"/>
                <w:b/>
                <w:szCs w:val="24"/>
              </w:rPr>
              <w:t xml:space="preserve">27A. Further provisions regarding </w:t>
            </w:r>
            <w:proofErr w:type="gramStart"/>
            <w:r w:rsidRPr="00E50CFB">
              <w:rPr>
                <w:rFonts w:cs="Times New Roman"/>
                <w:b/>
                <w:szCs w:val="24"/>
              </w:rPr>
              <w:t>investments.—</w:t>
            </w:r>
            <w:proofErr w:type="gramEnd"/>
            <w:r w:rsidRPr="00E50CFB">
              <w:rPr>
                <w:rFonts w:cs="Times New Roman"/>
                <w:szCs w:val="24"/>
              </w:rPr>
              <w:t>(1) No insurer carrying on life insurance business shall invest or keep invested any part of his controlled fund and no insurer carrying on general business shall invest or keep invested any part of his assets otherwise than in any of the approved investments as may be specified by the regulations subject to such limitations, conditions and restrictions therein.</w:t>
            </w:r>
          </w:p>
          <w:p w14:paraId="1E3BD0D0"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(2) Notwithstanding anything contained in sub-section (1) or sub-section (2) of section 27, an insurer may, subject to the provisions contained in the next </w:t>
            </w:r>
            <w:r w:rsidRPr="00E50CFB">
              <w:rPr>
                <w:rFonts w:cs="Times New Roman"/>
                <w:szCs w:val="24"/>
              </w:rPr>
              <w:lastRenderedPageBreak/>
              <w:t>succeeding sub-sections, invest or keep invested any part of his controlled fund or assets otherwise than in an approved investment, if—</w:t>
            </w:r>
          </w:p>
          <w:p w14:paraId="77C67807" w14:textId="77777777" w:rsidR="00DB073C" w:rsidRPr="00E50CFB" w:rsidRDefault="00DB073C" w:rsidP="00240F8D">
            <w:pPr>
              <w:widowControl/>
              <w:spacing w:line="276" w:lineRule="auto"/>
              <w:rPr>
                <w:rFonts w:cs="Times New Roman"/>
                <w:szCs w:val="24"/>
              </w:rPr>
            </w:pPr>
            <w:r w:rsidRPr="00E50CFB">
              <w:rPr>
                <w:rFonts w:cs="Times New Roman"/>
                <w:szCs w:val="24"/>
              </w:rPr>
              <w:t>(</w:t>
            </w:r>
            <w:proofErr w:type="spellStart"/>
            <w:r w:rsidRPr="00E50CFB">
              <w:rPr>
                <w:rFonts w:cs="Times New Roman"/>
                <w:szCs w:val="24"/>
              </w:rPr>
              <w:t>i</w:t>
            </w:r>
            <w:proofErr w:type="spellEnd"/>
            <w:r w:rsidRPr="00E50CFB">
              <w:rPr>
                <w:rFonts w:cs="Times New Roman"/>
                <w:szCs w:val="24"/>
              </w:rPr>
              <w:t>) after such investment, the total amounts of all such investments of the insurer do not exceed fifteen per cent. of the sum referred to in sub-section (1) of section 27 or fifteen per cent. of the assets referred to in sub-section (2) as the case may be;</w:t>
            </w:r>
          </w:p>
          <w:p w14:paraId="13F794CA"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(ii) the investment is made, or, in the case of any investment already made, the continuance of such investment is with the consent of all the directors present at a meeting and eligible to vote, special notice of which has been given to all the directors then in India, and all such investments, including investments in which any director is interested, are reported without delay to the Authority with full details of the investments and the extent of the </w:t>
            </w:r>
            <w:r w:rsidRPr="00E50CFB">
              <w:rPr>
                <w:rFonts w:cs="Times New Roman"/>
                <w:szCs w:val="24"/>
              </w:rPr>
              <w:lastRenderedPageBreak/>
              <w:t>director's interest in any such investment.</w:t>
            </w:r>
          </w:p>
          <w:p w14:paraId="1C13C0C2" w14:textId="77777777" w:rsidR="00DB073C" w:rsidRPr="00E50CFB" w:rsidRDefault="00DB073C" w:rsidP="00240F8D">
            <w:pPr>
              <w:widowControl/>
              <w:spacing w:line="276" w:lineRule="auto"/>
              <w:rPr>
                <w:rFonts w:cs="Times New Roman"/>
                <w:szCs w:val="24"/>
              </w:rPr>
            </w:pPr>
            <w:r w:rsidRPr="00E50CFB">
              <w:rPr>
                <w:rFonts w:cs="Times New Roman"/>
                <w:szCs w:val="24"/>
              </w:rPr>
              <w:t>(3) An insurer shall not out of his controlled fund or assets as referred to in section 27, —</w:t>
            </w:r>
          </w:p>
          <w:p w14:paraId="3CD68EDF" w14:textId="77777777" w:rsidR="00DB073C" w:rsidRPr="00E50CFB" w:rsidRDefault="00DB073C" w:rsidP="00240F8D">
            <w:pPr>
              <w:widowControl/>
              <w:spacing w:line="276" w:lineRule="auto"/>
              <w:rPr>
                <w:rFonts w:cs="Times New Roman"/>
                <w:szCs w:val="24"/>
              </w:rPr>
            </w:pPr>
            <w:r w:rsidRPr="00E50CFB">
              <w:rPr>
                <w:rFonts w:cs="Times New Roman"/>
                <w:szCs w:val="24"/>
              </w:rPr>
              <w:t>(a) invest in the shares of any one banking company; or</w:t>
            </w:r>
          </w:p>
          <w:p w14:paraId="0E33C3ED" w14:textId="77777777" w:rsidR="00DB073C" w:rsidRPr="00E50CFB" w:rsidRDefault="00DB073C" w:rsidP="00240F8D">
            <w:pPr>
              <w:widowControl/>
              <w:spacing w:line="276" w:lineRule="auto"/>
              <w:rPr>
                <w:rFonts w:cs="Times New Roman"/>
                <w:szCs w:val="24"/>
              </w:rPr>
            </w:pPr>
            <w:r w:rsidRPr="00E50CFB">
              <w:rPr>
                <w:rFonts w:cs="Times New Roman"/>
                <w:szCs w:val="24"/>
              </w:rPr>
              <w:t>(b) invest in the shares or debentures of any one company,</w:t>
            </w:r>
          </w:p>
          <w:p w14:paraId="72F01670" w14:textId="77777777" w:rsidR="00DB073C" w:rsidRPr="00E50CFB" w:rsidRDefault="00DB073C" w:rsidP="00240F8D">
            <w:pPr>
              <w:widowControl/>
              <w:spacing w:line="276" w:lineRule="auto"/>
              <w:rPr>
                <w:rFonts w:cs="Times New Roman"/>
                <w:szCs w:val="24"/>
              </w:rPr>
            </w:pPr>
            <w:r w:rsidRPr="00E50CFB">
              <w:rPr>
                <w:rFonts w:cs="Times New Roman"/>
                <w:szCs w:val="24"/>
              </w:rPr>
              <w:t>more than the percentage specified by the regulations.</w:t>
            </w:r>
          </w:p>
          <w:p w14:paraId="7F99C17E" w14:textId="77777777" w:rsidR="00DB073C" w:rsidRPr="00E50CFB" w:rsidRDefault="00DB073C" w:rsidP="00240F8D">
            <w:pPr>
              <w:widowControl/>
              <w:spacing w:line="276" w:lineRule="auto"/>
              <w:rPr>
                <w:rFonts w:cs="Times New Roman"/>
                <w:szCs w:val="24"/>
              </w:rPr>
            </w:pPr>
            <w:r w:rsidRPr="00E50CFB">
              <w:rPr>
                <w:rFonts w:cs="Times New Roman"/>
                <w:szCs w:val="24"/>
              </w:rPr>
              <w:t>(4) An insurer shall not out of his controlled fund or assets as referred to in sub-section (2) of section 27 invest or keep invested in the shares or debentures of any private limited company.</w:t>
            </w:r>
          </w:p>
          <w:p w14:paraId="48A0F3E3"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(5) All assets forming the controlled fund or assets as referred to in sub-section (2) of section 27, not being </w:t>
            </w:r>
            <w:r w:rsidRPr="00E50CFB">
              <w:rPr>
                <w:rFonts w:cs="Times New Roman"/>
                <w:szCs w:val="24"/>
              </w:rPr>
              <w:lastRenderedPageBreak/>
              <w:t>Government securities or other approved securities in which assets are to be invested or held invested in accordance with this section, shall (except for a part thereof not exceeding one-tenth of the controlled fund or assets as referred to in sub-section (2) thereof in value which may, subject to such conditions and restrictions as may be prescribed, be offered as security for any loan taken for purposes of any investment), be held free of any encumbrance, charge, hypothecation or lien.</w:t>
            </w:r>
          </w:p>
          <w:p w14:paraId="61B921B5"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(6) If at any time the Authority considers any one or more of the investments of an insurer to be unsuitable or undesirable, the Authority may, after giving the insurer an opportunity of being heard, direct him to realise the investment or investments, and the insurer shall comply with the </w:t>
            </w:r>
            <w:r w:rsidRPr="00E50CFB">
              <w:rPr>
                <w:rFonts w:cs="Times New Roman"/>
                <w:szCs w:val="24"/>
              </w:rPr>
              <w:lastRenderedPageBreak/>
              <w:t>direction within such time as may be specified in this behalf by the Authority.</w:t>
            </w:r>
          </w:p>
          <w:p w14:paraId="164EF938" w14:textId="77777777" w:rsidR="00DB073C" w:rsidRPr="00E50CFB" w:rsidRDefault="00DB073C" w:rsidP="00240F8D">
            <w:pPr>
              <w:widowControl/>
              <w:spacing w:line="276" w:lineRule="auto"/>
              <w:rPr>
                <w:rFonts w:cs="Times New Roman"/>
                <w:szCs w:val="24"/>
              </w:rPr>
            </w:pPr>
            <w:r w:rsidRPr="00E50CFB">
              <w:rPr>
                <w:rFonts w:cs="Times New Roman"/>
                <w:szCs w:val="24"/>
              </w:rPr>
              <w:t>(7) Nothing contained in this section shall be deemed to affect in any way the manner in which any moneys relating to the provident fund of any employee or to any security taken from any employee or other moneys of a like nature are required to be held by or under any Central Act, or Act of a State legislature.</w:t>
            </w:r>
          </w:p>
          <w:p w14:paraId="6EBB925D" w14:textId="77777777" w:rsidR="00DB073C" w:rsidRPr="00E50CFB" w:rsidRDefault="00DB073C" w:rsidP="00240F8D">
            <w:pPr>
              <w:widowControl/>
              <w:spacing w:line="276" w:lineRule="auto"/>
              <w:rPr>
                <w:rFonts w:cs="Times New Roman"/>
                <w:szCs w:val="24"/>
              </w:rPr>
            </w:pPr>
            <w:r w:rsidRPr="00E50CFB">
              <w:rPr>
                <w:rFonts w:cs="Times New Roman"/>
                <w:szCs w:val="24"/>
              </w:rPr>
              <w:t>Explanation. —In this section “controlled fund” means—</w:t>
            </w:r>
          </w:p>
          <w:p w14:paraId="2CEADC64" w14:textId="77777777" w:rsidR="00DB073C" w:rsidRPr="00E50CFB" w:rsidRDefault="00DB073C" w:rsidP="00240F8D">
            <w:pPr>
              <w:widowControl/>
              <w:spacing w:line="276" w:lineRule="auto"/>
              <w:rPr>
                <w:rFonts w:cs="Times New Roman"/>
                <w:szCs w:val="24"/>
              </w:rPr>
            </w:pPr>
            <w:r w:rsidRPr="00E50CFB">
              <w:rPr>
                <w:rFonts w:cs="Times New Roman"/>
                <w:szCs w:val="24"/>
              </w:rPr>
              <w:t>(a) in the case of any insurer carrying on life insurance business—</w:t>
            </w:r>
          </w:p>
          <w:p w14:paraId="4915C3AA" w14:textId="77777777" w:rsidR="00DB073C" w:rsidRPr="00E50CFB" w:rsidRDefault="00DB073C" w:rsidP="00240F8D">
            <w:pPr>
              <w:widowControl/>
              <w:spacing w:line="276" w:lineRule="auto"/>
              <w:rPr>
                <w:rFonts w:cs="Times New Roman"/>
                <w:szCs w:val="24"/>
              </w:rPr>
            </w:pPr>
            <w:r w:rsidRPr="00E50CFB">
              <w:rPr>
                <w:rFonts w:cs="Times New Roman"/>
                <w:szCs w:val="24"/>
              </w:rPr>
              <w:t>(</w:t>
            </w:r>
            <w:proofErr w:type="spellStart"/>
            <w:r w:rsidRPr="00E50CFB">
              <w:rPr>
                <w:rFonts w:cs="Times New Roman"/>
                <w:szCs w:val="24"/>
              </w:rPr>
              <w:t>i</w:t>
            </w:r>
            <w:proofErr w:type="spellEnd"/>
            <w:r w:rsidRPr="00E50CFB">
              <w:rPr>
                <w:rFonts w:cs="Times New Roman"/>
                <w:szCs w:val="24"/>
              </w:rPr>
              <w:t>) all his funds, if he carries on no other class of insurance business;</w:t>
            </w:r>
          </w:p>
          <w:p w14:paraId="63003AB4"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(ii) all the funds in India appertaining to his life insurance business if he carries </w:t>
            </w:r>
            <w:r w:rsidRPr="00E50CFB">
              <w:rPr>
                <w:rFonts w:cs="Times New Roman"/>
                <w:szCs w:val="24"/>
              </w:rPr>
              <w:lastRenderedPageBreak/>
              <w:t>on some other class of insurance business also.</w:t>
            </w:r>
          </w:p>
          <w:p w14:paraId="1AD90574" w14:textId="77777777" w:rsidR="00DB073C" w:rsidRPr="00E50CFB" w:rsidRDefault="00DB073C" w:rsidP="00240F8D">
            <w:pPr>
              <w:widowControl/>
              <w:spacing w:line="276" w:lineRule="auto"/>
              <w:rPr>
                <w:rFonts w:cs="Times New Roman"/>
                <w:szCs w:val="24"/>
              </w:rPr>
            </w:pPr>
            <w:proofErr w:type="gramStart"/>
            <w:r w:rsidRPr="00E50CFB">
              <w:rPr>
                <w:rFonts w:cs="Times New Roman"/>
                <w:szCs w:val="24"/>
              </w:rPr>
              <w:t>Explanation.—</w:t>
            </w:r>
            <w:proofErr w:type="gramEnd"/>
            <w:r w:rsidRPr="00E50CFB">
              <w:rPr>
                <w:rFonts w:cs="Times New Roman"/>
                <w:szCs w:val="24"/>
              </w:rPr>
              <w:t>For the purposes of sub-clauses (</w:t>
            </w:r>
            <w:proofErr w:type="spellStart"/>
            <w:r w:rsidRPr="00E50CFB">
              <w:rPr>
                <w:rFonts w:cs="Times New Roman"/>
                <w:szCs w:val="24"/>
              </w:rPr>
              <w:t>i</w:t>
            </w:r>
            <w:proofErr w:type="spellEnd"/>
            <w:r w:rsidRPr="00E50CFB">
              <w:rPr>
                <w:rFonts w:cs="Times New Roman"/>
                <w:szCs w:val="24"/>
              </w:rPr>
              <w:t>) and (ii), the fund does not include any fund or portion thereof in respect of which the Authority is satisfied that such fund or portion, as the case may be, is regulated by the law in force of any country outside India or it would not be in the interest of the insurer to apply the provisions of this section;</w:t>
            </w:r>
          </w:p>
          <w:p w14:paraId="12B2E280" w14:textId="77777777" w:rsidR="00DB073C" w:rsidRPr="00E50CFB" w:rsidRDefault="00DB073C" w:rsidP="00240F8D">
            <w:pPr>
              <w:widowControl/>
              <w:spacing w:line="276" w:lineRule="auto"/>
              <w:rPr>
                <w:rFonts w:cs="Times New Roman"/>
                <w:szCs w:val="24"/>
              </w:rPr>
            </w:pPr>
            <w:r w:rsidRPr="00E50CFB">
              <w:rPr>
                <w:rFonts w:cs="Times New Roman"/>
                <w:szCs w:val="24"/>
              </w:rPr>
              <w:t>(b) in the case of any other insurer carrying on life insurance business—</w:t>
            </w:r>
          </w:p>
          <w:p w14:paraId="73A7F42E" w14:textId="77777777" w:rsidR="00DB073C" w:rsidRPr="00E50CFB" w:rsidRDefault="00DB073C" w:rsidP="00240F8D">
            <w:pPr>
              <w:widowControl/>
              <w:spacing w:line="276" w:lineRule="auto"/>
              <w:rPr>
                <w:rFonts w:cs="Times New Roman"/>
                <w:szCs w:val="24"/>
              </w:rPr>
            </w:pPr>
            <w:r w:rsidRPr="00E50CFB">
              <w:rPr>
                <w:rFonts w:cs="Times New Roman"/>
                <w:szCs w:val="24"/>
              </w:rPr>
              <w:t>(</w:t>
            </w:r>
            <w:proofErr w:type="spellStart"/>
            <w:r w:rsidRPr="00E50CFB">
              <w:rPr>
                <w:rFonts w:cs="Times New Roman"/>
                <w:szCs w:val="24"/>
              </w:rPr>
              <w:t>i</w:t>
            </w:r>
            <w:proofErr w:type="spellEnd"/>
            <w:r w:rsidRPr="00E50CFB">
              <w:rPr>
                <w:rFonts w:cs="Times New Roman"/>
                <w:szCs w:val="24"/>
              </w:rPr>
              <w:t>) all his funds in India, if he carries on no other class of insurance business;</w:t>
            </w:r>
          </w:p>
          <w:p w14:paraId="0D4F84F2"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(ii) all the funds in India appertaining to his life insurance business if he carries on some other class of insurance business also; but does not include any fund or portion thereof in respect of </w:t>
            </w:r>
            <w:r w:rsidRPr="00E50CFB">
              <w:rPr>
                <w:rFonts w:cs="Times New Roman"/>
                <w:szCs w:val="24"/>
              </w:rPr>
              <w:lastRenderedPageBreak/>
              <w:t>which the Authority is satisfied that such fund or portion thereof, as the case may be, is regulated by the law of any country outside India or in respect of which the Authority is satisfied that it would not be in the interest of the insurer to apply the provisions of this section.</w:t>
            </w:r>
          </w:p>
        </w:tc>
        <w:tc>
          <w:tcPr>
            <w:tcW w:w="4111" w:type="dxa"/>
            <w:shd w:val="clear" w:color="auto" w:fill="auto"/>
          </w:tcPr>
          <w:p w14:paraId="3EABF1AF" w14:textId="77777777" w:rsidR="00DB073C" w:rsidRPr="00E50CFB" w:rsidRDefault="00DB073C" w:rsidP="00240F8D">
            <w:pPr>
              <w:widowControl/>
              <w:spacing w:line="276" w:lineRule="auto"/>
              <w:rPr>
                <w:rFonts w:cs="Times New Roman"/>
                <w:szCs w:val="24"/>
              </w:rPr>
            </w:pPr>
            <w:r w:rsidRPr="00E50CFB">
              <w:rPr>
                <w:rFonts w:cs="Times New Roman"/>
                <w:color w:val="FF0000"/>
                <w:szCs w:val="24"/>
              </w:rPr>
              <w:lastRenderedPageBreak/>
              <w:t>Section 27A is omitted</w:t>
            </w:r>
          </w:p>
        </w:tc>
        <w:tc>
          <w:tcPr>
            <w:tcW w:w="3685" w:type="dxa"/>
          </w:tcPr>
          <w:p w14:paraId="35990DFD" w14:textId="77777777" w:rsidR="00DB073C" w:rsidRPr="00E50CFB" w:rsidRDefault="00DB073C" w:rsidP="00240F8D">
            <w:pPr>
              <w:widowControl/>
              <w:spacing w:line="276" w:lineRule="auto"/>
              <w:rPr>
                <w:rFonts w:cs="Times New Roman"/>
                <w:color w:val="FF0000"/>
                <w:szCs w:val="24"/>
              </w:rPr>
            </w:pPr>
          </w:p>
        </w:tc>
        <w:tc>
          <w:tcPr>
            <w:tcW w:w="3436" w:type="dxa"/>
          </w:tcPr>
          <w:p w14:paraId="4AE07254" w14:textId="77777777" w:rsidR="00DB073C" w:rsidRPr="00E50CFB" w:rsidRDefault="00DB073C" w:rsidP="00DB073C">
            <w:pPr>
              <w:widowControl/>
              <w:spacing w:line="276" w:lineRule="auto"/>
              <w:ind w:hanging="1895"/>
              <w:rPr>
                <w:rFonts w:cs="Times New Roman"/>
                <w:color w:val="FF0000"/>
                <w:szCs w:val="24"/>
              </w:rPr>
            </w:pPr>
          </w:p>
        </w:tc>
      </w:tr>
      <w:tr w:rsidR="00DB073C" w:rsidRPr="00E50CFB" w14:paraId="1008542B" w14:textId="1F8ECDD8" w:rsidTr="00DB073C">
        <w:trPr>
          <w:trHeight w:val="300"/>
        </w:trPr>
        <w:tc>
          <w:tcPr>
            <w:tcW w:w="567" w:type="dxa"/>
            <w:shd w:val="clear" w:color="auto" w:fill="auto"/>
          </w:tcPr>
          <w:p w14:paraId="46E844B9"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7A151FC" w14:textId="77777777" w:rsidR="00DB073C" w:rsidRPr="00E50CFB" w:rsidRDefault="00DB073C" w:rsidP="00240F8D">
            <w:pPr>
              <w:widowControl/>
              <w:spacing w:line="276" w:lineRule="auto"/>
              <w:rPr>
                <w:rFonts w:cs="Times New Roman"/>
                <w:szCs w:val="24"/>
              </w:rPr>
            </w:pPr>
            <w:r w:rsidRPr="00E50CFB">
              <w:rPr>
                <w:rFonts w:cs="Times New Roman"/>
                <w:b/>
                <w:szCs w:val="24"/>
              </w:rPr>
              <w:t xml:space="preserve">27B. Provisions regarding investments of assets of insurer carrying general insurance </w:t>
            </w:r>
            <w:proofErr w:type="gramStart"/>
            <w:r w:rsidRPr="00E50CFB">
              <w:rPr>
                <w:rFonts w:cs="Times New Roman"/>
                <w:b/>
                <w:szCs w:val="24"/>
              </w:rPr>
              <w:t>business.—</w:t>
            </w:r>
            <w:proofErr w:type="gramEnd"/>
            <w:r w:rsidRPr="00E50CFB">
              <w:rPr>
                <w:rFonts w:cs="Times New Roman"/>
                <w:szCs w:val="24"/>
              </w:rPr>
              <w:t>(1) All assets of an insurer carrying on general insurance business shall, subject to such conditions, if any, as may be prescribed, be deemed to be assets invested or kept invested in approved investments specified in section 27.</w:t>
            </w:r>
          </w:p>
          <w:p w14:paraId="62D31626"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(2) All assets shall (except for a part thereof not exceeding one-tenth of the total assets in value which may subject to such conditions and restrictions as may be prescribed, be offered as </w:t>
            </w:r>
            <w:r w:rsidRPr="00E50CFB">
              <w:rPr>
                <w:rFonts w:cs="Times New Roman"/>
                <w:szCs w:val="24"/>
              </w:rPr>
              <w:lastRenderedPageBreak/>
              <w:t>security for any loan taken for purposes of any investment or for payment of claims, or which may be kept as security deposit with the banks for acceptance of policies) be held free of any encumbrance, charge, hypothecation or lien.</w:t>
            </w:r>
          </w:p>
          <w:p w14:paraId="57059555" w14:textId="77777777" w:rsidR="00DB073C" w:rsidRPr="00E50CFB" w:rsidRDefault="00DB073C" w:rsidP="00240F8D">
            <w:pPr>
              <w:widowControl/>
              <w:spacing w:line="276" w:lineRule="auto"/>
              <w:rPr>
                <w:rFonts w:cs="Times New Roman"/>
                <w:szCs w:val="24"/>
              </w:rPr>
            </w:pPr>
            <w:r w:rsidRPr="00E50CFB">
              <w:rPr>
                <w:rFonts w:cs="Times New Roman"/>
                <w:szCs w:val="24"/>
              </w:rPr>
              <w:t>(3) Without prejudice to the powers conferred on the Authority by sub-section (5) of section 27A nothing contained in this section shall be deemed to require any insurer to realise any investment made in conformity with the provisions of sub-section (1) of section 27 after the commencement of the Insurance (Amendment) Act, 1968 (62 of 1968), which, after the making thereof, has ceased to be an approved investment within the meaning of this section.</w:t>
            </w:r>
          </w:p>
        </w:tc>
        <w:tc>
          <w:tcPr>
            <w:tcW w:w="4111" w:type="dxa"/>
            <w:shd w:val="clear" w:color="auto" w:fill="auto"/>
          </w:tcPr>
          <w:p w14:paraId="0C3EBC71" w14:textId="77777777" w:rsidR="00DB073C" w:rsidRPr="00E50CFB" w:rsidRDefault="00DB073C" w:rsidP="00240F8D">
            <w:pPr>
              <w:widowControl/>
              <w:spacing w:line="276" w:lineRule="auto"/>
              <w:rPr>
                <w:rFonts w:cs="Times New Roman"/>
                <w:szCs w:val="24"/>
              </w:rPr>
            </w:pPr>
            <w:r w:rsidRPr="00E50CFB">
              <w:rPr>
                <w:rFonts w:cs="Times New Roman"/>
                <w:color w:val="FF0000"/>
                <w:szCs w:val="24"/>
              </w:rPr>
              <w:lastRenderedPageBreak/>
              <w:t>Section 27B is omitted</w:t>
            </w:r>
          </w:p>
        </w:tc>
        <w:tc>
          <w:tcPr>
            <w:tcW w:w="3685" w:type="dxa"/>
          </w:tcPr>
          <w:p w14:paraId="4CA6DF8B" w14:textId="77777777" w:rsidR="00DB073C" w:rsidRPr="00E50CFB" w:rsidRDefault="00DB073C" w:rsidP="00240F8D">
            <w:pPr>
              <w:widowControl/>
              <w:spacing w:line="276" w:lineRule="auto"/>
              <w:rPr>
                <w:rFonts w:cs="Times New Roman"/>
                <w:color w:val="FF0000"/>
                <w:szCs w:val="24"/>
              </w:rPr>
            </w:pPr>
          </w:p>
        </w:tc>
        <w:tc>
          <w:tcPr>
            <w:tcW w:w="3436" w:type="dxa"/>
          </w:tcPr>
          <w:p w14:paraId="447B9C54" w14:textId="77777777" w:rsidR="00DB073C" w:rsidRPr="00E50CFB" w:rsidRDefault="00DB073C" w:rsidP="00DB073C">
            <w:pPr>
              <w:widowControl/>
              <w:spacing w:line="276" w:lineRule="auto"/>
              <w:ind w:hanging="1895"/>
              <w:rPr>
                <w:rFonts w:cs="Times New Roman"/>
                <w:color w:val="FF0000"/>
                <w:szCs w:val="24"/>
              </w:rPr>
            </w:pPr>
          </w:p>
        </w:tc>
      </w:tr>
      <w:tr w:rsidR="00DB073C" w:rsidRPr="00E50CFB" w14:paraId="3E6FBA81" w14:textId="55291995" w:rsidTr="00DB073C">
        <w:trPr>
          <w:trHeight w:val="300"/>
        </w:trPr>
        <w:tc>
          <w:tcPr>
            <w:tcW w:w="567" w:type="dxa"/>
            <w:shd w:val="clear" w:color="auto" w:fill="auto"/>
          </w:tcPr>
          <w:p w14:paraId="2A91A19B"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FF182B0" w14:textId="77777777" w:rsidR="00DB073C" w:rsidRPr="00E50CFB" w:rsidRDefault="00DB073C" w:rsidP="00240F8D">
            <w:pPr>
              <w:widowControl/>
              <w:spacing w:line="276" w:lineRule="auto"/>
              <w:rPr>
                <w:rFonts w:cs="Times New Roman"/>
                <w:szCs w:val="24"/>
              </w:rPr>
            </w:pPr>
            <w:r w:rsidRPr="00E50CFB">
              <w:rPr>
                <w:rFonts w:cs="Times New Roman"/>
                <w:b/>
                <w:szCs w:val="24"/>
              </w:rPr>
              <w:t>27C. Investment by insurer in certain cases. —</w:t>
            </w:r>
            <w:r w:rsidRPr="00E50CFB">
              <w:rPr>
                <w:rFonts w:cs="Times New Roman"/>
                <w:szCs w:val="24"/>
              </w:rPr>
              <w:t xml:space="preserve">An insurer may invest not more than five per cent. in aggregate of </w:t>
            </w:r>
            <w:r w:rsidRPr="00E50CFB">
              <w:rPr>
                <w:rFonts w:cs="Times New Roman"/>
                <w:szCs w:val="24"/>
              </w:rPr>
              <w:lastRenderedPageBreak/>
              <w:t>his controlled fund or assets as referred to in sub-section (2) of section 27 in the companies belonging to the promoters, subject to such conditions as may be specified by the regulations.</w:t>
            </w:r>
          </w:p>
        </w:tc>
        <w:tc>
          <w:tcPr>
            <w:tcW w:w="4111" w:type="dxa"/>
            <w:shd w:val="clear" w:color="auto" w:fill="auto"/>
          </w:tcPr>
          <w:p w14:paraId="5F2F696F" w14:textId="77777777" w:rsidR="00DB073C" w:rsidRPr="00E50CFB" w:rsidRDefault="00DB073C" w:rsidP="00240F8D">
            <w:pPr>
              <w:widowControl/>
              <w:spacing w:line="276" w:lineRule="auto"/>
              <w:rPr>
                <w:rFonts w:cs="Times New Roman"/>
                <w:szCs w:val="24"/>
              </w:rPr>
            </w:pPr>
            <w:r w:rsidRPr="00E50CFB">
              <w:rPr>
                <w:rFonts w:cs="Times New Roman"/>
                <w:color w:val="FF0000"/>
                <w:szCs w:val="24"/>
              </w:rPr>
              <w:lastRenderedPageBreak/>
              <w:t>Section 27C is omitted</w:t>
            </w:r>
          </w:p>
        </w:tc>
        <w:tc>
          <w:tcPr>
            <w:tcW w:w="3685" w:type="dxa"/>
          </w:tcPr>
          <w:p w14:paraId="3779116F" w14:textId="77777777" w:rsidR="00DB073C" w:rsidRPr="00E50CFB" w:rsidRDefault="00DB073C" w:rsidP="00240F8D">
            <w:pPr>
              <w:widowControl/>
              <w:spacing w:line="276" w:lineRule="auto"/>
              <w:rPr>
                <w:rFonts w:cs="Times New Roman"/>
                <w:color w:val="FF0000"/>
                <w:szCs w:val="24"/>
              </w:rPr>
            </w:pPr>
          </w:p>
        </w:tc>
        <w:tc>
          <w:tcPr>
            <w:tcW w:w="3436" w:type="dxa"/>
          </w:tcPr>
          <w:p w14:paraId="24C74584" w14:textId="77777777" w:rsidR="00DB073C" w:rsidRPr="00E50CFB" w:rsidRDefault="00DB073C" w:rsidP="00DB073C">
            <w:pPr>
              <w:widowControl/>
              <w:spacing w:line="276" w:lineRule="auto"/>
              <w:ind w:hanging="1895"/>
              <w:rPr>
                <w:rFonts w:cs="Times New Roman"/>
                <w:color w:val="FF0000"/>
                <w:szCs w:val="24"/>
              </w:rPr>
            </w:pPr>
          </w:p>
        </w:tc>
      </w:tr>
      <w:tr w:rsidR="00DB073C" w:rsidRPr="00E50CFB" w14:paraId="189DE6BC" w14:textId="0BC2B15F" w:rsidTr="00DB073C">
        <w:trPr>
          <w:trHeight w:val="300"/>
        </w:trPr>
        <w:tc>
          <w:tcPr>
            <w:tcW w:w="567" w:type="dxa"/>
            <w:shd w:val="clear" w:color="auto" w:fill="auto"/>
          </w:tcPr>
          <w:p w14:paraId="5F52CC64"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0677F6E4" w14:textId="77777777" w:rsidR="00DB073C" w:rsidRPr="00E50CFB" w:rsidRDefault="00DB073C" w:rsidP="00240F8D">
            <w:pPr>
              <w:widowControl/>
              <w:spacing w:line="276" w:lineRule="auto"/>
              <w:rPr>
                <w:rFonts w:cs="Times New Roman"/>
                <w:szCs w:val="24"/>
              </w:rPr>
            </w:pPr>
            <w:r w:rsidRPr="00E50CFB">
              <w:rPr>
                <w:rFonts w:cs="Times New Roman"/>
                <w:b/>
                <w:szCs w:val="24"/>
              </w:rPr>
              <w:t xml:space="preserve">27D. Manner and condition of investment. </w:t>
            </w:r>
            <w:proofErr w:type="gramStart"/>
            <w:r w:rsidRPr="00E50CFB">
              <w:rPr>
                <w:rFonts w:cs="Times New Roman"/>
                <w:b/>
                <w:szCs w:val="24"/>
              </w:rPr>
              <w:t>—</w:t>
            </w:r>
            <w:r w:rsidRPr="00E50CFB">
              <w:rPr>
                <w:rFonts w:cs="Times New Roman"/>
                <w:szCs w:val="24"/>
              </w:rPr>
              <w:t>(</w:t>
            </w:r>
            <w:proofErr w:type="gramEnd"/>
            <w:r w:rsidRPr="00E50CFB">
              <w:rPr>
                <w:rFonts w:cs="Times New Roman"/>
                <w:szCs w:val="24"/>
              </w:rPr>
              <w:t>1) Without prejudice to anything contained in this section, the Authority may, in the interests of the policyholders, specify by the regulations, the time, manner and other conditions of investment of assets to be held by an insurer for the purposes of this Act.</w:t>
            </w:r>
          </w:p>
          <w:p w14:paraId="43474525"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(2) The Authority may give specific directions for the time, manner and other conditions subject to which the funds of policyholders shall be invested in the infrastructure and social sector as may be specified by the regulations and such regulations shall apply uniformly to all the insurers carrying on the business of life insurance, general </w:t>
            </w:r>
            <w:r w:rsidRPr="00E50CFB">
              <w:rPr>
                <w:rFonts w:cs="Times New Roman"/>
                <w:szCs w:val="24"/>
              </w:rPr>
              <w:lastRenderedPageBreak/>
              <w:t>insurance, or health insurance or re-insurance in India on or after the commencement of the Insurance Regulatory and Development Authority Act, 1999 (41 of 1999).</w:t>
            </w:r>
          </w:p>
          <w:p w14:paraId="20347EC0"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(3) The Authority may, after </w:t>
            </w:r>
            <w:proofErr w:type="gramStart"/>
            <w:r w:rsidRPr="00E50CFB">
              <w:rPr>
                <w:rFonts w:cs="Times New Roman"/>
                <w:szCs w:val="24"/>
              </w:rPr>
              <w:t>taking into account</w:t>
            </w:r>
            <w:proofErr w:type="gramEnd"/>
            <w:r w:rsidRPr="00E50CFB">
              <w:rPr>
                <w:rFonts w:cs="Times New Roman"/>
                <w:szCs w:val="24"/>
              </w:rPr>
              <w:t xml:space="preserve"> the nature of business and to protect the interests of the policyholders, issue to an insurer the directions relating to the time, manner and other conditions of investment of assets to be held by him:</w:t>
            </w:r>
          </w:p>
          <w:p w14:paraId="18EF4B38" w14:textId="77777777" w:rsidR="00DB073C" w:rsidRPr="00E50CFB" w:rsidRDefault="00DB073C" w:rsidP="00240F8D">
            <w:pPr>
              <w:widowControl/>
              <w:spacing w:line="276" w:lineRule="auto"/>
              <w:rPr>
                <w:rFonts w:cs="Times New Roman"/>
                <w:szCs w:val="24"/>
              </w:rPr>
            </w:pPr>
            <w:r w:rsidRPr="00E50CFB">
              <w:rPr>
                <w:rFonts w:cs="Times New Roman"/>
                <w:szCs w:val="24"/>
              </w:rPr>
              <w:t>Provided that no direction under this sub-section shall be issued unless the insurer concerned has been given a reasonable opportunity of being heard.</w:t>
            </w:r>
          </w:p>
        </w:tc>
        <w:tc>
          <w:tcPr>
            <w:tcW w:w="4111" w:type="dxa"/>
            <w:shd w:val="clear" w:color="auto" w:fill="auto"/>
          </w:tcPr>
          <w:p w14:paraId="76E64291" w14:textId="77777777" w:rsidR="00DB073C" w:rsidRPr="00E50CFB" w:rsidRDefault="00DB073C" w:rsidP="00240F8D">
            <w:pPr>
              <w:widowControl/>
              <w:spacing w:line="276" w:lineRule="auto"/>
              <w:rPr>
                <w:rFonts w:cs="Times New Roman"/>
                <w:color w:val="FF0000"/>
                <w:szCs w:val="24"/>
              </w:rPr>
            </w:pPr>
            <w:r w:rsidRPr="00E50CFB">
              <w:rPr>
                <w:rFonts w:cs="Times New Roman"/>
                <w:color w:val="FF0000"/>
                <w:szCs w:val="24"/>
              </w:rPr>
              <w:lastRenderedPageBreak/>
              <w:t>Section 27D is omitted</w:t>
            </w:r>
          </w:p>
          <w:p w14:paraId="2F25510D" w14:textId="6B4D6F49" w:rsidR="00DB073C" w:rsidRPr="00E50CFB" w:rsidRDefault="00DB073C" w:rsidP="00240F8D">
            <w:pPr>
              <w:widowControl/>
              <w:spacing w:line="276" w:lineRule="auto"/>
              <w:rPr>
                <w:rFonts w:cs="Times New Roman"/>
                <w:szCs w:val="24"/>
              </w:rPr>
            </w:pPr>
          </w:p>
        </w:tc>
        <w:tc>
          <w:tcPr>
            <w:tcW w:w="3685" w:type="dxa"/>
          </w:tcPr>
          <w:p w14:paraId="731A49F2" w14:textId="77777777" w:rsidR="00DB073C" w:rsidRPr="00E50CFB" w:rsidRDefault="00DB073C" w:rsidP="00240F8D">
            <w:pPr>
              <w:widowControl/>
              <w:spacing w:line="276" w:lineRule="auto"/>
              <w:rPr>
                <w:rFonts w:cs="Times New Roman"/>
                <w:color w:val="FF0000"/>
                <w:szCs w:val="24"/>
              </w:rPr>
            </w:pPr>
          </w:p>
        </w:tc>
        <w:tc>
          <w:tcPr>
            <w:tcW w:w="3436" w:type="dxa"/>
          </w:tcPr>
          <w:p w14:paraId="471B49E0" w14:textId="77777777" w:rsidR="00DB073C" w:rsidRPr="00E50CFB" w:rsidRDefault="00DB073C" w:rsidP="00DB073C">
            <w:pPr>
              <w:widowControl/>
              <w:spacing w:line="276" w:lineRule="auto"/>
              <w:ind w:hanging="1895"/>
              <w:rPr>
                <w:rFonts w:cs="Times New Roman"/>
                <w:color w:val="FF0000"/>
                <w:szCs w:val="24"/>
              </w:rPr>
            </w:pPr>
          </w:p>
        </w:tc>
      </w:tr>
      <w:tr w:rsidR="00DB073C" w:rsidRPr="00E50CFB" w14:paraId="5F96EECD" w14:textId="7CEDF156" w:rsidTr="00DB073C">
        <w:trPr>
          <w:trHeight w:val="300"/>
        </w:trPr>
        <w:tc>
          <w:tcPr>
            <w:tcW w:w="567" w:type="dxa"/>
            <w:shd w:val="clear" w:color="auto" w:fill="auto"/>
          </w:tcPr>
          <w:p w14:paraId="7CA96D9F" w14:textId="77777777" w:rsidR="00DB073C" w:rsidRPr="00E50CFB" w:rsidRDefault="00DB073C" w:rsidP="00240F8D">
            <w:pPr>
              <w:pStyle w:val="TableParagraph"/>
              <w:widowControl/>
              <w:numPr>
                <w:ilvl w:val="0"/>
                <w:numId w:val="13"/>
              </w:numPr>
              <w:spacing w:after="240" w:line="276" w:lineRule="auto"/>
              <w:ind w:left="0" w:firstLine="0"/>
              <w:rPr>
                <w:szCs w:val="24"/>
              </w:rPr>
            </w:pPr>
          </w:p>
        </w:tc>
        <w:tc>
          <w:tcPr>
            <w:tcW w:w="3936" w:type="dxa"/>
            <w:shd w:val="clear" w:color="auto" w:fill="auto"/>
          </w:tcPr>
          <w:p w14:paraId="0ADF56DD" w14:textId="77777777" w:rsidR="00DB073C" w:rsidRPr="00E50CFB" w:rsidRDefault="00DB073C" w:rsidP="00240F8D">
            <w:pPr>
              <w:widowControl/>
              <w:spacing w:line="276" w:lineRule="auto"/>
              <w:rPr>
                <w:rFonts w:cs="Times New Roman"/>
                <w:szCs w:val="24"/>
              </w:rPr>
            </w:pPr>
            <w:r w:rsidRPr="00E50CFB">
              <w:rPr>
                <w:rFonts w:cs="Times New Roman"/>
                <w:b/>
                <w:bCs/>
                <w:szCs w:val="24"/>
              </w:rPr>
              <w:t xml:space="preserve">30. </w:t>
            </w:r>
            <w:r w:rsidRPr="00E50CFB">
              <w:rPr>
                <w:rFonts w:cs="Times New Roman"/>
                <w:b/>
                <w:szCs w:val="24"/>
              </w:rPr>
              <w:t xml:space="preserve">Liability of directors, etc., for loss due to contravention of section 27, </w:t>
            </w:r>
            <w:r w:rsidRPr="00E50CFB">
              <w:rPr>
                <w:rFonts w:cs="Times New Roman"/>
                <w:b/>
                <w:color w:val="000000"/>
                <w:szCs w:val="24"/>
              </w:rPr>
              <w:t xml:space="preserve">27A, 27B, 27C, 27D </w:t>
            </w:r>
            <w:r w:rsidRPr="00E50CFB">
              <w:rPr>
                <w:rFonts w:cs="Times New Roman"/>
                <w:b/>
                <w:szCs w:val="24"/>
              </w:rPr>
              <w:t xml:space="preserve">or section </w:t>
            </w:r>
            <w:proofErr w:type="gramStart"/>
            <w:r w:rsidRPr="00E50CFB">
              <w:rPr>
                <w:rFonts w:cs="Times New Roman"/>
                <w:b/>
                <w:szCs w:val="24"/>
              </w:rPr>
              <w:t>29.—</w:t>
            </w:r>
            <w:proofErr w:type="gramEnd"/>
          </w:p>
          <w:p w14:paraId="3514178E" w14:textId="77777777" w:rsidR="00DB073C" w:rsidRPr="00E50CFB" w:rsidRDefault="00DB073C" w:rsidP="00240F8D">
            <w:pPr>
              <w:widowControl/>
              <w:spacing w:line="276" w:lineRule="auto"/>
              <w:rPr>
                <w:rFonts w:cs="Times New Roman"/>
                <w:szCs w:val="24"/>
              </w:rPr>
            </w:pPr>
            <w:r w:rsidRPr="00E50CFB">
              <w:rPr>
                <w:rFonts w:cs="Times New Roman"/>
                <w:szCs w:val="24"/>
              </w:rPr>
              <w:t>If by reason of a contravention of any of the provisions of section 2</w:t>
            </w:r>
            <w:r w:rsidRPr="00E50CFB">
              <w:rPr>
                <w:rFonts w:cs="Times New Roman"/>
                <w:color w:val="000000"/>
                <w:szCs w:val="24"/>
              </w:rPr>
              <w:t xml:space="preserve">7, 27A, 27B, </w:t>
            </w:r>
            <w:r w:rsidRPr="00E50CFB">
              <w:rPr>
                <w:rFonts w:cs="Times New Roman"/>
                <w:color w:val="000000"/>
                <w:szCs w:val="24"/>
              </w:rPr>
              <w:lastRenderedPageBreak/>
              <w:t>27C, 27D or section 29, an</w:t>
            </w:r>
            <w:r w:rsidRPr="00E50CFB">
              <w:rPr>
                <w:rFonts w:cs="Times New Roman"/>
                <w:szCs w:val="24"/>
              </w:rPr>
              <w:t>y loss is sustained by the insurer or by the policyholders, every director, manager or officer who is knowingly a party to such contravention shall, without prejudice to any other penalty to which he may be liable under this Act, be jointly and severally liable to make good the amount of such loss.</w:t>
            </w:r>
          </w:p>
        </w:tc>
        <w:tc>
          <w:tcPr>
            <w:tcW w:w="4111" w:type="dxa"/>
            <w:shd w:val="clear" w:color="auto" w:fill="auto"/>
          </w:tcPr>
          <w:p w14:paraId="5ED8700F" w14:textId="77777777" w:rsidR="00DB073C" w:rsidRPr="00E50CFB" w:rsidRDefault="00DB073C" w:rsidP="00240F8D">
            <w:pPr>
              <w:widowControl/>
              <w:spacing w:line="276" w:lineRule="auto"/>
              <w:rPr>
                <w:rFonts w:cs="Times New Roman"/>
                <w:szCs w:val="24"/>
              </w:rPr>
            </w:pPr>
            <w:r w:rsidRPr="00E50CFB">
              <w:rPr>
                <w:rFonts w:cs="Times New Roman"/>
                <w:b/>
                <w:bCs/>
                <w:szCs w:val="24"/>
              </w:rPr>
              <w:lastRenderedPageBreak/>
              <w:t>30.</w:t>
            </w:r>
            <w:r w:rsidRPr="00E50CFB">
              <w:rPr>
                <w:rFonts w:cs="Times New Roman"/>
                <w:szCs w:val="24"/>
              </w:rPr>
              <w:t xml:space="preserve"> </w:t>
            </w:r>
            <w:r w:rsidRPr="00E50CFB">
              <w:rPr>
                <w:rFonts w:cs="Times New Roman"/>
                <w:b/>
                <w:szCs w:val="24"/>
              </w:rPr>
              <w:t xml:space="preserve">Liability of directors, etc., for loss due to contravention of section 27, </w:t>
            </w:r>
            <w:r w:rsidRPr="00E50CFB">
              <w:rPr>
                <w:rFonts w:cs="Times New Roman"/>
                <w:b/>
                <w:strike/>
                <w:color w:val="FF0000"/>
                <w:szCs w:val="24"/>
              </w:rPr>
              <w:t>27A, 27B, 27C, 27D</w:t>
            </w:r>
            <w:r w:rsidRPr="00E50CFB">
              <w:rPr>
                <w:rFonts w:cs="Times New Roman"/>
                <w:b/>
                <w:szCs w:val="24"/>
              </w:rPr>
              <w:t xml:space="preserve"> or section </w:t>
            </w:r>
            <w:proofErr w:type="gramStart"/>
            <w:r w:rsidRPr="00E50CFB">
              <w:rPr>
                <w:rFonts w:cs="Times New Roman"/>
                <w:b/>
                <w:szCs w:val="24"/>
              </w:rPr>
              <w:t>29.—</w:t>
            </w:r>
            <w:proofErr w:type="gramEnd"/>
          </w:p>
          <w:p w14:paraId="304FE89C"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If by reason of a contravention of any of the provisions of </w:t>
            </w:r>
            <w:r w:rsidRPr="00E50CFB">
              <w:rPr>
                <w:rFonts w:cs="Times New Roman"/>
                <w:color w:val="000000"/>
                <w:szCs w:val="24"/>
              </w:rPr>
              <w:t>section 27</w:t>
            </w:r>
            <w:r w:rsidRPr="00E50CFB">
              <w:rPr>
                <w:rFonts w:cs="Times New Roman"/>
                <w:strike/>
                <w:color w:val="FF0000"/>
                <w:szCs w:val="24"/>
              </w:rPr>
              <w:t xml:space="preserve">, 27A, 27B, </w:t>
            </w:r>
            <w:r w:rsidRPr="00E50CFB">
              <w:rPr>
                <w:rFonts w:cs="Times New Roman"/>
                <w:strike/>
                <w:color w:val="FF0000"/>
                <w:szCs w:val="24"/>
              </w:rPr>
              <w:lastRenderedPageBreak/>
              <w:t>27C, 27D</w:t>
            </w:r>
            <w:r w:rsidRPr="00E50CFB">
              <w:rPr>
                <w:rFonts w:cs="Times New Roman"/>
                <w:color w:val="FF0000"/>
                <w:szCs w:val="24"/>
              </w:rPr>
              <w:t xml:space="preserve"> </w:t>
            </w:r>
            <w:r w:rsidRPr="00E50CFB">
              <w:rPr>
                <w:rFonts w:cs="Times New Roman"/>
                <w:color w:val="000000"/>
                <w:szCs w:val="24"/>
              </w:rPr>
              <w:t>or section 29,</w:t>
            </w:r>
            <w:r w:rsidRPr="00E50CFB">
              <w:rPr>
                <w:rFonts w:cs="Times New Roman"/>
                <w:szCs w:val="24"/>
              </w:rPr>
              <w:t xml:space="preserve"> any loss is sustained by the insurer or by the policyholders, every director, manager or officer who is knowingly a party to such contravention shall, without prejudice to any other penalty to which he may be liable under this Act, be jointly and severally liable to make good the amount of such loss.</w:t>
            </w:r>
          </w:p>
        </w:tc>
        <w:tc>
          <w:tcPr>
            <w:tcW w:w="3685" w:type="dxa"/>
          </w:tcPr>
          <w:p w14:paraId="0891ECED" w14:textId="77777777" w:rsidR="00DB073C" w:rsidRPr="00E50CFB" w:rsidRDefault="00DB073C" w:rsidP="00240F8D">
            <w:pPr>
              <w:widowControl/>
              <w:spacing w:line="276" w:lineRule="auto"/>
              <w:rPr>
                <w:rFonts w:cs="Times New Roman"/>
                <w:b/>
                <w:bCs/>
                <w:szCs w:val="24"/>
              </w:rPr>
            </w:pPr>
          </w:p>
        </w:tc>
        <w:tc>
          <w:tcPr>
            <w:tcW w:w="3436" w:type="dxa"/>
          </w:tcPr>
          <w:p w14:paraId="4F505DB6" w14:textId="77777777" w:rsidR="00DB073C" w:rsidRPr="00E50CFB" w:rsidRDefault="00DB073C" w:rsidP="00DB073C">
            <w:pPr>
              <w:widowControl/>
              <w:spacing w:line="276" w:lineRule="auto"/>
              <w:ind w:hanging="1895"/>
              <w:rPr>
                <w:rFonts w:cs="Times New Roman"/>
                <w:b/>
                <w:bCs/>
                <w:szCs w:val="24"/>
              </w:rPr>
            </w:pPr>
          </w:p>
        </w:tc>
      </w:tr>
      <w:tr w:rsidR="00DB073C" w:rsidRPr="00E50CFB" w14:paraId="07E5F0DA" w14:textId="5927F77E" w:rsidTr="00DB073C">
        <w:trPr>
          <w:trHeight w:val="300"/>
        </w:trPr>
        <w:tc>
          <w:tcPr>
            <w:tcW w:w="567" w:type="dxa"/>
            <w:shd w:val="clear" w:color="auto" w:fill="auto"/>
          </w:tcPr>
          <w:p w14:paraId="3C54125A" w14:textId="77777777" w:rsidR="00DB073C" w:rsidRPr="00E50CFB" w:rsidRDefault="00DB073C" w:rsidP="00240F8D">
            <w:pPr>
              <w:pStyle w:val="TableParagraph"/>
              <w:widowControl/>
              <w:numPr>
                <w:ilvl w:val="0"/>
                <w:numId w:val="13"/>
              </w:numPr>
              <w:spacing w:after="240" w:line="276" w:lineRule="auto"/>
              <w:ind w:left="0" w:firstLine="0"/>
              <w:rPr>
                <w:color w:val="000000"/>
                <w:szCs w:val="24"/>
              </w:rPr>
            </w:pPr>
          </w:p>
        </w:tc>
        <w:tc>
          <w:tcPr>
            <w:tcW w:w="3936" w:type="dxa"/>
            <w:shd w:val="clear" w:color="auto" w:fill="auto"/>
          </w:tcPr>
          <w:p w14:paraId="0050E569" w14:textId="77777777" w:rsidR="00DB073C" w:rsidRPr="00E50CFB" w:rsidRDefault="00DB073C" w:rsidP="00240F8D">
            <w:pPr>
              <w:pStyle w:val="TableParagraph"/>
              <w:widowControl/>
              <w:spacing w:after="240" w:line="276" w:lineRule="auto"/>
              <w:rPr>
                <w:color w:val="000000"/>
                <w:szCs w:val="24"/>
              </w:rPr>
            </w:pPr>
            <w:r w:rsidRPr="00E50CFB">
              <w:rPr>
                <w:b/>
                <w:bCs/>
                <w:color w:val="000000"/>
                <w:szCs w:val="24"/>
              </w:rPr>
              <w:t xml:space="preserve">31. </w:t>
            </w:r>
            <w:r w:rsidRPr="00E50CFB">
              <w:rPr>
                <w:b/>
                <w:color w:val="000000"/>
                <w:szCs w:val="24"/>
              </w:rPr>
              <w:t>Assets of insurer how to be kept. —</w:t>
            </w:r>
          </w:p>
          <w:p w14:paraId="3A7D9109" w14:textId="39D27AC2" w:rsidR="00DB073C" w:rsidRPr="00E50CFB" w:rsidRDefault="00DB073C" w:rsidP="00240F8D">
            <w:pPr>
              <w:pStyle w:val="TableParagraph"/>
              <w:widowControl/>
              <w:numPr>
                <w:ilvl w:val="0"/>
                <w:numId w:val="7"/>
              </w:numPr>
              <w:tabs>
                <w:tab w:val="clear" w:pos="0"/>
              </w:tabs>
              <w:overflowPunct w:val="0"/>
              <w:autoSpaceDE/>
              <w:autoSpaceDN/>
              <w:spacing w:after="240" w:line="276" w:lineRule="auto"/>
              <w:ind w:left="0" w:firstLine="0"/>
              <w:rPr>
                <w:color w:val="000000"/>
                <w:szCs w:val="24"/>
              </w:rPr>
            </w:pPr>
            <w:r w:rsidRPr="00E50CFB">
              <w:rPr>
                <w:color w:val="000000"/>
                <w:szCs w:val="24"/>
              </w:rPr>
              <w:t>None of the assets in India of any insurer shall, except in so far as assets are required to be vested in trustees under sub-section (7) of section 27, be kept otherwise than in the name of a public officer approved by the Authority, or in the corporate name of the undertaking, of a company or an insurance co-operative society, as the case maybe.</w:t>
            </w:r>
          </w:p>
          <w:p w14:paraId="7E31E055" w14:textId="77777777" w:rsidR="00DB073C" w:rsidRPr="00E50CFB" w:rsidRDefault="00DB073C" w:rsidP="00240F8D">
            <w:pPr>
              <w:pStyle w:val="TableParagraph"/>
              <w:widowControl/>
              <w:numPr>
                <w:ilvl w:val="0"/>
                <w:numId w:val="7"/>
              </w:numPr>
              <w:tabs>
                <w:tab w:val="clear" w:pos="0"/>
              </w:tabs>
              <w:overflowPunct w:val="0"/>
              <w:autoSpaceDE/>
              <w:autoSpaceDN/>
              <w:spacing w:after="240" w:line="276" w:lineRule="auto"/>
              <w:ind w:left="0" w:firstLine="0"/>
              <w:rPr>
                <w:color w:val="000000"/>
                <w:szCs w:val="24"/>
              </w:rPr>
            </w:pPr>
            <w:r w:rsidRPr="00E50CFB">
              <w:rPr>
                <w:color w:val="000000"/>
                <w:szCs w:val="24"/>
              </w:rPr>
              <w:lastRenderedPageBreak/>
              <w:t xml:space="preserve">Nothing contained in this section shall be deemed to prohibit the endorsement in </w:t>
            </w:r>
            <w:proofErr w:type="spellStart"/>
            <w:r w:rsidRPr="00E50CFB">
              <w:rPr>
                <w:color w:val="000000"/>
                <w:szCs w:val="24"/>
              </w:rPr>
              <w:t>favour</w:t>
            </w:r>
            <w:proofErr w:type="spellEnd"/>
            <w:r w:rsidRPr="00E50CFB">
              <w:rPr>
                <w:color w:val="000000"/>
                <w:szCs w:val="24"/>
              </w:rPr>
              <w:t xml:space="preserve"> of a banking company of any security or other document solely for the purpose of collection or for </w:t>
            </w:r>
            <w:proofErr w:type="spellStart"/>
            <w:r w:rsidRPr="00E50CFB">
              <w:rPr>
                <w:color w:val="000000"/>
                <w:szCs w:val="24"/>
              </w:rPr>
              <w:t>realisation</w:t>
            </w:r>
            <w:proofErr w:type="spellEnd"/>
            <w:r w:rsidRPr="00E50CFB">
              <w:rPr>
                <w:color w:val="000000"/>
                <w:szCs w:val="24"/>
              </w:rPr>
              <w:t xml:space="preserve"> of interest, bonus or dividend.</w:t>
            </w:r>
          </w:p>
        </w:tc>
        <w:tc>
          <w:tcPr>
            <w:tcW w:w="4111" w:type="dxa"/>
            <w:shd w:val="clear" w:color="auto" w:fill="auto"/>
          </w:tcPr>
          <w:p w14:paraId="3524A934" w14:textId="24643189" w:rsidR="00DB073C" w:rsidRPr="00E50CFB" w:rsidRDefault="00DB073C" w:rsidP="537DB5DA">
            <w:pPr>
              <w:pStyle w:val="TableParagraph"/>
              <w:widowControl/>
              <w:spacing w:after="240" w:line="276" w:lineRule="auto"/>
              <w:rPr>
                <w:color w:val="000000" w:themeColor="text1"/>
              </w:rPr>
            </w:pPr>
            <w:r w:rsidRPr="00E50CFB">
              <w:rPr>
                <w:b/>
                <w:bCs/>
                <w:color w:val="000000" w:themeColor="text1"/>
              </w:rPr>
              <w:lastRenderedPageBreak/>
              <w:t>31. Assets of insurer how to be kept. —</w:t>
            </w:r>
          </w:p>
          <w:p w14:paraId="1ACD1105" w14:textId="5ABC36AC" w:rsidR="00DB073C" w:rsidRPr="00E50CFB" w:rsidRDefault="00DB073C" w:rsidP="537DB5DA">
            <w:pPr>
              <w:pStyle w:val="TableParagraph"/>
              <w:widowControl/>
              <w:spacing w:after="240" w:line="276" w:lineRule="auto"/>
              <w:rPr>
                <w:color w:val="000000" w:themeColor="text1"/>
              </w:rPr>
            </w:pPr>
            <w:r w:rsidRPr="00E50CFB">
              <w:rPr>
                <w:color w:val="000000" w:themeColor="text1"/>
              </w:rPr>
              <w:t xml:space="preserve">(1) None of the assets in India of any insurer shall, except in so far as assets are required to be vested in trustees under sub-section </w:t>
            </w:r>
            <w:r w:rsidRPr="00E50CFB">
              <w:rPr>
                <w:color w:val="FF0000"/>
              </w:rPr>
              <w:t>(5)</w:t>
            </w:r>
            <w:r w:rsidRPr="00E50CFB">
              <w:rPr>
                <w:color w:val="000000" w:themeColor="text1"/>
              </w:rPr>
              <w:t xml:space="preserve"> of section 27, be kept otherwise than in the name of a public officer approved by the Authority, or in the corporate name of the undertaking, of a company or an insurance co-operative society, as the case maybe.</w:t>
            </w:r>
          </w:p>
          <w:p w14:paraId="3E9D5B2A" w14:textId="5A5301C3" w:rsidR="00DB073C" w:rsidRPr="00E50CFB" w:rsidRDefault="00DB073C" w:rsidP="537DB5DA">
            <w:pPr>
              <w:pStyle w:val="TableParagraph"/>
              <w:widowControl/>
              <w:spacing w:after="240" w:line="276" w:lineRule="auto"/>
              <w:rPr>
                <w:color w:val="000000" w:themeColor="text1"/>
              </w:rPr>
            </w:pPr>
          </w:p>
          <w:p w14:paraId="180B4FAF" w14:textId="5DD1DE6C" w:rsidR="00DB073C" w:rsidRPr="00E50CFB" w:rsidRDefault="00DB073C" w:rsidP="537DB5DA">
            <w:pPr>
              <w:pStyle w:val="TableParagraph"/>
              <w:widowControl/>
              <w:spacing w:after="240" w:line="276" w:lineRule="auto"/>
              <w:rPr>
                <w:color w:val="000000" w:themeColor="text1"/>
              </w:rPr>
            </w:pPr>
            <w:r w:rsidRPr="00E50CFB">
              <w:rPr>
                <w:color w:val="000000" w:themeColor="text1"/>
              </w:rPr>
              <w:lastRenderedPageBreak/>
              <w:t>No Change in sub-section (2).</w:t>
            </w:r>
          </w:p>
          <w:p w14:paraId="5A7811D7" w14:textId="3DBBE25E" w:rsidR="00DB073C" w:rsidRPr="00E50CFB" w:rsidRDefault="00DB073C" w:rsidP="537DB5DA">
            <w:pPr>
              <w:pStyle w:val="TableParagraph"/>
              <w:widowControl/>
              <w:spacing w:after="240" w:line="276" w:lineRule="auto"/>
              <w:rPr>
                <w:color w:val="FF0000"/>
              </w:rPr>
            </w:pPr>
          </w:p>
        </w:tc>
        <w:tc>
          <w:tcPr>
            <w:tcW w:w="3685" w:type="dxa"/>
          </w:tcPr>
          <w:p w14:paraId="30879E94" w14:textId="77777777" w:rsidR="00DB073C" w:rsidRPr="00E50CFB" w:rsidRDefault="00DB073C" w:rsidP="537DB5DA">
            <w:pPr>
              <w:pStyle w:val="TableParagraph"/>
              <w:widowControl/>
              <w:spacing w:after="240" w:line="276" w:lineRule="auto"/>
              <w:rPr>
                <w:b/>
                <w:bCs/>
                <w:color w:val="000000" w:themeColor="text1"/>
              </w:rPr>
            </w:pPr>
          </w:p>
        </w:tc>
        <w:tc>
          <w:tcPr>
            <w:tcW w:w="3436" w:type="dxa"/>
          </w:tcPr>
          <w:p w14:paraId="6D4E7796" w14:textId="77777777" w:rsidR="00DB073C" w:rsidRPr="00E50CFB" w:rsidRDefault="00DB073C" w:rsidP="00DB073C">
            <w:pPr>
              <w:pStyle w:val="TableParagraph"/>
              <w:widowControl/>
              <w:spacing w:after="240" w:line="276" w:lineRule="auto"/>
              <w:ind w:hanging="1895"/>
              <w:rPr>
                <w:b/>
                <w:bCs/>
                <w:color w:val="000000" w:themeColor="text1"/>
              </w:rPr>
            </w:pPr>
          </w:p>
        </w:tc>
      </w:tr>
      <w:tr w:rsidR="00DB073C" w:rsidRPr="00E50CFB" w14:paraId="2E70E79F" w14:textId="764E9506" w:rsidTr="00DB073C">
        <w:trPr>
          <w:trHeight w:val="300"/>
        </w:trPr>
        <w:tc>
          <w:tcPr>
            <w:tcW w:w="567" w:type="dxa"/>
            <w:shd w:val="clear" w:color="auto" w:fill="auto"/>
          </w:tcPr>
          <w:p w14:paraId="1B559B09" w14:textId="6C015C92"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E2978D1" w14:textId="77777777" w:rsidR="00DB073C" w:rsidRPr="00E50CFB" w:rsidRDefault="00DB073C" w:rsidP="00240F8D">
            <w:pPr>
              <w:pStyle w:val="TableParagraph"/>
              <w:widowControl/>
              <w:spacing w:after="240" w:line="276" w:lineRule="auto"/>
              <w:rPr>
                <w:szCs w:val="24"/>
              </w:rPr>
            </w:pPr>
            <w:r w:rsidRPr="00E50CFB">
              <w:rPr>
                <w:b/>
                <w:szCs w:val="24"/>
              </w:rPr>
              <w:t>31A. Provisions relating to managers, etc.—</w:t>
            </w:r>
          </w:p>
          <w:p w14:paraId="580CCDE1" w14:textId="438814FC" w:rsidR="00DB073C" w:rsidRPr="00E50CFB" w:rsidRDefault="00DB073C" w:rsidP="00240F8D">
            <w:pPr>
              <w:pStyle w:val="TableParagraph"/>
              <w:widowControl/>
              <w:spacing w:after="240" w:line="276" w:lineRule="auto"/>
              <w:rPr>
                <w:szCs w:val="24"/>
              </w:rPr>
            </w:pPr>
            <w:r w:rsidRPr="00E50CFB">
              <w:rPr>
                <w:szCs w:val="24"/>
              </w:rPr>
              <w:t xml:space="preserve">(1) Notwithstanding anything to the contrary contained in the Companies Act, 2013 (18 of 2013), or in the articles of association of the insurer, if a company, or in any contract or agreement, no insurer shall after expiry of one year from the commencement of the Insurance (Amendment) Act, 1950 </w:t>
            </w:r>
            <w:proofErr w:type="gramStart"/>
            <w:r w:rsidRPr="00E50CFB">
              <w:rPr>
                <w:szCs w:val="24"/>
              </w:rPr>
              <w:t>( 47</w:t>
            </w:r>
            <w:proofErr w:type="gramEnd"/>
            <w:r w:rsidRPr="00E50CFB">
              <w:rPr>
                <w:szCs w:val="24"/>
              </w:rPr>
              <w:t xml:space="preserve"> of 1950 ), —</w:t>
            </w:r>
          </w:p>
          <w:p w14:paraId="7E43166A" w14:textId="77777777" w:rsidR="00DB073C" w:rsidRPr="00E50CFB" w:rsidRDefault="00DB073C" w:rsidP="00240F8D">
            <w:pPr>
              <w:widowControl/>
              <w:spacing w:line="276" w:lineRule="auto"/>
              <w:rPr>
                <w:rFonts w:cs="Times New Roman"/>
                <w:szCs w:val="24"/>
              </w:rPr>
            </w:pPr>
            <w:r w:rsidRPr="00E50CFB">
              <w:rPr>
                <w:rFonts w:cs="Times New Roman"/>
                <w:szCs w:val="24"/>
              </w:rPr>
              <w:t>(a) be directed or managed by, or employ as manager or officer,</w:t>
            </w:r>
          </w:p>
          <w:p w14:paraId="6EBFCD00" w14:textId="77777777" w:rsidR="00DB073C" w:rsidRPr="00E50CFB" w:rsidRDefault="00DB073C" w:rsidP="00240F8D">
            <w:pPr>
              <w:widowControl/>
              <w:spacing w:line="276" w:lineRule="auto"/>
              <w:rPr>
                <w:rFonts w:cs="Times New Roman"/>
                <w:szCs w:val="24"/>
              </w:rPr>
            </w:pPr>
            <w:r w:rsidRPr="00E50CFB">
              <w:rPr>
                <w:rFonts w:cs="Times New Roman"/>
                <w:szCs w:val="24"/>
              </w:rPr>
              <w:lastRenderedPageBreak/>
              <w:t>(b) be directed or managed by, or employ as manager or officer or in any capacity, any person whose remuneration or any part thereof takes the form of commission or bonus or a share in the valuation surplus in respect of the life insurance business of the insurer, or</w:t>
            </w:r>
          </w:p>
          <w:p w14:paraId="5ED5909A" w14:textId="1A6C4BB4" w:rsidR="00DB073C" w:rsidRPr="00E50CFB" w:rsidRDefault="00DB073C" w:rsidP="00240F8D">
            <w:pPr>
              <w:widowControl/>
              <w:spacing w:line="276" w:lineRule="auto"/>
              <w:rPr>
                <w:rFonts w:cs="Times New Roman"/>
                <w:szCs w:val="24"/>
              </w:rPr>
            </w:pPr>
            <w:r w:rsidRPr="00E50CFB">
              <w:rPr>
                <w:rFonts w:cs="Times New Roman"/>
                <w:szCs w:val="24"/>
              </w:rPr>
              <w:t>(c) be directed or managed by, or employ as manager or officer or in any capacity, any person whose remuneration or any part thereof takes the form of commission or bonus in respect of the general insurance business of the insurer:</w:t>
            </w:r>
          </w:p>
        </w:tc>
        <w:tc>
          <w:tcPr>
            <w:tcW w:w="4111" w:type="dxa"/>
            <w:shd w:val="clear" w:color="auto" w:fill="auto"/>
          </w:tcPr>
          <w:p w14:paraId="421949B3" w14:textId="77777777" w:rsidR="00DB073C" w:rsidRPr="00E50CFB" w:rsidRDefault="00DB073C" w:rsidP="00240F8D">
            <w:pPr>
              <w:pStyle w:val="TableParagraph"/>
              <w:widowControl/>
              <w:spacing w:after="240" w:line="276" w:lineRule="auto"/>
              <w:rPr>
                <w:szCs w:val="24"/>
              </w:rPr>
            </w:pPr>
            <w:r w:rsidRPr="00E50CFB">
              <w:rPr>
                <w:b/>
                <w:szCs w:val="24"/>
              </w:rPr>
              <w:lastRenderedPageBreak/>
              <w:t>31A. Provisions relating to managers, etc.—</w:t>
            </w:r>
          </w:p>
          <w:p w14:paraId="41826C14" w14:textId="3B6485C3" w:rsidR="00DB073C" w:rsidRPr="00E50CFB" w:rsidRDefault="00DB073C" w:rsidP="00240F8D">
            <w:pPr>
              <w:pStyle w:val="TableParagraph"/>
              <w:widowControl/>
              <w:spacing w:after="240" w:line="276" w:lineRule="auto"/>
              <w:rPr>
                <w:szCs w:val="24"/>
              </w:rPr>
            </w:pPr>
            <w:r w:rsidRPr="00E50CFB">
              <w:rPr>
                <w:szCs w:val="24"/>
              </w:rPr>
              <w:t xml:space="preserve">(1) Notwithstanding anything to the contrary contained in the Companies Act, 2013 (18 of 2013), or in the articles of association of the insurer, of a company, or in any contract or agreement, no insurer shall after expiry of one year from the commencement of the </w:t>
            </w:r>
            <w:r w:rsidRPr="00E50CFB">
              <w:rPr>
                <w:color w:val="FF0000"/>
                <w:szCs w:val="24"/>
              </w:rPr>
              <w:t>Insurance Laws (Amendment) Act, 2024, be directed or managed by a company or a firm</w:t>
            </w:r>
            <w:r w:rsidRPr="00E50CFB">
              <w:rPr>
                <w:i/>
                <w:iCs/>
                <w:color w:val="FF0000"/>
                <w:szCs w:val="24"/>
              </w:rPr>
              <w:t>,</w:t>
            </w:r>
            <w:r w:rsidRPr="00E50CFB">
              <w:rPr>
                <w:color w:val="FF0000"/>
                <w:szCs w:val="24"/>
              </w:rPr>
              <w:t xml:space="preserve"> </w:t>
            </w:r>
            <w:r w:rsidRPr="00E50CFB">
              <w:rPr>
                <w:rFonts w:eastAsiaTheme="minorEastAsia"/>
                <w:color w:val="FF0000"/>
                <w:szCs w:val="24"/>
              </w:rPr>
              <w:t>be directed or managed by</w:t>
            </w:r>
            <w:r w:rsidRPr="00E50CFB">
              <w:rPr>
                <w:color w:val="FF0000"/>
                <w:szCs w:val="24"/>
              </w:rPr>
              <w:t xml:space="preserve"> or employ as manager or officer or in any capacity, any person whose remuneration or any part </w:t>
            </w:r>
            <w:r w:rsidRPr="00E50CFB">
              <w:rPr>
                <w:color w:val="FF0000"/>
                <w:szCs w:val="24"/>
              </w:rPr>
              <w:lastRenderedPageBreak/>
              <w:t>thereof takes the form of commission or bonus or a share in the valuation surplus.</w:t>
            </w:r>
          </w:p>
        </w:tc>
        <w:tc>
          <w:tcPr>
            <w:tcW w:w="3685" w:type="dxa"/>
          </w:tcPr>
          <w:p w14:paraId="46FCF9FD" w14:textId="77777777" w:rsidR="00DB073C" w:rsidRPr="00E50CFB" w:rsidRDefault="00DB073C" w:rsidP="00240F8D">
            <w:pPr>
              <w:pStyle w:val="TableParagraph"/>
              <w:widowControl/>
              <w:spacing w:after="240" w:line="276" w:lineRule="auto"/>
              <w:rPr>
                <w:b/>
                <w:szCs w:val="24"/>
              </w:rPr>
            </w:pPr>
          </w:p>
        </w:tc>
        <w:tc>
          <w:tcPr>
            <w:tcW w:w="3436" w:type="dxa"/>
          </w:tcPr>
          <w:p w14:paraId="3FB7F7CC"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5BA69FD1" w14:textId="0FAA2740" w:rsidTr="00DB073C">
        <w:trPr>
          <w:trHeight w:val="300"/>
        </w:trPr>
        <w:tc>
          <w:tcPr>
            <w:tcW w:w="567" w:type="dxa"/>
            <w:shd w:val="clear" w:color="auto" w:fill="auto"/>
          </w:tcPr>
          <w:p w14:paraId="4317A1E9" w14:textId="68D5A376"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7CAB4F6B" w14:textId="77777777" w:rsidR="00DB073C" w:rsidRPr="00E50CFB" w:rsidRDefault="00DB073C" w:rsidP="00240F8D">
            <w:pPr>
              <w:pStyle w:val="TableParagraph"/>
              <w:widowControl/>
              <w:spacing w:after="240" w:line="276" w:lineRule="auto"/>
              <w:rPr>
                <w:szCs w:val="24"/>
              </w:rPr>
            </w:pPr>
            <w:r w:rsidRPr="00E50CFB">
              <w:rPr>
                <w:b/>
                <w:szCs w:val="24"/>
              </w:rPr>
              <w:t>32A. Prohibition of common officers and requirement as to whole-time officers –</w:t>
            </w:r>
          </w:p>
          <w:p w14:paraId="5312ABAA" w14:textId="77777777" w:rsidR="00DB073C" w:rsidRPr="00E50CFB" w:rsidRDefault="00DB073C" w:rsidP="00240F8D">
            <w:pPr>
              <w:pStyle w:val="TableParagraph"/>
              <w:widowControl/>
              <w:spacing w:after="240" w:line="276" w:lineRule="auto"/>
              <w:rPr>
                <w:szCs w:val="24"/>
              </w:rPr>
            </w:pPr>
            <w:r w:rsidRPr="00E50CFB">
              <w:rPr>
                <w:szCs w:val="24"/>
              </w:rPr>
              <w:t>(1) A manag</w:t>
            </w:r>
            <w:r w:rsidRPr="00E50CFB">
              <w:rPr>
                <w:color w:val="000000"/>
                <w:szCs w:val="24"/>
              </w:rPr>
              <w:t xml:space="preserve">ing director or other officer of an insurer carrying on life insurance business shall not be a managing director or other officer of any other </w:t>
            </w:r>
            <w:r w:rsidRPr="00E50CFB">
              <w:rPr>
                <w:color w:val="000000"/>
                <w:szCs w:val="24"/>
              </w:rPr>
              <w:lastRenderedPageBreak/>
              <w:t>insurer carrying on life insurance business or of a banking company or of an investment company:</w:t>
            </w:r>
          </w:p>
          <w:p w14:paraId="0E5072E6" w14:textId="77777777" w:rsidR="00DB073C" w:rsidRPr="00E50CFB" w:rsidRDefault="00DB073C" w:rsidP="00240F8D">
            <w:pPr>
              <w:pStyle w:val="TableParagraph"/>
              <w:widowControl/>
              <w:spacing w:after="240" w:line="276" w:lineRule="auto"/>
              <w:rPr>
                <w:szCs w:val="24"/>
              </w:rPr>
            </w:pPr>
            <w:r w:rsidRPr="00E50CFB">
              <w:rPr>
                <w:color w:val="000000"/>
                <w:szCs w:val="24"/>
              </w:rPr>
              <w:t>Provided that the Authority may permit such managing director or other officer to be a managing director or other officer of any other insurer carrying on life insurance business for th</w:t>
            </w:r>
            <w:r w:rsidRPr="00E50CFB">
              <w:rPr>
                <w:szCs w:val="24"/>
              </w:rPr>
              <w:t>e purpose of amalgamating the business of the two insurers or transferring the business of one insurer to the other.</w:t>
            </w:r>
          </w:p>
        </w:tc>
        <w:tc>
          <w:tcPr>
            <w:tcW w:w="4111" w:type="dxa"/>
            <w:shd w:val="clear" w:color="auto" w:fill="auto"/>
          </w:tcPr>
          <w:p w14:paraId="3F54A8BD" w14:textId="77777777" w:rsidR="00DB073C" w:rsidRPr="00E50CFB" w:rsidRDefault="00DB073C" w:rsidP="00240F8D">
            <w:pPr>
              <w:pStyle w:val="TableParagraph"/>
              <w:widowControl/>
              <w:spacing w:after="240" w:line="276" w:lineRule="auto"/>
              <w:rPr>
                <w:szCs w:val="24"/>
              </w:rPr>
            </w:pPr>
            <w:r w:rsidRPr="00E50CFB">
              <w:rPr>
                <w:b/>
                <w:szCs w:val="24"/>
              </w:rPr>
              <w:lastRenderedPageBreak/>
              <w:t>32A. Prohibition of common officers and requirement as to whole-time officers –</w:t>
            </w:r>
          </w:p>
          <w:p w14:paraId="351BA8BC" w14:textId="77777777" w:rsidR="00DB073C" w:rsidRPr="00E50CFB" w:rsidRDefault="00DB073C" w:rsidP="00240F8D">
            <w:pPr>
              <w:pStyle w:val="TableParagraph"/>
              <w:widowControl/>
              <w:spacing w:after="240" w:line="276" w:lineRule="auto"/>
              <w:rPr>
                <w:szCs w:val="24"/>
              </w:rPr>
            </w:pPr>
            <w:r w:rsidRPr="00E50CFB">
              <w:rPr>
                <w:strike/>
                <w:color w:val="FF0000"/>
                <w:szCs w:val="24"/>
              </w:rPr>
              <w:t>(1)</w:t>
            </w:r>
            <w:r w:rsidRPr="00E50CFB">
              <w:rPr>
                <w:color w:val="FF0000"/>
                <w:szCs w:val="24"/>
              </w:rPr>
              <w:t xml:space="preserve"> </w:t>
            </w:r>
            <w:r w:rsidRPr="00E50CFB">
              <w:rPr>
                <w:szCs w:val="24"/>
              </w:rPr>
              <w:t xml:space="preserve">A managing director or other officer of an insurer </w:t>
            </w:r>
            <w:r w:rsidRPr="00E50CFB">
              <w:rPr>
                <w:strike/>
                <w:color w:val="FF0000"/>
                <w:szCs w:val="24"/>
              </w:rPr>
              <w:t xml:space="preserve">carrying on life insurance business </w:t>
            </w:r>
            <w:r w:rsidRPr="00E50CFB">
              <w:rPr>
                <w:szCs w:val="24"/>
              </w:rPr>
              <w:t xml:space="preserve">shall not be a managing director or other officer of any other insurer </w:t>
            </w:r>
            <w:r w:rsidRPr="00E50CFB">
              <w:rPr>
                <w:strike/>
                <w:color w:val="FF0000"/>
                <w:szCs w:val="24"/>
              </w:rPr>
              <w:lastRenderedPageBreak/>
              <w:t xml:space="preserve">carrying on life insurance business </w:t>
            </w:r>
            <w:r w:rsidRPr="00E50CFB">
              <w:rPr>
                <w:szCs w:val="24"/>
              </w:rPr>
              <w:t>or of a banking company or of an investment company:</w:t>
            </w:r>
          </w:p>
          <w:p w14:paraId="10957447" w14:textId="30313E57" w:rsidR="00DB073C" w:rsidRPr="00E50CFB" w:rsidRDefault="00DB073C" w:rsidP="00240F8D">
            <w:pPr>
              <w:pStyle w:val="TableParagraph"/>
              <w:widowControl/>
              <w:spacing w:after="240" w:line="276" w:lineRule="auto"/>
              <w:rPr>
                <w:szCs w:val="24"/>
              </w:rPr>
            </w:pPr>
            <w:r w:rsidRPr="00E50CFB">
              <w:rPr>
                <w:bCs/>
                <w:color w:val="FF0000"/>
                <w:szCs w:val="24"/>
                <w:lang w:val="en-IN"/>
              </w:rPr>
              <w:t>Provided that the Authority may permit such Managing Director or other officer to be a Managing Director or other officer of any other insurer for the purpose of amalgamating the business of the two insurers or transferring the business of one insurer to the other; or any other amalgamation permitted under the Act</w:t>
            </w:r>
          </w:p>
        </w:tc>
        <w:tc>
          <w:tcPr>
            <w:tcW w:w="3685" w:type="dxa"/>
          </w:tcPr>
          <w:p w14:paraId="4C2F18DD" w14:textId="77777777" w:rsidR="00DB073C" w:rsidRPr="00E50CFB" w:rsidRDefault="00DB073C" w:rsidP="00240F8D">
            <w:pPr>
              <w:pStyle w:val="TableParagraph"/>
              <w:widowControl/>
              <w:spacing w:after="240" w:line="276" w:lineRule="auto"/>
              <w:rPr>
                <w:b/>
                <w:szCs w:val="24"/>
              </w:rPr>
            </w:pPr>
          </w:p>
        </w:tc>
        <w:tc>
          <w:tcPr>
            <w:tcW w:w="3436" w:type="dxa"/>
          </w:tcPr>
          <w:p w14:paraId="0DB0896F"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3BD90383" w14:textId="4895303B" w:rsidTr="00DB073C">
        <w:trPr>
          <w:trHeight w:val="300"/>
        </w:trPr>
        <w:tc>
          <w:tcPr>
            <w:tcW w:w="567" w:type="dxa"/>
            <w:shd w:val="clear" w:color="auto" w:fill="auto"/>
          </w:tcPr>
          <w:p w14:paraId="14C3D19D" w14:textId="66ECDB4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74D1F7F" w14:textId="4061C592" w:rsidR="00DB073C" w:rsidRPr="00E50CFB" w:rsidRDefault="00DB073C" w:rsidP="00240F8D">
            <w:pPr>
              <w:pStyle w:val="TableParagraph"/>
              <w:widowControl/>
              <w:spacing w:after="240" w:line="276" w:lineRule="auto"/>
              <w:rPr>
                <w:szCs w:val="24"/>
              </w:rPr>
            </w:pPr>
            <w:r w:rsidRPr="00E50CFB">
              <w:rPr>
                <w:b/>
                <w:szCs w:val="24"/>
              </w:rPr>
              <w:t>32B. Insurance business in rural and</w:t>
            </w:r>
            <w:r w:rsidRPr="00E50CFB">
              <w:rPr>
                <w:b/>
                <w:spacing w:val="1"/>
                <w:szCs w:val="24"/>
              </w:rPr>
              <w:t xml:space="preserve"> </w:t>
            </w:r>
            <w:r w:rsidRPr="00E50CFB">
              <w:rPr>
                <w:b/>
                <w:szCs w:val="24"/>
              </w:rPr>
              <w:t>social sectors —</w:t>
            </w:r>
            <w:r w:rsidRPr="00E50CFB">
              <w:rPr>
                <w:szCs w:val="24"/>
              </w:rPr>
              <w:t>Every insurer shall, after</w:t>
            </w:r>
            <w:r w:rsidRPr="00E50CFB">
              <w:rPr>
                <w:spacing w:val="1"/>
                <w:szCs w:val="24"/>
              </w:rPr>
              <w:t xml:space="preserve"> </w:t>
            </w:r>
            <w:r w:rsidRPr="00E50CFB">
              <w:rPr>
                <w:szCs w:val="24"/>
              </w:rPr>
              <w:t>the</w:t>
            </w:r>
            <w:r w:rsidRPr="00E50CFB">
              <w:rPr>
                <w:spacing w:val="1"/>
                <w:szCs w:val="24"/>
              </w:rPr>
              <w:t xml:space="preserve"> </w:t>
            </w:r>
            <w:r w:rsidRPr="00E50CFB">
              <w:rPr>
                <w:szCs w:val="24"/>
              </w:rPr>
              <w:t>commencement</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Insurance</w:t>
            </w:r>
            <w:r w:rsidRPr="00E50CFB">
              <w:rPr>
                <w:spacing w:val="-62"/>
                <w:szCs w:val="24"/>
              </w:rPr>
              <w:t xml:space="preserve"> </w:t>
            </w:r>
            <w:r w:rsidRPr="00E50CFB">
              <w:rPr>
                <w:szCs w:val="24"/>
              </w:rPr>
              <w:t>Regulatory</w:t>
            </w:r>
            <w:r w:rsidRPr="00E50CFB">
              <w:rPr>
                <w:spacing w:val="1"/>
                <w:szCs w:val="24"/>
              </w:rPr>
              <w:t xml:space="preserve"> </w:t>
            </w:r>
            <w:r w:rsidRPr="00E50CFB">
              <w:rPr>
                <w:szCs w:val="24"/>
              </w:rPr>
              <w:t>and</w:t>
            </w:r>
            <w:r w:rsidRPr="00E50CFB">
              <w:rPr>
                <w:spacing w:val="1"/>
                <w:szCs w:val="24"/>
              </w:rPr>
              <w:t xml:space="preserve"> </w:t>
            </w:r>
            <w:r w:rsidRPr="00E50CFB">
              <w:rPr>
                <w:szCs w:val="24"/>
              </w:rPr>
              <w:t>Development</w:t>
            </w:r>
            <w:r w:rsidRPr="00E50CFB">
              <w:rPr>
                <w:spacing w:val="1"/>
                <w:szCs w:val="24"/>
              </w:rPr>
              <w:t xml:space="preserve"> </w:t>
            </w:r>
            <w:r w:rsidRPr="00E50CFB">
              <w:rPr>
                <w:szCs w:val="24"/>
              </w:rPr>
              <w:t>Authority</w:t>
            </w:r>
            <w:r w:rsidRPr="00E50CFB">
              <w:rPr>
                <w:spacing w:val="-62"/>
                <w:szCs w:val="24"/>
              </w:rPr>
              <w:t xml:space="preserve"> </w:t>
            </w:r>
            <w:r w:rsidRPr="00E50CFB">
              <w:rPr>
                <w:szCs w:val="24"/>
              </w:rPr>
              <w:t>Act, 1999, undertake such percentages of</w:t>
            </w:r>
            <w:r w:rsidRPr="00E50CFB">
              <w:rPr>
                <w:spacing w:val="-62"/>
                <w:szCs w:val="24"/>
              </w:rPr>
              <w:t xml:space="preserve"> </w:t>
            </w:r>
            <w:r w:rsidRPr="00E50CFB">
              <w:rPr>
                <w:color w:val="000000"/>
                <w:szCs w:val="24"/>
              </w:rPr>
              <w:t>life</w:t>
            </w:r>
            <w:r w:rsidRPr="00E50CFB">
              <w:rPr>
                <w:color w:val="000000"/>
                <w:spacing w:val="1"/>
                <w:szCs w:val="24"/>
              </w:rPr>
              <w:t xml:space="preserve"> </w:t>
            </w:r>
            <w:r w:rsidRPr="00E50CFB">
              <w:rPr>
                <w:color w:val="000000"/>
                <w:szCs w:val="24"/>
              </w:rPr>
              <w:t>insurance</w:t>
            </w:r>
            <w:r w:rsidRPr="00E50CFB">
              <w:rPr>
                <w:color w:val="000000"/>
                <w:spacing w:val="1"/>
                <w:szCs w:val="24"/>
              </w:rPr>
              <w:t xml:space="preserve"> </w:t>
            </w:r>
            <w:r w:rsidRPr="00E50CFB">
              <w:rPr>
                <w:color w:val="000000"/>
                <w:szCs w:val="24"/>
              </w:rPr>
              <w:t>business</w:t>
            </w:r>
            <w:r w:rsidRPr="00E50CFB">
              <w:rPr>
                <w:color w:val="000000"/>
                <w:spacing w:val="1"/>
                <w:szCs w:val="24"/>
              </w:rPr>
              <w:t xml:space="preserve"> </w:t>
            </w:r>
            <w:r w:rsidRPr="00E50CFB">
              <w:rPr>
                <w:color w:val="000000"/>
                <w:szCs w:val="24"/>
              </w:rPr>
              <w:t>and</w:t>
            </w:r>
            <w:r w:rsidRPr="00E50CFB">
              <w:rPr>
                <w:color w:val="000000"/>
                <w:spacing w:val="1"/>
                <w:szCs w:val="24"/>
              </w:rPr>
              <w:t xml:space="preserve"> </w:t>
            </w:r>
            <w:r w:rsidRPr="00E50CFB">
              <w:rPr>
                <w:color w:val="000000"/>
                <w:szCs w:val="24"/>
              </w:rPr>
              <w:t>general</w:t>
            </w:r>
            <w:r w:rsidRPr="00E50CFB">
              <w:rPr>
                <w:color w:val="000000"/>
                <w:spacing w:val="1"/>
                <w:szCs w:val="24"/>
              </w:rPr>
              <w:t xml:space="preserve"> </w:t>
            </w:r>
            <w:r w:rsidRPr="00E50CFB">
              <w:rPr>
                <w:color w:val="000000"/>
                <w:szCs w:val="24"/>
              </w:rPr>
              <w:t>insurance business</w:t>
            </w:r>
            <w:r w:rsidRPr="00E50CFB">
              <w:rPr>
                <w:color w:val="00AEEE"/>
                <w:szCs w:val="24"/>
              </w:rPr>
              <w:t xml:space="preserve"> </w:t>
            </w:r>
            <w:r w:rsidRPr="00E50CFB">
              <w:rPr>
                <w:szCs w:val="24"/>
              </w:rPr>
              <w:t>in the rural and social</w:t>
            </w:r>
            <w:r w:rsidRPr="00E50CFB">
              <w:rPr>
                <w:spacing w:val="1"/>
                <w:szCs w:val="24"/>
              </w:rPr>
              <w:t xml:space="preserve"> </w:t>
            </w:r>
            <w:r w:rsidRPr="00E50CFB">
              <w:rPr>
                <w:szCs w:val="24"/>
              </w:rPr>
              <w:t>sectors,</w:t>
            </w:r>
            <w:r w:rsidRPr="00E50CFB">
              <w:rPr>
                <w:spacing w:val="1"/>
                <w:szCs w:val="24"/>
              </w:rPr>
              <w:t xml:space="preserve"> </w:t>
            </w:r>
            <w:r w:rsidRPr="00E50CFB">
              <w:rPr>
                <w:szCs w:val="24"/>
              </w:rPr>
              <w:t>as</w:t>
            </w:r>
            <w:r w:rsidRPr="00E50CFB">
              <w:rPr>
                <w:spacing w:val="1"/>
                <w:szCs w:val="24"/>
              </w:rPr>
              <w:t xml:space="preserve"> </w:t>
            </w:r>
            <w:r w:rsidRPr="00E50CFB">
              <w:rPr>
                <w:szCs w:val="24"/>
              </w:rPr>
              <w:t>may</w:t>
            </w:r>
            <w:r w:rsidRPr="00E50CFB">
              <w:rPr>
                <w:spacing w:val="1"/>
                <w:szCs w:val="24"/>
              </w:rPr>
              <w:t xml:space="preserve"> </w:t>
            </w:r>
            <w:r w:rsidRPr="00E50CFB">
              <w:rPr>
                <w:szCs w:val="24"/>
              </w:rPr>
              <w:t>by</w:t>
            </w:r>
            <w:r w:rsidRPr="00E50CFB">
              <w:rPr>
                <w:spacing w:val="1"/>
                <w:szCs w:val="24"/>
              </w:rPr>
              <w:t xml:space="preserve"> </w:t>
            </w:r>
            <w:r w:rsidRPr="00E50CFB">
              <w:rPr>
                <w:szCs w:val="24"/>
              </w:rPr>
              <w:t>specified,</w:t>
            </w:r>
            <w:r w:rsidRPr="00E50CFB">
              <w:rPr>
                <w:spacing w:val="1"/>
                <w:szCs w:val="24"/>
              </w:rPr>
              <w:t xml:space="preserve"> </w:t>
            </w:r>
            <w:r w:rsidRPr="00E50CFB">
              <w:rPr>
                <w:szCs w:val="24"/>
              </w:rPr>
              <w:t>in</w:t>
            </w:r>
            <w:r w:rsidRPr="00E50CFB">
              <w:rPr>
                <w:spacing w:val="1"/>
                <w:szCs w:val="24"/>
              </w:rPr>
              <w:t xml:space="preserve"> </w:t>
            </w:r>
            <w:r w:rsidRPr="00E50CFB">
              <w:rPr>
                <w:szCs w:val="24"/>
              </w:rPr>
              <w:t>the</w:t>
            </w:r>
            <w:r w:rsidRPr="00E50CFB">
              <w:rPr>
                <w:spacing w:val="1"/>
                <w:szCs w:val="24"/>
              </w:rPr>
              <w:t xml:space="preserve"> </w:t>
            </w:r>
            <w:r w:rsidRPr="00E50CFB">
              <w:rPr>
                <w:szCs w:val="24"/>
              </w:rPr>
              <w:t>Official</w:t>
            </w:r>
            <w:r w:rsidRPr="00E50CFB">
              <w:rPr>
                <w:spacing w:val="15"/>
                <w:szCs w:val="24"/>
              </w:rPr>
              <w:t xml:space="preserve"> </w:t>
            </w:r>
            <w:r w:rsidRPr="00E50CFB">
              <w:rPr>
                <w:szCs w:val="24"/>
              </w:rPr>
              <w:t>Gazette</w:t>
            </w:r>
            <w:r w:rsidRPr="00E50CFB">
              <w:rPr>
                <w:spacing w:val="15"/>
                <w:szCs w:val="24"/>
              </w:rPr>
              <w:t xml:space="preserve"> </w:t>
            </w:r>
            <w:r w:rsidRPr="00E50CFB">
              <w:rPr>
                <w:szCs w:val="24"/>
              </w:rPr>
              <w:t>by</w:t>
            </w:r>
            <w:r w:rsidRPr="00E50CFB">
              <w:rPr>
                <w:spacing w:val="8"/>
                <w:szCs w:val="24"/>
              </w:rPr>
              <w:t xml:space="preserve"> </w:t>
            </w:r>
            <w:r w:rsidRPr="00E50CFB">
              <w:rPr>
                <w:szCs w:val="24"/>
              </w:rPr>
              <w:t>the</w:t>
            </w:r>
            <w:r w:rsidRPr="00E50CFB">
              <w:rPr>
                <w:spacing w:val="18"/>
                <w:szCs w:val="24"/>
              </w:rPr>
              <w:t xml:space="preserve"> </w:t>
            </w:r>
            <w:r w:rsidRPr="00E50CFB">
              <w:rPr>
                <w:szCs w:val="24"/>
              </w:rPr>
              <w:t>Authority,</w:t>
            </w:r>
            <w:r w:rsidRPr="00E50CFB">
              <w:rPr>
                <w:spacing w:val="17"/>
                <w:szCs w:val="24"/>
              </w:rPr>
              <w:t xml:space="preserve"> </w:t>
            </w:r>
            <w:r w:rsidRPr="00E50CFB">
              <w:rPr>
                <w:szCs w:val="24"/>
              </w:rPr>
              <w:t>in</w:t>
            </w:r>
            <w:r w:rsidRPr="00E50CFB">
              <w:rPr>
                <w:spacing w:val="18"/>
                <w:szCs w:val="24"/>
              </w:rPr>
              <w:t xml:space="preserve"> </w:t>
            </w:r>
            <w:r w:rsidRPr="00E50CFB">
              <w:rPr>
                <w:szCs w:val="24"/>
              </w:rPr>
              <w:t>this behalf</w:t>
            </w:r>
          </w:p>
        </w:tc>
        <w:tc>
          <w:tcPr>
            <w:tcW w:w="4111" w:type="dxa"/>
            <w:shd w:val="clear" w:color="auto" w:fill="auto"/>
          </w:tcPr>
          <w:p w14:paraId="01E54D88" w14:textId="77777777" w:rsidR="00DB073C" w:rsidRPr="00E50CFB" w:rsidRDefault="00DB073C" w:rsidP="00240F8D">
            <w:pPr>
              <w:pStyle w:val="TableParagraph"/>
              <w:spacing w:line="276" w:lineRule="auto"/>
              <w:ind w:right="80"/>
              <w:rPr>
                <w:b/>
                <w:szCs w:val="24"/>
              </w:rPr>
            </w:pPr>
            <w:r w:rsidRPr="00E50CFB">
              <w:rPr>
                <w:b/>
                <w:szCs w:val="24"/>
              </w:rPr>
              <w:t>32B. Insurance business in rural and</w:t>
            </w:r>
            <w:r w:rsidRPr="00E50CFB">
              <w:rPr>
                <w:b/>
                <w:spacing w:val="1"/>
                <w:szCs w:val="24"/>
              </w:rPr>
              <w:t xml:space="preserve"> </w:t>
            </w:r>
            <w:r w:rsidRPr="00E50CFB">
              <w:rPr>
                <w:b/>
                <w:szCs w:val="24"/>
              </w:rPr>
              <w:t>social sectors —</w:t>
            </w:r>
          </w:p>
          <w:p w14:paraId="29E3076E" w14:textId="54DC0590" w:rsidR="00DB073C" w:rsidRPr="00E50CFB" w:rsidRDefault="00DB073C" w:rsidP="00240F8D">
            <w:pPr>
              <w:pStyle w:val="TableParagraph"/>
              <w:widowControl/>
              <w:spacing w:after="240" w:line="276" w:lineRule="auto"/>
              <w:rPr>
                <w:szCs w:val="24"/>
              </w:rPr>
            </w:pPr>
            <w:r w:rsidRPr="00E50CFB">
              <w:rPr>
                <w:szCs w:val="24"/>
              </w:rPr>
              <w:t>Every insurer shall, after</w:t>
            </w:r>
            <w:r w:rsidRPr="00E50CFB">
              <w:rPr>
                <w:spacing w:val="-62"/>
                <w:szCs w:val="24"/>
              </w:rPr>
              <w:t xml:space="preserve"> </w:t>
            </w:r>
            <w:r w:rsidRPr="00E50CFB">
              <w:rPr>
                <w:szCs w:val="24"/>
              </w:rPr>
              <w:t>the</w:t>
            </w:r>
            <w:r w:rsidRPr="00E50CFB">
              <w:rPr>
                <w:spacing w:val="1"/>
                <w:szCs w:val="24"/>
              </w:rPr>
              <w:t xml:space="preserve"> </w:t>
            </w:r>
            <w:r w:rsidRPr="00E50CFB">
              <w:rPr>
                <w:szCs w:val="24"/>
              </w:rPr>
              <w:t>commencement</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Insurance</w:t>
            </w:r>
            <w:r w:rsidRPr="00E50CFB">
              <w:rPr>
                <w:spacing w:val="1"/>
                <w:szCs w:val="24"/>
              </w:rPr>
              <w:t xml:space="preserve"> </w:t>
            </w:r>
            <w:r w:rsidRPr="00E50CFB">
              <w:rPr>
                <w:szCs w:val="24"/>
              </w:rPr>
              <w:t>Regulatory</w:t>
            </w:r>
            <w:r w:rsidRPr="00E50CFB">
              <w:rPr>
                <w:spacing w:val="1"/>
                <w:szCs w:val="24"/>
              </w:rPr>
              <w:t xml:space="preserve"> </w:t>
            </w:r>
            <w:r w:rsidRPr="00E50CFB">
              <w:rPr>
                <w:szCs w:val="24"/>
              </w:rPr>
              <w:t>and</w:t>
            </w:r>
            <w:r w:rsidRPr="00E50CFB">
              <w:rPr>
                <w:spacing w:val="1"/>
                <w:szCs w:val="24"/>
              </w:rPr>
              <w:t xml:space="preserve"> </w:t>
            </w:r>
            <w:r w:rsidRPr="00E50CFB">
              <w:rPr>
                <w:szCs w:val="24"/>
              </w:rPr>
              <w:t>Development</w:t>
            </w:r>
            <w:r w:rsidRPr="00E50CFB">
              <w:rPr>
                <w:spacing w:val="1"/>
                <w:szCs w:val="24"/>
              </w:rPr>
              <w:t xml:space="preserve"> </w:t>
            </w:r>
            <w:r w:rsidRPr="00E50CFB">
              <w:rPr>
                <w:szCs w:val="24"/>
              </w:rPr>
              <w:t>Authority</w:t>
            </w:r>
            <w:r w:rsidRPr="00E50CFB">
              <w:rPr>
                <w:spacing w:val="-62"/>
                <w:szCs w:val="24"/>
              </w:rPr>
              <w:t xml:space="preserve"> </w:t>
            </w:r>
            <w:r w:rsidRPr="00E50CFB">
              <w:rPr>
                <w:szCs w:val="24"/>
              </w:rPr>
              <w:t>Act, 1999, undertake such percentages of</w:t>
            </w:r>
            <w:r w:rsidRPr="00E50CFB">
              <w:rPr>
                <w:spacing w:val="1"/>
                <w:szCs w:val="24"/>
              </w:rPr>
              <w:t xml:space="preserve"> </w:t>
            </w:r>
            <w:r w:rsidRPr="00E50CFB">
              <w:rPr>
                <w:strike/>
                <w:color w:val="FF0000"/>
                <w:spacing w:val="1"/>
                <w:szCs w:val="24"/>
              </w:rPr>
              <w:t>life insurance business and general</w:t>
            </w:r>
            <w:r w:rsidRPr="00E50CFB">
              <w:rPr>
                <w:color w:val="000000"/>
                <w:spacing w:val="1"/>
                <w:szCs w:val="24"/>
              </w:rPr>
              <w:t xml:space="preserve"> insurance business</w:t>
            </w:r>
            <w:r w:rsidRPr="00E50CFB">
              <w:rPr>
                <w:color w:val="000000"/>
                <w:szCs w:val="24"/>
              </w:rPr>
              <w:t xml:space="preserve"> </w:t>
            </w:r>
            <w:r w:rsidRPr="00E50CFB">
              <w:rPr>
                <w:szCs w:val="24"/>
              </w:rPr>
              <w:t>in the rural and social</w:t>
            </w:r>
            <w:r w:rsidRPr="00E50CFB">
              <w:rPr>
                <w:spacing w:val="1"/>
                <w:szCs w:val="24"/>
              </w:rPr>
              <w:t xml:space="preserve"> </w:t>
            </w:r>
            <w:r w:rsidRPr="00E50CFB">
              <w:rPr>
                <w:szCs w:val="24"/>
              </w:rPr>
              <w:t>sectors,</w:t>
            </w:r>
            <w:r w:rsidRPr="00E50CFB">
              <w:rPr>
                <w:spacing w:val="1"/>
                <w:szCs w:val="24"/>
              </w:rPr>
              <w:t xml:space="preserve"> </w:t>
            </w:r>
            <w:r w:rsidRPr="00E50CFB">
              <w:rPr>
                <w:szCs w:val="24"/>
              </w:rPr>
              <w:t>as</w:t>
            </w:r>
            <w:r w:rsidRPr="00E50CFB">
              <w:rPr>
                <w:spacing w:val="1"/>
                <w:szCs w:val="24"/>
              </w:rPr>
              <w:t xml:space="preserve"> </w:t>
            </w:r>
            <w:r w:rsidRPr="00E50CFB">
              <w:rPr>
                <w:szCs w:val="24"/>
              </w:rPr>
              <w:t>may</w:t>
            </w:r>
            <w:r w:rsidRPr="00E50CFB">
              <w:rPr>
                <w:spacing w:val="1"/>
                <w:szCs w:val="24"/>
              </w:rPr>
              <w:t xml:space="preserve"> </w:t>
            </w:r>
            <w:r w:rsidRPr="00E50CFB">
              <w:rPr>
                <w:szCs w:val="24"/>
              </w:rPr>
              <w:t>by</w:t>
            </w:r>
            <w:r w:rsidRPr="00E50CFB">
              <w:rPr>
                <w:spacing w:val="1"/>
                <w:szCs w:val="24"/>
              </w:rPr>
              <w:t xml:space="preserve"> </w:t>
            </w:r>
            <w:r w:rsidRPr="00E50CFB">
              <w:rPr>
                <w:szCs w:val="24"/>
              </w:rPr>
              <w:t>specified,</w:t>
            </w:r>
            <w:r w:rsidRPr="00E50CFB">
              <w:rPr>
                <w:spacing w:val="1"/>
                <w:szCs w:val="24"/>
              </w:rPr>
              <w:t xml:space="preserve"> </w:t>
            </w:r>
            <w:r w:rsidRPr="00E50CFB">
              <w:rPr>
                <w:szCs w:val="24"/>
              </w:rPr>
              <w:t>in</w:t>
            </w:r>
            <w:r w:rsidRPr="00E50CFB">
              <w:rPr>
                <w:spacing w:val="1"/>
                <w:szCs w:val="24"/>
              </w:rPr>
              <w:t xml:space="preserve"> </w:t>
            </w:r>
            <w:r w:rsidRPr="00E50CFB">
              <w:rPr>
                <w:szCs w:val="24"/>
              </w:rPr>
              <w:t>the</w:t>
            </w:r>
            <w:r w:rsidRPr="00E50CFB">
              <w:rPr>
                <w:spacing w:val="1"/>
                <w:szCs w:val="24"/>
              </w:rPr>
              <w:t xml:space="preserve"> </w:t>
            </w:r>
            <w:r w:rsidRPr="00E50CFB">
              <w:rPr>
                <w:szCs w:val="24"/>
              </w:rPr>
              <w:t>Official Gazette by the Authority, in this</w:t>
            </w:r>
            <w:r w:rsidRPr="00E50CFB">
              <w:rPr>
                <w:spacing w:val="1"/>
                <w:szCs w:val="24"/>
              </w:rPr>
              <w:t xml:space="preserve"> </w:t>
            </w:r>
            <w:r w:rsidRPr="00E50CFB">
              <w:rPr>
                <w:szCs w:val="24"/>
              </w:rPr>
              <w:t>behalf</w:t>
            </w:r>
          </w:p>
        </w:tc>
        <w:tc>
          <w:tcPr>
            <w:tcW w:w="3685" w:type="dxa"/>
          </w:tcPr>
          <w:p w14:paraId="4A4F586B" w14:textId="77777777" w:rsidR="00DB073C" w:rsidRPr="00E50CFB" w:rsidRDefault="00DB073C" w:rsidP="00240F8D">
            <w:pPr>
              <w:pStyle w:val="TableParagraph"/>
              <w:spacing w:line="276" w:lineRule="auto"/>
              <w:ind w:right="80"/>
              <w:rPr>
                <w:b/>
                <w:szCs w:val="24"/>
              </w:rPr>
            </w:pPr>
          </w:p>
        </w:tc>
        <w:tc>
          <w:tcPr>
            <w:tcW w:w="3436" w:type="dxa"/>
          </w:tcPr>
          <w:p w14:paraId="1E681729" w14:textId="77777777" w:rsidR="00DB073C" w:rsidRPr="00E50CFB" w:rsidRDefault="00DB073C" w:rsidP="00DB073C">
            <w:pPr>
              <w:pStyle w:val="TableParagraph"/>
              <w:spacing w:line="276" w:lineRule="auto"/>
              <w:ind w:right="80" w:hanging="1895"/>
              <w:rPr>
                <w:b/>
                <w:szCs w:val="24"/>
              </w:rPr>
            </w:pPr>
          </w:p>
        </w:tc>
      </w:tr>
      <w:tr w:rsidR="00DB073C" w:rsidRPr="00E50CFB" w14:paraId="25BF5ADC" w14:textId="1A4D3D90" w:rsidTr="00DB073C">
        <w:trPr>
          <w:trHeight w:val="300"/>
        </w:trPr>
        <w:tc>
          <w:tcPr>
            <w:tcW w:w="567" w:type="dxa"/>
            <w:shd w:val="clear" w:color="auto" w:fill="auto"/>
          </w:tcPr>
          <w:p w14:paraId="0F689162" w14:textId="0F05547A"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99E1972" w14:textId="07F3C2CF" w:rsidR="00DB073C" w:rsidRPr="00E50CFB" w:rsidRDefault="00DB073C" w:rsidP="00240F8D">
            <w:pPr>
              <w:pStyle w:val="TableParagraph"/>
              <w:widowControl/>
              <w:spacing w:after="240" w:line="276" w:lineRule="auto"/>
              <w:rPr>
                <w:szCs w:val="24"/>
              </w:rPr>
            </w:pPr>
            <w:r w:rsidRPr="00E50CFB">
              <w:rPr>
                <w:b/>
                <w:szCs w:val="24"/>
              </w:rPr>
              <w:t>32C. Obligations of insurer in respect</w:t>
            </w:r>
            <w:r w:rsidRPr="00E50CFB">
              <w:rPr>
                <w:b/>
                <w:spacing w:val="1"/>
                <w:szCs w:val="24"/>
              </w:rPr>
              <w:t xml:space="preserve"> </w:t>
            </w:r>
            <w:r w:rsidRPr="00E50CFB">
              <w:rPr>
                <w:b/>
                <w:szCs w:val="24"/>
              </w:rPr>
              <w:t>of</w:t>
            </w:r>
            <w:r w:rsidRPr="00E50CFB">
              <w:rPr>
                <w:b/>
                <w:spacing w:val="1"/>
                <w:szCs w:val="24"/>
              </w:rPr>
              <w:t xml:space="preserve"> </w:t>
            </w:r>
            <w:r w:rsidRPr="00E50CFB">
              <w:rPr>
                <w:b/>
                <w:szCs w:val="24"/>
              </w:rPr>
              <w:t>rural</w:t>
            </w:r>
            <w:r w:rsidRPr="00E50CFB">
              <w:rPr>
                <w:b/>
                <w:spacing w:val="1"/>
                <w:szCs w:val="24"/>
              </w:rPr>
              <w:t xml:space="preserve"> </w:t>
            </w:r>
            <w:r w:rsidRPr="00E50CFB">
              <w:rPr>
                <w:b/>
                <w:szCs w:val="24"/>
              </w:rPr>
              <w:t>or</w:t>
            </w:r>
            <w:r w:rsidRPr="00E50CFB">
              <w:rPr>
                <w:b/>
                <w:spacing w:val="1"/>
                <w:szCs w:val="24"/>
              </w:rPr>
              <w:t xml:space="preserve"> </w:t>
            </w:r>
            <w:proofErr w:type="spellStart"/>
            <w:r w:rsidRPr="00E50CFB">
              <w:rPr>
                <w:b/>
                <w:szCs w:val="24"/>
              </w:rPr>
              <w:t>unorganised</w:t>
            </w:r>
            <w:proofErr w:type="spellEnd"/>
            <w:r w:rsidRPr="00E50CFB">
              <w:rPr>
                <w:b/>
                <w:spacing w:val="1"/>
                <w:szCs w:val="24"/>
              </w:rPr>
              <w:t xml:space="preserve"> </w:t>
            </w:r>
            <w:r w:rsidRPr="00E50CFB">
              <w:rPr>
                <w:b/>
                <w:szCs w:val="24"/>
              </w:rPr>
              <w:t>sector</w:t>
            </w:r>
            <w:r w:rsidRPr="00E50CFB">
              <w:rPr>
                <w:b/>
                <w:spacing w:val="1"/>
                <w:szCs w:val="24"/>
              </w:rPr>
              <w:t xml:space="preserve"> </w:t>
            </w:r>
            <w:r w:rsidRPr="00E50CFB">
              <w:rPr>
                <w:b/>
                <w:szCs w:val="24"/>
              </w:rPr>
              <w:t>and</w:t>
            </w:r>
            <w:r w:rsidRPr="00E50CFB">
              <w:rPr>
                <w:b/>
                <w:spacing w:val="1"/>
                <w:szCs w:val="24"/>
              </w:rPr>
              <w:t xml:space="preserve"> </w:t>
            </w:r>
            <w:r w:rsidRPr="00E50CFB">
              <w:rPr>
                <w:b/>
                <w:szCs w:val="24"/>
              </w:rPr>
              <w:t xml:space="preserve">backward classes. — </w:t>
            </w:r>
            <w:r w:rsidRPr="00E50CFB">
              <w:rPr>
                <w:szCs w:val="24"/>
              </w:rPr>
              <w:t>Every insurer shall,</w:t>
            </w:r>
            <w:r w:rsidRPr="00E50CFB">
              <w:rPr>
                <w:spacing w:val="-62"/>
                <w:szCs w:val="24"/>
              </w:rPr>
              <w:t xml:space="preserve"> </w:t>
            </w:r>
            <w:r w:rsidRPr="00E50CFB">
              <w:rPr>
                <w:szCs w:val="24"/>
              </w:rPr>
              <w:t>after the commencement of the Insurance</w:t>
            </w:r>
            <w:r w:rsidRPr="00E50CFB">
              <w:rPr>
                <w:spacing w:val="-62"/>
                <w:szCs w:val="24"/>
              </w:rPr>
              <w:t xml:space="preserve"> </w:t>
            </w:r>
            <w:r w:rsidRPr="00E50CFB">
              <w:rPr>
                <w:szCs w:val="24"/>
              </w:rPr>
              <w:t>Regulatory</w:t>
            </w:r>
            <w:r w:rsidRPr="00E50CFB">
              <w:rPr>
                <w:spacing w:val="1"/>
                <w:szCs w:val="24"/>
              </w:rPr>
              <w:t xml:space="preserve"> </w:t>
            </w:r>
            <w:r w:rsidRPr="00E50CFB">
              <w:rPr>
                <w:szCs w:val="24"/>
              </w:rPr>
              <w:t>and</w:t>
            </w:r>
            <w:r w:rsidRPr="00E50CFB">
              <w:rPr>
                <w:spacing w:val="1"/>
                <w:szCs w:val="24"/>
              </w:rPr>
              <w:t xml:space="preserve"> </w:t>
            </w:r>
            <w:r w:rsidRPr="00E50CFB">
              <w:rPr>
                <w:szCs w:val="24"/>
              </w:rPr>
              <w:t>Development Authority</w:t>
            </w:r>
            <w:r w:rsidRPr="00E50CFB">
              <w:rPr>
                <w:spacing w:val="1"/>
                <w:szCs w:val="24"/>
              </w:rPr>
              <w:t xml:space="preserve"> </w:t>
            </w:r>
            <w:r w:rsidRPr="00E50CFB">
              <w:rPr>
                <w:szCs w:val="24"/>
              </w:rPr>
              <w:t>Act,</w:t>
            </w:r>
            <w:r w:rsidRPr="00E50CFB">
              <w:rPr>
                <w:spacing w:val="47"/>
                <w:szCs w:val="24"/>
              </w:rPr>
              <w:t xml:space="preserve"> </w:t>
            </w:r>
            <w:r w:rsidRPr="00E50CFB">
              <w:rPr>
                <w:szCs w:val="24"/>
              </w:rPr>
              <w:t>1999,</w:t>
            </w:r>
            <w:r w:rsidRPr="00E50CFB">
              <w:rPr>
                <w:spacing w:val="50"/>
                <w:szCs w:val="24"/>
              </w:rPr>
              <w:t xml:space="preserve"> </w:t>
            </w:r>
            <w:r w:rsidRPr="00E50CFB">
              <w:rPr>
                <w:szCs w:val="24"/>
              </w:rPr>
              <w:t>discharge</w:t>
            </w:r>
            <w:r w:rsidRPr="00E50CFB">
              <w:rPr>
                <w:spacing w:val="50"/>
                <w:szCs w:val="24"/>
              </w:rPr>
              <w:t xml:space="preserve"> </w:t>
            </w:r>
            <w:r w:rsidRPr="00E50CFB">
              <w:rPr>
                <w:szCs w:val="24"/>
              </w:rPr>
              <w:t>the obligations</w:t>
            </w:r>
            <w:r w:rsidRPr="00E50CFB">
              <w:rPr>
                <w:spacing w:val="52"/>
                <w:szCs w:val="24"/>
              </w:rPr>
              <w:t xml:space="preserve"> </w:t>
            </w:r>
            <w:r w:rsidRPr="00E50CFB">
              <w:rPr>
                <w:szCs w:val="24"/>
              </w:rPr>
              <w:t>specified</w:t>
            </w:r>
            <w:r w:rsidRPr="00E50CFB">
              <w:rPr>
                <w:spacing w:val="54"/>
                <w:szCs w:val="24"/>
              </w:rPr>
              <w:t xml:space="preserve"> </w:t>
            </w:r>
            <w:r w:rsidRPr="00E50CFB">
              <w:rPr>
                <w:szCs w:val="24"/>
              </w:rPr>
              <w:t>under</w:t>
            </w:r>
            <w:r w:rsidRPr="00E50CFB">
              <w:rPr>
                <w:spacing w:val="54"/>
                <w:szCs w:val="24"/>
              </w:rPr>
              <w:t xml:space="preserve"> </w:t>
            </w:r>
            <w:r w:rsidRPr="00E50CFB">
              <w:rPr>
                <w:szCs w:val="24"/>
              </w:rPr>
              <w:t>section</w:t>
            </w:r>
            <w:r w:rsidRPr="00E50CFB">
              <w:rPr>
                <w:spacing w:val="52"/>
                <w:szCs w:val="24"/>
              </w:rPr>
              <w:t xml:space="preserve"> </w:t>
            </w:r>
            <w:r w:rsidRPr="00E50CFB">
              <w:rPr>
                <w:szCs w:val="24"/>
              </w:rPr>
              <w:t>32B to</w:t>
            </w:r>
            <w:r w:rsidRPr="00E50CFB">
              <w:rPr>
                <w:spacing w:val="1"/>
                <w:szCs w:val="24"/>
              </w:rPr>
              <w:t xml:space="preserve"> </w:t>
            </w:r>
            <w:r w:rsidRPr="00E50CFB">
              <w:rPr>
                <w:szCs w:val="24"/>
              </w:rPr>
              <w:t>provide</w:t>
            </w:r>
            <w:r w:rsidRPr="00E50CFB">
              <w:rPr>
                <w:spacing w:val="1"/>
                <w:szCs w:val="24"/>
              </w:rPr>
              <w:t xml:space="preserve"> </w:t>
            </w:r>
            <w:r w:rsidRPr="00E50CFB">
              <w:rPr>
                <w:szCs w:val="24"/>
              </w:rPr>
              <w:t>life</w:t>
            </w:r>
            <w:r w:rsidRPr="00E50CFB">
              <w:rPr>
                <w:spacing w:val="1"/>
                <w:szCs w:val="24"/>
              </w:rPr>
              <w:t xml:space="preserve"> </w:t>
            </w:r>
            <w:r w:rsidRPr="00E50CFB">
              <w:rPr>
                <w:szCs w:val="24"/>
              </w:rPr>
              <w:t>insurance</w:t>
            </w:r>
            <w:r w:rsidRPr="00E50CFB">
              <w:rPr>
                <w:spacing w:val="1"/>
                <w:szCs w:val="24"/>
              </w:rPr>
              <w:t xml:space="preserve"> </w:t>
            </w:r>
            <w:r w:rsidRPr="00E50CFB">
              <w:rPr>
                <w:szCs w:val="24"/>
              </w:rPr>
              <w:t>or</w:t>
            </w:r>
            <w:r w:rsidRPr="00E50CFB">
              <w:rPr>
                <w:spacing w:val="1"/>
                <w:szCs w:val="24"/>
              </w:rPr>
              <w:t xml:space="preserve"> </w:t>
            </w:r>
            <w:r w:rsidRPr="00E50CFB">
              <w:rPr>
                <w:szCs w:val="24"/>
              </w:rPr>
              <w:t>general</w:t>
            </w:r>
            <w:r w:rsidRPr="00E50CFB">
              <w:rPr>
                <w:spacing w:val="-62"/>
                <w:szCs w:val="24"/>
              </w:rPr>
              <w:t xml:space="preserve"> </w:t>
            </w:r>
            <w:r w:rsidRPr="00E50CFB">
              <w:rPr>
                <w:szCs w:val="24"/>
              </w:rPr>
              <w:t>insurance policies to the persons residing</w:t>
            </w:r>
            <w:r w:rsidRPr="00E50CFB">
              <w:rPr>
                <w:spacing w:val="-62"/>
                <w:szCs w:val="24"/>
              </w:rPr>
              <w:t xml:space="preserve"> </w:t>
            </w:r>
            <w:r w:rsidRPr="00E50CFB">
              <w:rPr>
                <w:szCs w:val="24"/>
              </w:rPr>
              <w:t>in</w:t>
            </w:r>
            <w:r w:rsidRPr="00E50CFB">
              <w:rPr>
                <w:spacing w:val="1"/>
                <w:szCs w:val="24"/>
              </w:rPr>
              <w:t xml:space="preserve"> </w:t>
            </w:r>
            <w:r w:rsidRPr="00E50CFB">
              <w:rPr>
                <w:szCs w:val="24"/>
              </w:rPr>
              <w:t>the</w:t>
            </w:r>
            <w:r w:rsidRPr="00E50CFB">
              <w:rPr>
                <w:spacing w:val="1"/>
                <w:szCs w:val="24"/>
              </w:rPr>
              <w:t xml:space="preserve"> </w:t>
            </w:r>
            <w:r w:rsidRPr="00E50CFB">
              <w:rPr>
                <w:szCs w:val="24"/>
              </w:rPr>
              <w:t>rural</w:t>
            </w:r>
            <w:r w:rsidRPr="00E50CFB">
              <w:rPr>
                <w:spacing w:val="1"/>
                <w:szCs w:val="24"/>
              </w:rPr>
              <w:t xml:space="preserve"> </w:t>
            </w:r>
            <w:r w:rsidRPr="00E50CFB">
              <w:rPr>
                <w:szCs w:val="24"/>
              </w:rPr>
              <w:t>sector,</w:t>
            </w:r>
            <w:r w:rsidRPr="00E50CFB">
              <w:rPr>
                <w:spacing w:val="1"/>
                <w:szCs w:val="24"/>
              </w:rPr>
              <w:t xml:space="preserve"> </w:t>
            </w:r>
            <w:r w:rsidRPr="00E50CFB">
              <w:rPr>
                <w:szCs w:val="24"/>
              </w:rPr>
              <w:t>workers</w:t>
            </w:r>
            <w:r w:rsidRPr="00E50CFB">
              <w:rPr>
                <w:spacing w:val="1"/>
                <w:szCs w:val="24"/>
              </w:rPr>
              <w:t xml:space="preserve"> </w:t>
            </w:r>
            <w:r w:rsidRPr="00E50CFB">
              <w:rPr>
                <w:szCs w:val="24"/>
              </w:rPr>
              <w:t>in</w:t>
            </w:r>
            <w:r w:rsidRPr="00E50CFB">
              <w:rPr>
                <w:spacing w:val="1"/>
                <w:szCs w:val="24"/>
              </w:rPr>
              <w:t xml:space="preserve"> </w:t>
            </w:r>
            <w:r w:rsidRPr="00E50CFB">
              <w:rPr>
                <w:szCs w:val="24"/>
              </w:rPr>
              <w:t>the</w:t>
            </w:r>
            <w:r w:rsidRPr="00E50CFB">
              <w:rPr>
                <w:spacing w:val="1"/>
                <w:szCs w:val="24"/>
              </w:rPr>
              <w:t xml:space="preserve"> </w:t>
            </w:r>
            <w:proofErr w:type="spellStart"/>
            <w:r w:rsidRPr="00E50CFB">
              <w:rPr>
                <w:szCs w:val="24"/>
              </w:rPr>
              <w:t>unorganised</w:t>
            </w:r>
            <w:proofErr w:type="spellEnd"/>
            <w:r w:rsidRPr="00E50CFB">
              <w:rPr>
                <w:spacing w:val="1"/>
                <w:szCs w:val="24"/>
              </w:rPr>
              <w:t xml:space="preserve"> </w:t>
            </w:r>
            <w:r w:rsidRPr="00E50CFB">
              <w:rPr>
                <w:szCs w:val="24"/>
              </w:rPr>
              <w:t>or</w:t>
            </w:r>
            <w:r w:rsidRPr="00E50CFB">
              <w:rPr>
                <w:spacing w:val="1"/>
                <w:szCs w:val="24"/>
              </w:rPr>
              <w:t xml:space="preserve"> </w:t>
            </w:r>
            <w:r w:rsidRPr="00E50CFB">
              <w:rPr>
                <w:szCs w:val="24"/>
              </w:rPr>
              <w:t>informal</w:t>
            </w:r>
            <w:r w:rsidRPr="00E50CFB">
              <w:rPr>
                <w:spacing w:val="1"/>
                <w:szCs w:val="24"/>
              </w:rPr>
              <w:t xml:space="preserve"> </w:t>
            </w:r>
            <w:r w:rsidRPr="00E50CFB">
              <w:rPr>
                <w:szCs w:val="24"/>
              </w:rPr>
              <w:t>sector</w:t>
            </w:r>
            <w:r w:rsidRPr="00E50CFB">
              <w:rPr>
                <w:spacing w:val="1"/>
                <w:szCs w:val="24"/>
              </w:rPr>
              <w:t xml:space="preserve"> </w:t>
            </w:r>
            <w:r w:rsidRPr="00E50CFB">
              <w:rPr>
                <w:szCs w:val="24"/>
              </w:rPr>
              <w:t>or</w:t>
            </w:r>
            <w:r w:rsidRPr="00E50CFB">
              <w:rPr>
                <w:spacing w:val="1"/>
                <w:szCs w:val="24"/>
              </w:rPr>
              <w:t xml:space="preserve"> </w:t>
            </w:r>
            <w:r w:rsidRPr="00E50CFB">
              <w:rPr>
                <w:szCs w:val="24"/>
              </w:rPr>
              <w:t>for</w:t>
            </w:r>
            <w:r w:rsidRPr="00E50CFB">
              <w:rPr>
                <w:spacing w:val="1"/>
                <w:szCs w:val="24"/>
              </w:rPr>
              <w:t xml:space="preserve"> </w:t>
            </w:r>
            <w:r w:rsidRPr="00E50CFB">
              <w:rPr>
                <w:szCs w:val="24"/>
              </w:rPr>
              <w:t>economically</w:t>
            </w:r>
            <w:r w:rsidRPr="00E50CFB">
              <w:rPr>
                <w:spacing w:val="1"/>
                <w:szCs w:val="24"/>
              </w:rPr>
              <w:t xml:space="preserve"> </w:t>
            </w:r>
            <w:r w:rsidRPr="00E50CFB">
              <w:rPr>
                <w:szCs w:val="24"/>
              </w:rPr>
              <w:t>vulnerable</w:t>
            </w:r>
            <w:r w:rsidRPr="00E50CFB">
              <w:rPr>
                <w:spacing w:val="1"/>
                <w:szCs w:val="24"/>
              </w:rPr>
              <w:t xml:space="preserve"> </w:t>
            </w:r>
            <w:r w:rsidRPr="00E50CFB">
              <w:rPr>
                <w:szCs w:val="24"/>
              </w:rPr>
              <w:t>or</w:t>
            </w:r>
            <w:r w:rsidRPr="00E50CFB">
              <w:rPr>
                <w:spacing w:val="1"/>
                <w:szCs w:val="24"/>
              </w:rPr>
              <w:t xml:space="preserve"> </w:t>
            </w:r>
            <w:r w:rsidRPr="00E50CFB">
              <w:rPr>
                <w:szCs w:val="24"/>
              </w:rPr>
              <w:t>backward</w:t>
            </w:r>
            <w:r w:rsidRPr="00E50CFB">
              <w:rPr>
                <w:spacing w:val="-62"/>
                <w:szCs w:val="24"/>
              </w:rPr>
              <w:t xml:space="preserve"> </w:t>
            </w:r>
            <w:r w:rsidRPr="00E50CFB">
              <w:rPr>
                <w:szCs w:val="24"/>
              </w:rPr>
              <w:t>classes</w:t>
            </w:r>
            <w:r w:rsidRPr="00E50CFB">
              <w:rPr>
                <w:spacing w:val="-11"/>
                <w:szCs w:val="24"/>
              </w:rPr>
              <w:t xml:space="preserve"> </w:t>
            </w:r>
            <w:r w:rsidRPr="00E50CFB">
              <w:rPr>
                <w:szCs w:val="24"/>
              </w:rPr>
              <w:t>of</w:t>
            </w:r>
            <w:r w:rsidRPr="00E50CFB">
              <w:rPr>
                <w:spacing w:val="-9"/>
                <w:szCs w:val="24"/>
              </w:rPr>
              <w:t xml:space="preserve"> </w:t>
            </w:r>
            <w:r w:rsidRPr="00E50CFB">
              <w:rPr>
                <w:szCs w:val="24"/>
              </w:rPr>
              <w:t>the</w:t>
            </w:r>
            <w:r w:rsidRPr="00E50CFB">
              <w:rPr>
                <w:spacing w:val="-11"/>
                <w:szCs w:val="24"/>
              </w:rPr>
              <w:t xml:space="preserve"> </w:t>
            </w:r>
            <w:r w:rsidRPr="00E50CFB">
              <w:rPr>
                <w:szCs w:val="24"/>
              </w:rPr>
              <w:t>society</w:t>
            </w:r>
            <w:r w:rsidRPr="00E50CFB">
              <w:rPr>
                <w:spacing w:val="-13"/>
                <w:szCs w:val="24"/>
              </w:rPr>
              <w:t xml:space="preserve"> </w:t>
            </w:r>
            <w:r w:rsidRPr="00E50CFB">
              <w:rPr>
                <w:szCs w:val="24"/>
              </w:rPr>
              <w:t>and</w:t>
            </w:r>
            <w:r w:rsidRPr="00E50CFB">
              <w:rPr>
                <w:spacing w:val="43"/>
                <w:szCs w:val="24"/>
              </w:rPr>
              <w:t xml:space="preserve"> </w:t>
            </w:r>
            <w:r w:rsidRPr="00E50CFB">
              <w:rPr>
                <w:szCs w:val="24"/>
              </w:rPr>
              <w:t>other</w:t>
            </w:r>
            <w:r w:rsidRPr="00E50CFB">
              <w:rPr>
                <w:spacing w:val="-11"/>
                <w:szCs w:val="24"/>
              </w:rPr>
              <w:t xml:space="preserve"> </w:t>
            </w:r>
            <w:r w:rsidRPr="00E50CFB">
              <w:rPr>
                <w:szCs w:val="24"/>
              </w:rPr>
              <w:t>categories</w:t>
            </w:r>
            <w:r w:rsidRPr="00E50CFB">
              <w:rPr>
                <w:spacing w:val="-62"/>
                <w:szCs w:val="24"/>
              </w:rPr>
              <w:t xml:space="preserve"> </w:t>
            </w:r>
            <w:r w:rsidRPr="00E50CFB">
              <w:rPr>
                <w:szCs w:val="24"/>
              </w:rPr>
              <w:t>of</w:t>
            </w:r>
            <w:r w:rsidRPr="00E50CFB">
              <w:rPr>
                <w:spacing w:val="-2"/>
                <w:szCs w:val="24"/>
              </w:rPr>
              <w:t xml:space="preserve"> </w:t>
            </w:r>
            <w:r w:rsidRPr="00E50CFB">
              <w:rPr>
                <w:szCs w:val="24"/>
              </w:rPr>
              <w:t>persons</w:t>
            </w:r>
            <w:r w:rsidRPr="00E50CFB">
              <w:rPr>
                <w:spacing w:val="-4"/>
                <w:szCs w:val="24"/>
              </w:rPr>
              <w:t xml:space="preserve"> </w:t>
            </w:r>
            <w:r w:rsidRPr="00E50CFB">
              <w:rPr>
                <w:szCs w:val="24"/>
              </w:rPr>
              <w:t>as</w:t>
            </w:r>
            <w:r w:rsidRPr="00E50CFB">
              <w:rPr>
                <w:spacing w:val="-4"/>
                <w:szCs w:val="24"/>
              </w:rPr>
              <w:t xml:space="preserve"> </w:t>
            </w:r>
            <w:r w:rsidRPr="00E50CFB">
              <w:rPr>
                <w:szCs w:val="24"/>
              </w:rPr>
              <w:t>may</w:t>
            </w:r>
            <w:r w:rsidRPr="00E50CFB">
              <w:rPr>
                <w:spacing w:val="-7"/>
                <w:szCs w:val="24"/>
              </w:rPr>
              <w:t xml:space="preserve"> </w:t>
            </w:r>
            <w:r w:rsidRPr="00E50CFB">
              <w:rPr>
                <w:szCs w:val="24"/>
              </w:rPr>
              <w:t>specified</w:t>
            </w:r>
            <w:r w:rsidRPr="00E50CFB">
              <w:rPr>
                <w:spacing w:val="-4"/>
                <w:szCs w:val="24"/>
              </w:rPr>
              <w:t xml:space="preserve"> </w:t>
            </w:r>
            <w:r w:rsidRPr="00E50CFB">
              <w:rPr>
                <w:szCs w:val="24"/>
              </w:rPr>
              <w:t>by regulations</w:t>
            </w:r>
            <w:r w:rsidRPr="00E50CFB">
              <w:rPr>
                <w:spacing w:val="-63"/>
                <w:szCs w:val="24"/>
              </w:rPr>
              <w:t xml:space="preserve"> </w:t>
            </w:r>
            <w:r w:rsidRPr="00E50CFB">
              <w:rPr>
                <w:szCs w:val="24"/>
              </w:rPr>
              <w:t>made by the Authority and such insurance</w:t>
            </w:r>
            <w:r w:rsidRPr="00E50CFB">
              <w:rPr>
                <w:spacing w:val="-62"/>
                <w:szCs w:val="24"/>
              </w:rPr>
              <w:t xml:space="preserve"> </w:t>
            </w:r>
            <w:r w:rsidRPr="00E50CFB">
              <w:rPr>
                <w:szCs w:val="24"/>
              </w:rPr>
              <w:t>policies</w:t>
            </w:r>
            <w:r w:rsidRPr="00E50CFB">
              <w:rPr>
                <w:spacing w:val="64"/>
                <w:szCs w:val="24"/>
              </w:rPr>
              <w:t xml:space="preserve"> </w:t>
            </w:r>
            <w:r w:rsidRPr="00E50CFB">
              <w:rPr>
                <w:szCs w:val="24"/>
              </w:rPr>
              <w:t>shall</w:t>
            </w:r>
            <w:r w:rsidRPr="00E50CFB">
              <w:rPr>
                <w:spacing w:val="2"/>
                <w:szCs w:val="24"/>
              </w:rPr>
              <w:t xml:space="preserve"> </w:t>
            </w:r>
            <w:r w:rsidRPr="00E50CFB">
              <w:rPr>
                <w:szCs w:val="24"/>
              </w:rPr>
              <w:t>include insurance</w:t>
            </w:r>
            <w:r w:rsidRPr="00E50CFB">
              <w:rPr>
                <w:spacing w:val="-3"/>
                <w:szCs w:val="24"/>
              </w:rPr>
              <w:t xml:space="preserve"> </w:t>
            </w:r>
            <w:r w:rsidRPr="00E50CFB">
              <w:rPr>
                <w:szCs w:val="24"/>
              </w:rPr>
              <w:t>for</w:t>
            </w:r>
            <w:r w:rsidRPr="00E50CFB">
              <w:rPr>
                <w:spacing w:val="-5"/>
                <w:szCs w:val="24"/>
              </w:rPr>
              <w:t xml:space="preserve"> </w:t>
            </w:r>
            <w:r w:rsidRPr="00E50CFB">
              <w:rPr>
                <w:szCs w:val="24"/>
              </w:rPr>
              <w:t>crops.</w:t>
            </w:r>
          </w:p>
        </w:tc>
        <w:tc>
          <w:tcPr>
            <w:tcW w:w="4111" w:type="dxa"/>
            <w:shd w:val="clear" w:color="auto" w:fill="auto"/>
          </w:tcPr>
          <w:p w14:paraId="0142F0C7" w14:textId="2D852CAF" w:rsidR="00DB073C" w:rsidRPr="00E50CFB" w:rsidRDefault="00DB073C" w:rsidP="00240F8D">
            <w:pPr>
              <w:pStyle w:val="TableParagraph"/>
              <w:widowControl/>
              <w:spacing w:after="240" w:line="276" w:lineRule="auto"/>
              <w:rPr>
                <w:szCs w:val="24"/>
              </w:rPr>
            </w:pPr>
            <w:r w:rsidRPr="00E50CFB">
              <w:rPr>
                <w:b/>
                <w:szCs w:val="24"/>
              </w:rPr>
              <w:t>32C. Obligations of insurer in respect</w:t>
            </w:r>
            <w:r w:rsidRPr="00E50CFB">
              <w:rPr>
                <w:b/>
                <w:spacing w:val="1"/>
                <w:szCs w:val="24"/>
              </w:rPr>
              <w:t xml:space="preserve"> </w:t>
            </w:r>
            <w:r w:rsidRPr="00E50CFB">
              <w:rPr>
                <w:b/>
                <w:szCs w:val="24"/>
              </w:rPr>
              <w:t>of</w:t>
            </w:r>
            <w:r w:rsidRPr="00E50CFB">
              <w:rPr>
                <w:b/>
                <w:spacing w:val="1"/>
                <w:szCs w:val="24"/>
              </w:rPr>
              <w:t xml:space="preserve"> </w:t>
            </w:r>
            <w:r w:rsidRPr="00E50CFB">
              <w:rPr>
                <w:b/>
                <w:szCs w:val="24"/>
              </w:rPr>
              <w:t>rural</w:t>
            </w:r>
            <w:r w:rsidRPr="00E50CFB">
              <w:rPr>
                <w:b/>
                <w:spacing w:val="1"/>
                <w:szCs w:val="24"/>
              </w:rPr>
              <w:t xml:space="preserve"> </w:t>
            </w:r>
            <w:r w:rsidRPr="00E50CFB">
              <w:rPr>
                <w:b/>
                <w:szCs w:val="24"/>
              </w:rPr>
              <w:t>or</w:t>
            </w:r>
            <w:r w:rsidRPr="00E50CFB">
              <w:rPr>
                <w:b/>
                <w:spacing w:val="1"/>
                <w:szCs w:val="24"/>
              </w:rPr>
              <w:t xml:space="preserve"> </w:t>
            </w:r>
            <w:proofErr w:type="spellStart"/>
            <w:r w:rsidRPr="00E50CFB">
              <w:rPr>
                <w:b/>
                <w:szCs w:val="24"/>
              </w:rPr>
              <w:t>unorganised</w:t>
            </w:r>
            <w:proofErr w:type="spellEnd"/>
            <w:r w:rsidRPr="00E50CFB">
              <w:rPr>
                <w:b/>
                <w:spacing w:val="1"/>
                <w:szCs w:val="24"/>
              </w:rPr>
              <w:t xml:space="preserve"> </w:t>
            </w:r>
            <w:r w:rsidRPr="00E50CFB">
              <w:rPr>
                <w:b/>
                <w:szCs w:val="24"/>
              </w:rPr>
              <w:t>sector</w:t>
            </w:r>
            <w:r w:rsidRPr="00E50CFB">
              <w:rPr>
                <w:b/>
                <w:spacing w:val="1"/>
                <w:szCs w:val="24"/>
              </w:rPr>
              <w:t xml:space="preserve"> </w:t>
            </w:r>
            <w:r w:rsidRPr="00E50CFB">
              <w:rPr>
                <w:b/>
                <w:szCs w:val="24"/>
              </w:rPr>
              <w:t>and</w:t>
            </w:r>
            <w:r w:rsidRPr="00E50CFB">
              <w:rPr>
                <w:b/>
                <w:spacing w:val="1"/>
                <w:szCs w:val="24"/>
              </w:rPr>
              <w:t xml:space="preserve"> </w:t>
            </w:r>
            <w:r w:rsidRPr="00E50CFB">
              <w:rPr>
                <w:b/>
                <w:szCs w:val="24"/>
              </w:rPr>
              <w:t xml:space="preserve">backward classes. — </w:t>
            </w:r>
            <w:r w:rsidRPr="00E50CFB">
              <w:rPr>
                <w:w w:val="95"/>
                <w:szCs w:val="24"/>
              </w:rPr>
              <w:t>Every</w:t>
            </w:r>
            <w:r w:rsidRPr="00E50CFB">
              <w:rPr>
                <w:spacing w:val="1"/>
                <w:w w:val="95"/>
                <w:szCs w:val="24"/>
              </w:rPr>
              <w:t xml:space="preserve"> </w:t>
            </w:r>
            <w:r w:rsidRPr="00E50CFB">
              <w:rPr>
                <w:w w:val="95"/>
                <w:szCs w:val="24"/>
              </w:rPr>
              <w:t xml:space="preserve">insurer shall, </w:t>
            </w:r>
            <w:r w:rsidRPr="00E50CFB">
              <w:rPr>
                <w:szCs w:val="24"/>
              </w:rPr>
              <w:t>after the commencement of the Insurance</w:t>
            </w:r>
            <w:r w:rsidRPr="00E50CFB">
              <w:rPr>
                <w:spacing w:val="1"/>
                <w:szCs w:val="24"/>
              </w:rPr>
              <w:t xml:space="preserve"> </w:t>
            </w:r>
            <w:r w:rsidRPr="00E50CFB">
              <w:rPr>
                <w:szCs w:val="24"/>
              </w:rPr>
              <w:t>Regulatory</w:t>
            </w:r>
            <w:r w:rsidRPr="00E50CFB">
              <w:rPr>
                <w:spacing w:val="1"/>
                <w:szCs w:val="24"/>
              </w:rPr>
              <w:t xml:space="preserve"> </w:t>
            </w:r>
            <w:r w:rsidRPr="00E50CFB">
              <w:rPr>
                <w:szCs w:val="24"/>
              </w:rPr>
              <w:t>and</w:t>
            </w:r>
            <w:r w:rsidRPr="00E50CFB">
              <w:rPr>
                <w:spacing w:val="1"/>
                <w:szCs w:val="24"/>
              </w:rPr>
              <w:t xml:space="preserve"> </w:t>
            </w:r>
            <w:r w:rsidRPr="00E50CFB">
              <w:rPr>
                <w:szCs w:val="24"/>
              </w:rPr>
              <w:t>Development Authority</w:t>
            </w:r>
            <w:r w:rsidRPr="00E50CFB">
              <w:rPr>
                <w:spacing w:val="1"/>
                <w:szCs w:val="24"/>
              </w:rPr>
              <w:t xml:space="preserve"> </w:t>
            </w:r>
            <w:r w:rsidRPr="00E50CFB">
              <w:rPr>
                <w:szCs w:val="24"/>
              </w:rPr>
              <w:t>Act,</w:t>
            </w:r>
            <w:r w:rsidRPr="00E50CFB">
              <w:rPr>
                <w:spacing w:val="57"/>
                <w:szCs w:val="24"/>
              </w:rPr>
              <w:t xml:space="preserve"> </w:t>
            </w:r>
            <w:r w:rsidRPr="00E50CFB">
              <w:rPr>
                <w:szCs w:val="24"/>
              </w:rPr>
              <w:t>1999,</w:t>
            </w:r>
            <w:r w:rsidRPr="00E50CFB">
              <w:rPr>
                <w:spacing w:val="57"/>
                <w:szCs w:val="24"/>
              </w:rPr>
              <w:t xml:space="preserve"> </w:t>
            </w:r>
            <w:r w:rsidRPr="00E50CFB">
              <w:rPr>
                <w:szCs w:val="24"/>
              </w:rPr>
              <w:t>discharge</w:t>
            </w:r>
            <w:r w:rsidRPr="00E50CFB">
              <w:rPr>
                <w:spacing w:val="60"/>
                <w:szCs w:val="24"/>
              </w:rPr>
              <w:t xml:space="preserve"> </w:t>
            </w:r>
            <w:r w:rsidRPr="00E50CFB">
              <w:rPr>
                <w:szCs w:val="24"/>
              </w:rPr>
              <w:t>the obligations</w:t>
            </w:r>
            <w:r w:rsidRPr="00E50CFB">
              <w:rPr>
                <w:spacing w:val="59"/>
                <w:szCs w:val="24"/>
              </w:rPr>
              <w:t xml:space="preserve"> </w:t>
            </w:r>
            <w:r w:rsidRPr="00E50CFB">
              <w:rPr>
                <w:szCs w:val="24"/>
              </w:rPr>
              <w:t>specified</w:t>
            </w:r>
            <w:r w:rsidRPr="00E50CFB">
              <w:rPr>
                <w:spacing w:val="61"/>
                <w:szCs w:val="24"/>
              </w:rPr>
              <w:t xml:space="preserve"> </w:t>
            </w:r>
            <w:r w:rsidRPr="00E50CFB">
              <w:rPr>
                <w:szCs w:val="24"/>
              </w:rPr>
              <w:t>under</w:t>
            </w:r>
            <w:r w:rsidRPr="00E50CFB">
              <w:rPr>
                <w:spacing w:val="59"/>
                <w:szCs w:val="24"/>
              </w:rPr>
              <w:t xml:space="preserve"> </w:t>
            </w:r>
            <w:r w:rsidRPr="00E50CFB">
              <w:rPr>
                <w:szCs w:val="24"/>
              </w:rPr>
              <w:t>section</w:t>
            </w:r>
            <w:r w:rsidRPr="00E50CFB">
              <w:rPr>
                <w:spacing w:val="61"/>
                <w:szCs w:val="24"/>
              </w:rPr>
              <w:t xml:space="preserve"> </w:t>
            </w:r>
            <w:r w:rsidRPr="00E50CFB">
              <w:rPr>
                <w:szCs w:val="24"/>
              </w:rPr>
              <w:t>32B to</w:t>
            </w:r>
            <w:r w:rsidRPr="00E50CFB">
              <w:rPr>
                <w:spacing w:val="1"/>
                <w:szCs w:val="24"/>
              </w:rPr>
              <w:t xml:space="preserve"> </w:t>
            </w:r>
            <w:r w:rsidRPr="00E50CFB">
              <w:rPr>
                <w:szCs w:val="24"/>
              </w:rPr>
              <w:t>provide</w:t>
            </w:r>
            <w:r w:rsidRPr="00E50CFB">
              <w:rPr>
                <w:spacing w:val="1"/>
                <w:szCs w:val="24"/>
              </w:rPr>
              <w:t xml:space="preserve"> </w:t>
            </w:r>
            <w:r w:rsidRPr="00E50CFB">
              <w:rPr>
                <w:strike/>
                <w:color w:val="FF0000"/>
                <w:szCs w:val="24"/>
              </w:rPr>
              <w:t>life</w:t>
            </w:r>
            <w:r w:rsidRPr="00E50CFB">
              <w:rPr>
                <w:strike/>
                <w:color w:val="FF0000"/>
                <w:spacing w:val="1"/>
                <w:szCs w:val="24"/>
              </w:rPr>
              <w:t xml:space="preserve"> </w:t>
            </w:r>
            <w:r w:rsidRPr="00E50CFB">
              <w:rPr>
                <w:strike/>
                <w:color w:val="FF0000"/>
                <w:szCs w:val="24"/>
              </w:rPr>
              <w:t>insurance</w:t>
            </w:r>
            <w:r w:rsidRPr="00E50CFB">
              <w:rPr>
                <w:strike/>
                <w:color w:val="FF0000"/>
                <w:spacing w:val="1"/>
                <w:szCs w:val="24"/>
              </w:rPr>
              <w:t xml:space="preserve"> </w:t>
            </w:r>
            <w:r w:rsidRPr="00E50CFB">
              <w:rPr>
                <w:strike/>
                <w:color w:val="FF0000"/>
                <w:szCs w:val="24"/>
              </w:rPr>
              <w:t>or</w:t>
            </w:r>
            <w:r w:rsidRPr="00E50CFB">
              <w:rPr>
                <w:strike/>
                <w:color w:val="FF0000"/>
                <w:spacing w:val="1"/>
                <w:szCs w:val="24"/>
              </w:rPr>
              <w:t xml:space="preserve"> </w:t>
            </w:r>
            <w:r w:rsidRPr="00E50CFB">
              <w:rPr>
                <w:strike/>
                <w:color w:val="FF0000"/>
                <w:szCs w:val="24"/>
              </w:rPr>
              <w:t>general</w:t>
            </w:r>
            <w:r w:rsidRPr="00E50CFB">
              <w:rPr>
                <w:color w:val="FF0000"/>
                <w:spacing w:val="-62"/>
                <w:szCs w:val="24"/>
              </w:rPr>
              <w:t xml:space="preserve"> </w:t>
            </w:r>
            <w:r w:rsidRPr="00E50CFB">
              <w:rPr>
                <w:szCs w:val="24"/>
              </w:rPr>
              <w:t>insurance policies to the persons residing</w:t>
            </w:r>
            <w:r w:rsidRPr="00E50CFB">
              <w:rPr>
                <w:spacing w:val="-62"/>
                <w:szCs w:val="24"/>
              </w:rPr>
              <w:t xml:space="preserve"> </w:t>
            </w:r>
            <w:r w:rsidRPr="00E50CFB">
              <w:rPr>
                <w:szCs w:val="24"/>
              </w:rPr>
              <w:t>in</w:t>
            </w:r>
            <w:r w:rsidRPr="00E50CFB">
              <w:rPr>
                <w:spacing w:val="1"/>
                <w:szCs w:val="24"/>
              </w:rPr>
              <w:t xml:space="preserve"> </w:t>
            </w:r>
            <w:r w:rsidRPr="00E50CFB">
              <w:rPr>
                <w:szCs w:val="24"/>
              </w:rPr>
              <w:t>the</w:t>
            </w:r>
            <w:r w:rsidRPr="00E50CFB">
              <w:rPr>
                <w:spacing w:val="1"/>
                <w:szCs w:val="24"/>
              </w:rPr>
              <w:t xml:space="preserve"> </w:t>
            </w:r>
            <w:r w:rsidRPr="00E50CFB">
              <w:rPr>
                <w:szCs w:val="24"/>
              </w:rPr>
              <w:t>rural</w:t>
            </w:r>
            <w:r w:rsidRPr="00E50CFB">
              <w:rPr>
                <w:spacing w:val="1"/>
                <w:szCs w:val="24"/>
              </w:rPr>
              <w:t xml:space="preserve"> </w:t>
            </w:r>
            <w:r w:rsidRPr="00E50CFB">
              <w:rPr>
                <w:szCs w:val="24"/>
              </w:rPr>
              <w:t>sector,</w:t>
            </w:r>
            <w:r w:rsidRPr="00E50CFB">
              <w:rPr>
                <w:spacing w:val="1"/>
                <w:szCs w:val="24"/>
              </w:rPr>
              <w:t xml:space="preserve"> </w:t>
            </w:r>
            <w:r w:rsidRPr="00E50CFB">
              <w:rPr>
                <w:szCs w:val="24"/>
              </w:rPr>
              <w:t>workers</w:t>
            </w:r>
            <w:r w:rsidRPr="00E50CFB">
              <w:rPr>
                <w:spacing w:val="1"/>
                <w:szCs w:val="24"/>
              </w:rPr>
              <w:t xml:space="preserve"> </w:t>
            </w:r>
            <w:r w:rsidRPr="00E50CFB">
              <w:rPr>
                <w:szCs w:val="24"/>
              </w:rPr>
              <w:t>in</w:t>
            </w:r>
            <w:r w:rsidRPr="00E50CFB">
              <w:rPr>
                <w:spacing w:val="1"/>
                <w:szCs w:val="24"/>
              </w:rPr>
              <w:t xml:space="preserve"> </w:t>
            </w:r>
            <w:r w:rsidRPr="00E50CFB">
              <w:rPr>
                <w:szCs w:val="24"/>
              </w:rPr>
              <w:t>the</w:t>
            </w:r>
            <w:r w:rsidRPr="00E50CFB">
              <w:rPr>
                <w:spacing w:val="1"/>
                <w:szCs w:val="24"/>
              </w:rPr>
              <w:t xml:space="preserve"> </w:t>
            </w:r>
            <w:proofErr w:type="spellStart"/>
            <w:r w:rsidRPr="00E50CFB">
              <w:rPr>
                <w:szCs w:val="24"/>
              </w:rPr>
              <w:t>unorganised</w:t>
            </w:r>
            <w:proofErr w:type="spellEnd"/>
            <w:r w:rsidRPr="00E50CFB">
              <w:rPr>
                <w:spacing w:val="1"/>
                <w:szCs w:val="24"/>
              </w:rPr>
              <w:t xml:space="preserve"> </w:t>
            </w:r>
            <w:r w:rsidRPr="00E50CFB">
              <w:rPr>
                <w:szCs w:val="24"/>
              </w:rPr>
              <w:t>or</w:t>
            </w:r>
            <w:r w:rsidRPr="00E50CFB">
              <w:rPr>
                <w:spacing w:val="1"/>
                <w:szCs w:val="24"/>
              </w:rPr>
              <w:t xml:space="preserve"> </w:t>
            </w:r>
            <w:r w:rsidRPr="00E50CFB">
              <w:rPr>
                <w:szCs w:val="24"/>
              </w:rPr>
              <w:t>informal</w:t>
            </w:r>
            <w:r w:rsidRPr="00E50CFB">
              <w:rPr>
                <w:spacing w:val="1"/>
                <w:szCs w:val="24"/>
              </w:rPr>
              <w:t xml:space="preserve"> </w:t>
            </w:r>
            <w:r w:rsidRPr="00E50CFB">
              <w:rPr>
                <w:szCs w:val="24"/>
              </w:rPr>
              <w:t>sector</w:t>
            </w:r>
            <w:r w:rsidRPr="00E50CFB">
              <w:rPr>
                <w:spacing w:val="1"/>
                <w:szCs w:val="24"/>
              </w:rPr>
              <w:t xml:space="preserve"> </w:t>
            </w:r>
            <w:r w:rsidRPr="00E50CFB">
              <w:rPr>
                <w:szCs w:val="24"/>
              </w:rPr>
              <w:t>or</w:t>
            </w:r>
            <w:r w:rsidRPr="00E50CFB">
              <w:rPr>
                <w:spacing w:val="1"/>
                <w:szCs w:val="24"/>
              </w:rPr>
              <w:t xml:space="preserve"> </w:t>
            </w:r>
            <w:r w:rsidRPr="00E50CFB">
              <w:rPr>
                <w:szCs w:val="24"/>
              </w:rPr>
              <w:t>for</w:t>
            </w:r>
            <w:r w:rsidRPr="00E50CFB">
              <w:rPr>
                <w:spacing w:val="1"/>
                <w:szCs w:val="24"/>
              </w:rPr>
              <w:t xml:space="preserve"> </w:t>
            </w:r>
            <w:r w:rsidRPr="00E50CFB">
              <w:rPr>
                <w:szCs w:val="24"/>
              </w:rPr>
              <w:t>economically</w:t>
            </w:r>
            <w:r w:rsidRPr="00E50CFB">
              <w:rPr>
                <w:spacing w:val="1"/>
                <w:szCs w:val="24"/>
              </w:rPr>
              <w:t xml:space="preserve"> </w:t>
            </w:r>
            <w:r w:rsidRPr="00E50CFB">
              <w:rPr>
                <w:szCs w:val="24"/>
              </w:rPr>
              <w:t>vulnerable</w:t>
            </w:r>
            <w:r w:rsidRPr="00E50CFB">
              <w:rPr>
                <w:spacing w:val="1"/>
                <w:szCs w:val="24"/>
              </w:rPr>
              <w:t xml:space="preserve"> </w:t>
            </w:r>
            <w:r w:rsidRPr="00E50CFB">
              <w:rPr>
                <w:szCs w:val="24"/>
              </w:rPr>
              <w:t>or</w:t>
            </w:r>
            <w:r w:rsidRPr="00E50CFB">
              <w:rPr>
                <w:spacing w:val="1"/>
                <w:szCs w:val="24"/>
              </w:rPr>
              <w:t xml:space="preserve"> </w:t>
            </w:r>
            <w:r w:rsidRPr="00E50CFB">
              <w:rPr>
                <w:szCs w:val="24"/>
              </w:rPr>
              <w:t>backward</w:t>
            </w:r>
            <w:r w:rsidRPr="00E50CFB">
              <w:rPr>
                <w:spacing w:val="-62"/>
                <w:szCs w:val="24"/>
              </w:rPr>
              <w:t xml:space="preserve"> </w:t>
            </w:r>
            <w:r w:rsidRPr="00E50CFB">
              <w:rPr>
                <w:szCs w:val="24"/>
              </w:rPr>
              <w:t>classes</w:t>
            </w:r>
            <w:r w:rsidRPr="00E50CFB">
              <w:rPr>
                <w:spacing w:val="-11"/>
                <w:szCs w:val="24"/>
              </w:rPr>
              <w:t xml:space="preserve"> </w:t>
            </w:r>
            <w:r w:rsidRPr="00E50CFB">
              <w:rPr>
                <w:szCs w:val="24"/>
              </w:rPr>
              <w:t>of</w:t>
            </w:r>
            <w:r w:rsidRPr="00E50CFB">
              <w:rPr>
                <w:spacing w:val="-9"/>
                <w:szCs w:val="24"/>
              </w:rPr>
              <w:t xml:space="preserve"> </w:t>
            </w:r>
            <w:r w:rsidRPr="00E50CFB">
              <w:rPr>
                <w:szCs w:val="24"/>
              </w:rPr>
              <w:t>the</w:t>
            </w:r>
            <w:r w:rsidRPr="00E50CFB">
              <w:rPr>
                <w:spacing w:val="-11"/>
                <w:szCs w:val="24"/>
              </w:rPr>
              <w:t xml:space="preserve"> </w:t>
            </w:r>
            <w:r w:rsidRPr="00E50CFB">
              <w:rPr>
                <w:szCs w:val="24"/>
              </w:rPr>
              <w:t>society</w:t>
            </w:r>
            <w:r w:rsidRPr="00E50CFB">
              <w:rPr>
                <w:spacing w:val="-13"/>
                <w:szCs w:val="24"/>
              </w:rPr>
              <w:t xml:space="preserve"> </w:t>
            </w:r>
            <w:r w:rsidRPr="00E50CFB">
              <w:rPr>
                <w:szCs w:val="24"/>
              </w:rPr>
              <w:t>and</w:t>
            </w:r>
            <w:r w:rsidRPr="00E50CFB">
              <w:rPr>
                <w:spacing w:val="43"/>
                <w:szCs w:val="24"/>
              </w:rPr>
              <w:t xml:space="preserve"> </w:t>
            </w:r>
            <w:r w:rsidRPr="00E50CFB">
              <w:rPr>
                <w:szCs w:val="24"/>
              </w:rPr>
              <w:t>other</w:t>
            </w:r>
            <w:r w:rsidRPr="00E50CFB">
              <w:rPr>
                <w:spacing w:val="-11"/>
                <w:szCs w:val="24"/>
              </w:rPr>
              <w:t xml:space="preserve"> </w:t>
            </w:r>
            <w:r w:rsidRPr="00E50CFB">
              <w:rPr>
                <w:szCs w:val="24"/>
              </w:rPr>
              <w:t>categories</w:t>
            </w:r>
            <w:r w:rsidRPr="00E50CFB">
              <w:rPr>
                <w:spacing w:val="-62"/>
                <w:szCs w:val="24"/>
              </w:rPr>
              <w:t xml:space="preserve"> </w:t>
            </w:r>
            <w:r w:rsidRPr="00E50CFB">
              <w:rPr>
                <w:szCs w:val="24"/>
              </w:rPr>
              <w:t>of</w:t>
            </w:r>
            <w:r w:rsidRPr="00E50CFB">
              <w:rPr>
                <w:spacing w:val="-2"/>
                <w:szCs w:val="24"/>
              </w:rPr>
              <w:t xml:space="preserve"> </w:t>
            </w:r>
            <w:r w:rsidRPr="00E50CFB">
              <w:rPr>
                <w:szCs w:val="24"/>
              </w:rPr>
              <w:t>persons</w:t>
            </w:r>
            <w:r w:rsidRPr="00E50CFB">
              <w:rPr>
                <w:spacing w:val="-4"/>
                <w:szCs w:val="24"/>
              </w:rPr>
              <w:t xml:space="preserve"> </w:t>
            </w:r>
            <w:r w:rsidRPr="00E50CFB">
              <w:rPr>
                <w:szCs w:val="24"/>
              </w:rPr>
              <w:t>as</w:t>
            </w:r>
            <w:r w:rsidRPr="00E50CFB">
              <w:rPr>
                <w:spacing w:val="-4"/>
                <w:szCs w:val="24"/>
              </w:rPr>
              <w:t xml:space="preserve"> </w:t>
            </w:r>
            <w:r w:rsidRPr="00E50CFB">
              <w:rPr>
                <w:szCs w:val="24"/>
              </w:rPr>
              <w:t>may</w:t>
            </w:r>
            <w:r w:rsidRPr="00E50CFB">
              <w:rPr>
                <w:spacing w:val="-7"/>
                <w:szCs w:val="24"/>
              </w:rPr>
              <w:t xml:space="preserve"> </w:t>
            </w:r>
            <w:r w:rsidRPr="00E50CFB">
              <w:rPr>
                <w:szCs w:val="24"/>
              </w:rPr>
              <w:t>specified</w:t>
            </w:r>
            <w:r w:rsidRPr="00E50CFB">
              <w:rPr>
                <w:spacing w:val="-4"/>
                <w:szCs w:val="24"/>
              </w:rPr>
              <w:t xml:space="preserve"> </w:t>
            </w:r>
            <w:r w:rsidRPr="00E50CFB">
              <w:rPr>
                <w:szCs w:val="24"/>
              </w:rPr>
              <w:t>by regulations</w:t>
            </w:r>
            <w:r w:rsidRPr="00E50CFB">
              <w:rPr>
                <w:spacing w:val="-63"/>
                <w:szCs w:val="24"/>
              </w:rPr>
              <w:t xml:space="preserve"> </w:t>
            </w:r>
            <w:r w:rsidRPr="00E50CFB">
              <w:rPr>
                <w:szCs w:val="24"/>
              </w:rPr>
              <w:t>made by the Authority and such insurance</w:t>
            </w:r>
            <w:r w:rsidRPr="00E50CFB">
              <w:rPr>
                <w:spacing w:val="-62"/>
                <w:szCs w:val="24"/>
              </w:rPr>
              <w:t xml:space="preserve"> </w:t>
            </w:r>
            <w:r w:rsidRPr="00E50CFB">
              <w:rPr>
                <w:szCs w:val="24"/>
              </w:rPr>
              <w:t>policies</w:t>
            </w:r>
            <w:r w:rsidRPr="00E50CFB">
              <w:rPr>
                <w:spacing w:val="64"/>
                <w:szCs w:val="24"/>
              </w:rPr>
              <w:t xml:space="preserve"> </w:t>
            </w:r>
            <w:r w:rsidRPr="00E50CFB">
              <w:rPr>
                <w:szCs w:val="24"/>
              </w:rPr>
              <w:t>shall</w:t>
            </w:r>
            <w:r w:rsidRPr="00E50CFB">
              <w:rPr>
                <w:spacing w:val="2"/>
                <w:szCs w:val="24"/>
              </w:rPr>
              <w:t xml:space="preserve"> </w:t>
            </w:r>
            <w:r w:rsidRPr="00E50CFB">
              <w:rPr>
                <w:szCs w:val="24"/>
              </w:rPr>
              <w:t>include insurance</w:t>
            </w:r>
            <w:r w:rsidRPr="00E50CFB">
              <w:rPr>
                <w:spacing w:val="-3"/>
                <w:szCs w:val="24"/>
              </w:rPr>
              <w:t xml:space="preserve"> </w:t>
            </w:r>
            <w:r w:rsidRPr="00E50CFB">
              <w:rPr>
                <w:szCs w:val="24"/>
              </w:rPr>
              <w:t>for crops.</w:t>
            </w:r>
          </w:p>
        </w:tc>
        <w:tc>
          <w:tcPr>
            <w:tcW w:w="3685" w:type="dxa"/>
          </w:tcPr>
          <w:p w14:paraId="53C3BAC9" w14:textId="77777777" w:rsidR="00DB073C" w:rsidRPr="00E50CFB" w:rsidRDefault="00DB073C" w:rsidP="00240F8D">
            <w:pPr>
              <w:pStyle w:val="TableParagraph"/>
              <w:widowControl/>
              <w:spacing w:after="240" w:line="276" w:lineRule="auto"/>
              <w:rPr>
                <w:b/>
                <w:szCs w:val="24"/>
              </w:rPr>
            </w:pPr>
          </w:p>
        </w:tc>
        <w:tc>
          <w:tcPr>
            <w:tcW w:w="3436" w:type="dxa"/>
          </w:tcPr>
          <w:p w14:paraId="203F8399"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040FC114" w14:textId="3FA84698" w:rsidTr="00DB073C">
        <w:trPr>
          <w:trHeight w:val="300"/>
        </w:trPr>
        <w:tc>
          <w:tcPr>
            <w:tcW w:w="567" w:type="dxa"/>
            <w:shd w:val="clear" w:color="auto" w:fill="auto"/>
          </w:tcPr>
          <w:p w14:paraId="2ABEE076" w14:textId="0242D54B"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485FC40C" w14:textId="77777777" w:rsidR="00DB073C" w:rsidRPr="00E50CFB" w:rsidRDefault="00DB073C" w:rsidP="00240F8D">
            <w:pPr>
              <w:pStyle w:val="TableParagraph"/>
              <w:spacing w:line="276" w:lineRule="auto"/>
              <w:ind w:left="141" w:right="89"/>
              <w:rPr>
                <w:szCs w:val="24"/>
              </w:rPr>
            </w:pPr>
            <w:r w:rsidRPr="00E50CFB">
              <w:rPr>
                <w:b/>
                <w:szCs w:val="24"/>
              </w:rPr>
              <w:t>33.</w:t>
            </w:r>
            <w:r w:rsidRPr="00E50CFB">
              <w:rPr>
                <w:b/>
                <w:spacing w:val="1"/>
                <w:szCs w:val="24"/>
              </w:rPr>
              <w:t xml:space="preserve"> </w:t>
            </w:r>
            <w:r w:rsidRPr="00E50CFB">
              <w:rPr>
                <w:b/>
                <w:szCs w:val="24"/>
              </w:rPr>
              <w:t>Power</w:t>
            </w:r>
            <w:r w:rsidRPr="00E50CFB">
              <w:rPr>
                <w:b/>
                <w:spacing w:val="1"/>
                <w:szCs w:val="24"/>
              </w:rPr>
              <w:t xml:space="preserve"> </w:t>
            </w:r>
            <w:r w:rsidRPr="00E50CFB">
              <w:rPr>
                <w:b/>
                <w:szCs w:val="24"/>
              </w:rPr>
              <w:t>of</w:t>
            </w:r>
            <w:r w:rsidRPr="00E50CFB">
              <w:rPr>
                <w:b/>
                <w:spacing w:val="1"/>
                <w:szCs w:val="24"/>
              </w:rPr>
              <w:t xml:space="preserve"> </w:t>
            </w:r>
            <w:r w:rsidRPr="00E50CFB">
              <w:rPr>
                <w:b/>
                <w:szCs w:val="24"/>
              </w:rPr>
              <w:t>investigation</w:t>
            </w:r>
            <w:r w:rsidRPr="00E50CFB">
              <w:rPr>
                <w:b/>
                <w:spacing w:val="1"/>
                <w:szCs w:val="24"/>
              </w:rPr>
              <w:t xml:space="preserve"> </w:t>
            </w:r>
            <w:r w:rsidRPr="00E50CFB">
              <w:rPr>
                <w:b/>
                <w:szCs w:val="24"/>
              </w:rPr>
              <w:t>and</w:t>
            </w:r>
            <w:r w:rsidRPr="00E50CFB">
              <w:rPr>
                <w:b/>
                <w:spacing w:val="1"/>
                <w:szCs w:val="24"/>
              </w:rPr>
              <w:t xml:space="preserve"> </w:t>
            </w:r>
            <w:r w:rsidRPr="00E50CFB">
              <w:rPr>
                <w:b/>
                <w:szCs w:val="24"/>
              </w:rPr>
              <w:t>inspection</w:t>
            </w:r>
            <w:r w:rsidRPr="00E50CFB">
              <w:rPr>
                <w:b/>
                <w:spacing w:val="-4"/>
                <w:szCs w:val="24"/>
              </w:rPr>
              <w:t xml:space="preserve"> </w:t>
            </w:r>
            <w:r w:rsidRPr="00E50CFB">
              <w:rPr>
                <w:b/>
                <w:szCs w:val="24"/>
              </w:rPr>
              <w:t>by</w:t>
            </w:r>
            <w:r w:rsidRPr="00E50CFB">
              <w:rPr>
                <w:b/>
                <w:spacing w:val="3"/>
                <w:szCs w:val="24"/>
              </w:rPr>
              <w:t xml:space="preserve"> </w:t>
            </w:r>
            <w:r w:rsidRPr="00E50CFB">
              <w:rPr>
                <w:b/>
                <w:szCs w:val="24"/>
              </w:rPr>
              <w:t>Authority. —</w:t>
            </w:r>
          </w:p>
          <w:p w14:paraId="1CF0E5BD" w14:textId="77777777" w:rsidR="00DB073C" w:rsidRPr="00E50CFB" w:rsidRDefault="00DB073C" w:rsidP="00240F8D">
            <w:pPr>
              <w:spacing w:line="276" w:lineRule="auto"/>
              <w:ind w:left="113" w:right="113"/>
              <w:rPr>
                <w:rFonts w:cs="Times New Roman"/>
                <w:szCs w:val="24"/>
              </w:rPr>
            </w:pPr>
            <w:r w:rsidRPr="00E50CFB">
              <w:rPr>
                <w:rFonts w:cs="Times New Roman"/>
                <w:szCs w:val="24"/>
              </w:rPr>
              <w:t xml:space="preserve">(6) On receipt of any report under sub-section (1) or sub-section (5), the Authority may, after giving such opportunity to the insurer or intermediary or insurance </w:t>
            </w:r>
            <w:r w:rsidRPr="00E50CFB">
              <w:rPr>
                <w:rFonts w:cs="Times New Roman"/>
                <w:szCs w:val="24"/>
              </w:rPr>
              <w:lastRenderedPageBreak/>
              <w:t>intermediary, as the case may be, to make a representation in connection with the report as, in the opinion of the Authority, seems reasonable, by order in writing, —</w:t>
            </w:r>
          </w:p>
          <w:p w14:paraId="60AA5448" w14:textId="77777777" w:rsidR="00DB073C" w:rsidRPr="00E50CFB" w:rsidRDefault="00DB073C" w:rsidP="00240F8D">
            <w:pPr>
              <w:spacing w:line="276" w:lineRule="auto"/>
              <w:ind w:left="113" w:right="113"/>
              <w:rPr>
                <w:rFonts w:cs="Times New Roman"/>
                <w:szCs w:val="24"/>
              </w:rPr>
            </w:pPr>
            <w:r w:rsidRPr="00E50CFB">
              <w:rPr>
                <w:rFonts w:cs="Times New Roman"/>
                <w:szCs w:val="24"/>
              </w:rPr>
              <w:t>(a) require the insurer, to take such action in respect of any matter arising out of the report as the Authority may think fit; or</w:t>
            </w:r>
          </w:p>
          <w:p w14:paraId="01703915" w14:textId="77777777" w:rsidR="00DB073C" w:rsidRPr="00E50CFB" w:rsidRDefault="00DB073C" w:rsidP="00240F8D">
            <w:pPr>
              <w:spacing w:line="276" w:lineRule="auto"/>
              <w:ind w:left="113" w:right="113"/>
              <w:rPr>
                <w:rFonts w:cs="Times New Roman"/>
                <w:szCs w:val="24"/>
              </w:rPr>
            </w:pPr>
            <w:r w:rsidRPr="00E50CFB">
              <w:rPr>
                <w:rFonts w:cs="Times New Roman"/>
                <w:szCs w:val="24"/>
              </w:rPr>
              <w:t>(b) cancel the registration of the insurer or intermediary or insurance intermediary, as the case may be; or</w:t>
            </w:r>
          </w:p>
          <w:p w14:paraId="68177B58" w14:textId="494A95D2" w:rsidR="00DB073C" w:rsidRPr="00E50CFB" w:rsidRDefault="00DB073C" w:rsidP="00240F8D">
            <w:pPr>
              <w:pStyle w:val="TableParagraph"/>
              <w:widowControl/>
              <w:spacing w:after="240" w:line="276" w:lineRule="auto"/>
              <w:rPr>
                <w:szCs w:val="24"/>
              </w:rPr>
            </w:pPr>
            <w:r w:rsidRPr="00E50CFB">
              <w:rPr>
                <w:szCs w:val="24"/>
              </w:rPr>
              <w:t>(c) direct any person to apply to the court for the winding up of the insurer or intermediary or insurance intermediary, as the case may be, if it is a company, whether the registration of the insurer or intermediary or insurance intermediary, as the case may be, has been cancelled under clause (b) or not.</w:t>
            </w:r>
          </w:p>
        </w:tc>
        <w:tc>
          <w:tcPr>
            <w:tcW w:w="4111" w:type="dxa"/>
            <w:shd w:val="clear" w:color="auto" w:fill="auto"/>
          </w:tcPr>
          <w:p w14:paraId="57C1B546" w14:textId="54E8444F" w:rsidR="00DB073C" w:rsidRPr="00E50CFB" w:rsidRDefault="00DB073C" w:rsidP="008A0455">
            <w:pPr>
              <w:pStyle w:val="TableParagraph"/>
              <w:spacing w:line="276" w:lineRule="auto"/>
              <w:ind w:left="141" w:right="89"/>
              <w:rPr>
                <w:szCs w:val="24"/>
              </w:rPr>
            </w:pPr>
            <w:r w:rsidRPr="00E50CFB">
              <w:rPr>
                <w:b/>
                <w:szCs w:val="24"/>
              </w:rPr>
              <w:lastRenderedPageBreak/>
              <w:t>33.</w:t>
            </w:r>
            <w:r w:rsidRPr="00E50CFB">
              <w:rPr>
                <w:b/>
                <w:spacing w:val="1"/>
                <w:szCs w:val="24"/>
              </w:rPr>
              <w:t xml:space="preserve"> </w:t>
            </w:r>
            <w:r w:rsidRPr="00E50CFB">
              <w:rPr>
                <w:b/>
                <w:szCs w:val="24"/>
              </w:rPr>
              <w:t>Power</w:t>
            </w:r>
            <w:r w:rsidRPr="00E50CFB">
              <w:rPr>
                <w:b/>
                <w:spacing w:val="1"/>
                <w:szCs w:val="24"/>
              </w:rPr>
              <w:t xml:space="preserve"> </w:t>
            </w:r>
            <w:r w:rsidRPr="00E50CFB">
              <w:rPr>
                <w:b/>
                <w:szCs w:val="24"/>
              </w:rPr>
              <w:t>of</w:t>
            </w:r>
            <w:r w:rsidRPr="00E50CFB">
              <w:rPr>
                <w:b/>
                <w:spacing w:val="1"/>
                <w:szCs w:val="24"/>
              </w:rPr>
              <w:t xml:space="preserve"> </w:t>
            </w:r>
            <w:r w:rsidRPr="00E50CFB">
              <w:rPr>
                <w:b/>
                <w:szCs w:val="24"/>
              </w:rPr>
              <w:t>investigation</w:t>
            </w:r>
            <w:r w:rsidRPr="00E50CFB">
              <w:rPr>
                <w:b/>
                <w:spacing w:val="1"/>
                <w:szCs w:val="24"/>
              </w:rPr>
              <w:t xml:space="preserve"> </w:t>
            </w:r>
            <w:r w:rsidRPr="00E50CFB">
              <w:rPr>
                <w:b/>
                <w:szCs w:val="24"/>
              </w:rPr>
              <w:t>and</w:t>
            </w:r>
            <w:r w:rsidRPr="00E50CFB">
              <w:rPr>
                <w:b/>
                <w:spacing w:val="1"/>
                <w:szCs w:val="24"/>
              </w:rPr>
              <w:t xml:space="preserve"> </w:t>
            </w:r>
            <w:r w:rsidRPr="00E50CFB">
              <w:rPr>
                <w:b/>
                <w:szCs w:val="24"/>
              </w:rPr>
              <w:t>inspection</w:t>
            </w:r>
            <w:r w:rsidRPr="00E50CFB">
              <w:rPr>
                <w:b/>
                <w:spacing w:val="-4"/>
                <w:szCs w:val="24"/>
              </w:rPr>
              <w:t xml:space="preserve"> </w:t>
            </w:r>
            <w:r w:rsidRPr="00E50CFB">
              <w:rPr>
                <w:b/>
                <w:szCs w:val="24"/>
              </w:rPr>
              <w:t>by</w:t>
            </w:r>
            <w:r w:rsidRPr="00E50CFB">
              <w:rPr>
                <w:b/>
                <w:spacing w:val="3"/>
                <w:szCs w:val="24"/>
              </w:rPr>
              <w:t xml:space="preserve"> </w:t>
            </w:r>
            <w:r w:rsidRPr="00E50CFB">
              <w:rPr>
                <w:b/>
                <w:szCs w:val="24"/>
              </w:rPr>
              <w:t xml:space="preserve">Authority. </w:t>
            </w:r>
            <w:proofErr w:type="gramStart"/>
            <w:r w:rsidRPr="00E50CFB">
              <w:rPr>
                <w:b/>
                <w:szCs w:val="24"/>
              </w:rPr>
              <w:t>—</w:t>
            </w:r>
            <w:r w:rsidRPr="00E50CFB">
              <w:rPr>
                <w:szCs w:val="24"/>
              </w:rPr>
              <w:t>(</w:t>
            </w:r>
            <w:proofErr w:type="gramEnd"/>
            <w:r w:rsidRPr="00E50CFB">
              <w:rPr>
                <w:szCs w:val="24"/>
              </w:rPr>
              <w:t xml:space="preserve">6) On receipt of any report under sub- section (1) or sub-section (5), the Authority may, after giving such opportunity to the insurer or intermediary or insurance intermediary, as the case may be, to </w:t>
            </w:r>
            <w:r w:rsidRPr="00E50CFB">
              <w:rPr>
                <w:szCs w:val="24"/>
              </w:rPr>
              <w:lastRenderedPageBreak/>
              <w:t>make a representation in connection with the report as, in the opinion of the Authority, seems reasonable, by order in writing, —</w:t>
            </w:r>
          </w:p>
          <w:p w14:paraId="3D542B3A" w14:textId="6D917625" w:rsidR="00DB073C" w:rsidRPr="00E50CFB" w:rsidRDefault="00DB073C" w:rsidP="008A0455">
            <w:pPr>
              <w:spacing w:line="276" w:lineRule="auto"/>
              <w:ind w:right="113"/>
              <w:rPr>
                <w:rFonts w:cs="Times New Roman"/>
                <w:szCs w:val="24"/>
              </w:rPr>
            </w:pPr>
            <w:r w:rsidRPr="00E50CFB">
              <w:rPr>
                <w:rFonts w:cs="Times New Roman"/>
                <w:color w:val="000000"/>
                <w:szCs w:val="24"/>
              </w:rPr>
              <w:t xml:space="preserve">(a) require the insurer </w:t>
            </w:r>
            <w:r w:rsidRPr="00E50CFB">
              <w:rPr>
                <w:rFonts w:cs="Times New Roman"/>
                <w:color w:val="FF0000"/>
                <w:szCs w:val="24"/>
              </w:rPr>
              <w:t>or insurance intermediary</w:t>
            </w:r>
            <w:r w:rsidRPr="00E50CFB">
              <w:rPr>
                <w:rFonts w:cs="Times New Roman"/>
                <w:color w:val="000000"/>
                <w:szCs w:val="24"/>
              </w:rPr>
              <w:t>, to take such action in respect of any matter arising out of the report as the Authority may think fit; or</w:t>
            </w:r>
          </w:p>
          <w:p w14:paraId="02D83264" w14:textId="77777777" w:rsidR="00DB073C" w:rsidRPr="00E50CFB" w:rsidRDefault="00DB073C" w:rsidP="008A0455">
            <w:pPr>
              <w:spacing w:line="276" w:lineRule="auto"/>
              <w:ind w:right="113"/>
              <w:rPr>
                <w:rFonts w:cs="Times New Roman"/>
                <w:szCs w:val="24"/>
              </w:rPr>
            </w:pPr>
            <w:r w:rsidRPr="00E50CFB">
              <w:rPr>
                <w:rFonts w:cs="Times New Roman"/>
                <w:color w:val="000000"/>
                <w:szCs w:val="24"/>
              </w:rPr>
              <w:t>No change is suggested in (b)</w:t>
            </w:r>
          </w:p>
          <w:p w14:paraId="3B11E040" w14:textId="77777777" w:rsidR="00DB073C" w:rsidRPr="00E50CFB" w:rsidRDefault="00DB073C" w:rsidP="00240F8D">
            <w:pPr>
              <w:spacing w:line="276" w:lineRule="auto"/>
              <w:ind w:left="113" w:right="113"/>
              <w:rPr>
                <w:rFonts w:cs="Times New Roman"/>
                <w:color w:val="000000"/>
                <w:szCs w:val="24"/>
              </w:rPr>
            </w:pPr>
          </w:p>
          <w:p w14:paraId="7FFD3244" w14:textId="3B8ED65C" w:rsidR="00DB073C" w:rsidRPr="00E50CFB" w:rsidRDefault="00DB073C" w:rsidP="00240F8D">
            <w:pPr>
              <w:pStyle w:val="TableParagraph"/>
              <w:widowControl/>
              <w:spacing w:after="240" w:line="276" w:lineRule="auto"/>
              <w:rPr>
                <w:szCs w:val="24"/>
              </w:rPr>
            </w:pPr>
            <w:r w:rsidRPr="00E50CFB">
              <w:rPr>
                <w:color w:val="000000"/>
                <w:szCs w:val="24"/>
              </w:rPr>
              <w:t>No change is suggested in (c)</w:t>
            </w:r>
          </w:p>
        </w:tc>
        <w:tc>
          <w:tcPr>
            <w:tcW w:w="3685" w:type="dxa"/>
          </w:tcPr>
          <w:p w14:paraId="68A108AC" w14:textId="77777777" w:rsidR="00DB073C" w:rsidRPr="00E50CFB" w:rsidRDefault="00DB073C" w:rsidP="008A0455">
            <w:pPr>
              <w:pStyle w:val="TableParagraph"/>
              <w:spacing w:line="276" w:lineRule="auto"/>
              <w:ind w:left="141" w:right="89"/>
              <w:rPr>
                <w:b/>
                <w:szCs w:val="24"/>
              </w:rPr>
            </w:pPr>
          </w:p>
        </w:tc>
        <w:tc>
          <w:tcPr>
            <w:tcW w:w="3436" w:type="dxa"/>
          </w:tcPr>
          <w:p w14:paraId="35A91008" w14:textId="77777777" w:rsidR="00DB073C" w:rsidRPr="00E50CFB" w:rsidRDefault="00DB073C" w:rsidP="00DB073C">
            <w:pPr>
              <w:pStyle w:val="TableParagraph"/>
              <w:spacing w:line="276" w:lineRule="auto"/>
              <w:ind w:left="141" w:right="89" w:hanging="1895"/>
              <w:rPr>
                <w:b/>
                <w:szCs w:val="24"/>
              </w:rPr>
            </w:pPr>
          </w:p>
        </w:tc>
      </w:tr>
      <w:tr w:rsidR="00DB073C" w:rsidRPr="00E50CFB" w14:paraId="0605A6C5" w14:textId="31D8E271" w:rsidTr="00DB073C">
        <w:trPr>
          <w:trHeight w:val="300"/>
        </w:trPr>
        <w:tc>
          <w:tcPr>
            <w:tcW w:w="567" w:type="dxa"/>
            <w:shd w:val="clear" w:color="auto" w:fill="auto"/>
          </w:tcPr>
          <w:p w14:paraId="6B6EC061" w14:textId="6E493F10"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12D743B5" w14:textId="7BAFEAD1" w:rsidR="00DB073C" w:rsidRPr="00E50CFB" w:rsidRDefault="00DB073C" w:rsidP="00240F8D">
            <w:pPr>
              <w:pStyle w:val="TableParagraph"/>
              <w:widowControl/>
              <w:spacing w:after="240" w:line="276" w:lineRule="auto"/>
              <w:rPr>
                <w:szCs w:val="24"/>
              </w:rPr>
            </w:pPr>
            <w:r w:rsidRPr="00E50CFB">
              <w:rPr>
                <w:b/>
                <w:szCs w:val="24"/>
              </w:rPr>
              <w:t>33A. Power to appoint staff. —</w:t>
            </w:r>
            <w:proofErr w:type="gramStart"/>
            <w:r w:rsidRPr="00E50CFB">
              <w:rPr>
                <w:szCs w:val="24"/>
              </w:rPr>
              <w:t>The  Authority</w:t>
            </w:r>
            <w:proofErr w:type="gramEnd"/>
            <w:r w:rsidRPr="00E50CFB">
              <w:rPr>
                <w:szCs w:val="24"/>
              </w:rPr>
              <w:t xml:space="preserve"> may appoint such staff, and at such places at</w:t>
            </w:r>
            <w:r w:rsidRPr="00E50CFB">
              <w:rPr>
                <w:color w:val="000000"/>
                <w:szCs w:val="24"/>
              </w:rPr>
              <w:t xml:space="preserve"> it or he may</w:t>
            </w:r>
            <w:r w:rsidRPr="00E50CFB">
              <w:rPr>
                <w:szCs w:val="24"/>
              </w:rPr>
              <w:t xml:space="preserve"> consider necessary, for the scrutiny of the returns, statements and information furnished by insurers under this Act and generally to ensure the efficient performance of the functions of the  Authority under this Act.</w:t>
            </w:r>
          </w:p>
        </w:tc>
        <w:tc>
          <w:tcPr>
            <w:tcW w:w="4111" w:type="dxa"/>
            <w:shd w:val="clear" w:color="auto" w:fill="auto"/>
          </w:tcPr>
          <w:p w14:paraId="674D31B8" w14:textId="26D0412C" w:rsidR="00DB073C" w:rsidRPr="00E50CFB" w:rsidRDefault="00DB073C" w:rsidP="00240F8D">
            <w:pPr>
              <w:pStyle w:val="TableParagraph"/>
              <w:widowControl/>
              <w:spacing w:after="240" w:line="276" w:lineRule="auto"/>
              <w:rPr>
                <w:szCs w:val="24"/>
              </w:rPr>
            </w:pPr>
            <w:r w:rsidRPr="00E50CFB">
              <w:rPr>
                <w:b/>
                <w:szCs w:val="24"/>
              </w:rPr>
              <w:t xml:space="preserve">33A. Power to appoint staff. — </w:t>
            </w:r>
            <w:r w:rsidRPr="00E50CFB">
              <w:rPr>
                <w:szCs w:val="24"/>
              </w:rPr>
              <w:t xml:space="preserve">The Authority may appoint such staff, and at such places as it </w:t>
            </w:r>
            <w:r w:rsidRPr="00E50CFB">
              <w:rPr>
                <w:strike/>
                <w:color w:val="FF0000"/>
                <w:szCs w:val="24"/>
              </w:rPr>
              <w:t>or he</w:t>
            </w:r>
            <w:r w:rsidRPr="00E50CFB">
              <w:rPr>
                <w:color w:val="FF0000"/>
                <w:szCs w:val="24"/>
              </w:rPr>
              <w:t xml:space="preserve"> </w:t>
            </w:r>
            <w:r w:rsidRPr="00E50CFB">
              <w:rPr>
                <w:szCs w:val="24"/>
              </w:rPr>
              <w:t xml:space="preserve">may consider necessary, for the scrutiny of the returns, statements and information furnished by insurers </w:t>
            </w:r>
            <w:r w:rsidRPr="00E50CFB">
              <w:rPr>
                <w:color w:val="FF0000"/>
                <w:szCs w:val="24"/>
              </w:rPr>
              <w:t xml:space="preserve">or insurance intermediaries </w:t>
            </w:r>
            <w:r w:rsidRPr="00E50CFB">
              <w:rPr>
                <w:szCs w:val="24"/>
              </w:rPr>
              <w:t>under this Act and generally to ensure the efficient performance of the functions of the Authority under this Act.</w:t>
            </w:r>
          </w:p>
        </w:tc>
        <w:tc>
          <w:tcPr>
            <w:tcW w:w="3685" w:type="dxa"/>
          </w:tcPr>
          <w:p w14:paraId="3AE168A5" w14:textId="77777777" w:rsidR="00DB073C" w:rsidRPr="00E50CFB" w:rsidRDefault="00DB073C" w:rsidP="00240F8D">
            <w:pPr>
              <w:pStyle w:val="TableParagraph"/>
              <w:widowControl/>
              <w:spacing w:after="240" w:line="276" w:lineRule="auto"/>
              <w:rPr>
                <w:b/>
                <w:szCs w:val="24"/>
              </w:rPr>
            </w:pPr>
          </w:p>
        </w:tc>
        <w:tc>
          <w:tcPr>
            <w:tcW w:w="3436" w:type="dxa"/>
          </w:tcPr>
          <w:p w14:paraId="6873D33A"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36BED78F" w14:textId="3E7B5188" w:rsidTr="00DB073C">
        <w:trPr>
          <w:trHeight w:val="300"/>
        </w:trPr>
        <w:tc>
          <w:tcPr>
            <w:tcW w:w="567" w:type="dxa"/>
            <w:vMerge w:val="restart"/>
            <w:shd w:val="clear" w:color="auto" w:fill="auto"/>
          </w:tcPr>
          <w:p w14:paraId="21DB8446" w14:textId="1005021A"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74D38BA" w14:textId="77777777" w:rsidR="00DB073C" w:rsidRPr="00E50CFB" w:rsidRDefault="00DB073C" w:rsidP="00240F8D">
            <w:pPr>
              <w:tabs>
                <w:tab w:val="left" w:pos="495"/>
                <w:tab w:val="left" w:pos="886"/>
              </w:tabs>
              <w:spacing w:line="276" w:lineRule="auto"/>
              <w:ind w:left="113" w:right="113"/>
              <w:rPr>
                <w:rFonts w:cs="Times New Roman"/>
                <w:szCs w:val="24"/>
              </w:rPr>
            </w:pPr>
            <w:r w:rsidRPr="00E50CFB">
              <w:rPr>
                <w:rFonts w:cs="Times New Roman"/>
                <w:b/>
                <w:szCs w:val="24"/>
              </w:rPr>
              <w:t>34. Power of the Authority to issue directions. —</w:t>
            </w:r>
          </w:p>
          <w:p w14:paraId="48860CB0" w14:textId="77777777" w:rsidR="00DB073C" w:rsidRPr="00E50CFB" w:rsidRDefault="00DB073C" w:rsidP="00240F8D">
            <w:pPr>
              <w:tabs>
                <w:tab w:val="left" w:pos="495"/>
                <w:tab w:val="left" w:pos="886"/>
              </w:tabs>
              <w:spacing w:line="276" w:lineRule="auto"/>
              <w:ind w:left="113" w:right="113"/>
              <w:rPr>
                <w:rFonts w:cs="Times New Roman"/>
                <w:szCs w:val="24"/>
              </w:rPr>
            </w:pPr>
            <w:r w:rsidRPr="00E50CFB">
              <w:rPr>
                <w:rFonts w:cs="Times New Roman"/>
                <w:szCs w:val="24"/>
              </w:rPr>
              <w:t>(1) Where the Authority is satisfied that —</w:t>
            </w:r>
          </w:p>
          <w:p w14:paraId="59A1A2F6" w14:textId="77777777" w:rsidR="00DB073C" w:rsidRPr="00E50CFB" w:rsidRDefault="00DB073C" w:rsidP="00240F8D">
            <w:pPr>
              <w:tabs>
                <w:tab w:val="left" w:pos="495"/>
                <w:tab w:val="left" w:pos="886"/>
              </w:tabs>
              <w:spacing w:line="276" w:lineRule="auto"/>
              <w:ind w:left="113" w:right="113"/>
              <w:rPr>
                <w:rFonts w:cs="Times New Roman"/>
                <w:szCs w:val="24"/>
              </w:rPr>
            </w:pPr>
            <w:r w:rsidRPr="00E50CFB">
              <w:rPr>
                <w:rFonts w:cs="Times New Roman"/>
                <w:szCs w:val="24"/>
              </w:rPr>
              <w:t>(a) in the public interest; or</w:t>
            </w:r>
          </w:p>
          <w:p w14:paraId="28F5AE35" w14:textId="77777777" w:rsidR="00DB073C" w:rsidRPr="00E50CFB" w:rsidRDefault="00DB073C" w:rsidP="00240F8D">
            <w:pPr>
              <w:tabs>
                <w:tab w:val="left" w:pos="495"/>
                <w:tab w:val="left" w:pos="886"/>
              </w:tabs>
              <w:spacing w:line="276" w:lineRule="auto"/>
              <w:ind w:left="113" w:right="113"/>
              <w:rPr>
                <w:rFonts w:cs="Times New Roman"/>
                <w:szCs w:val="24"/>
              </w:rPr>
            </w:pPr>
            <w:r w:rsidRPr="00E50CFB">
              <w:rPr>
                <w:rFonts w:cs="Times New Roman"/>
                <w:szCs w:val="24"/>
              </w:rPr>
              <w:t>(b) to prevent the affairs of any insurer being conducted in a manner detrimental to the interests of the policy-holders or in a manner prejudicial to the interests of the insurer; or</w:t>
            </w:r>
          </w:p>
          <w:p w14:paraId="7428DDE0" w14:textId="77777777" w:rsidR="00DB073C" w:rsidRPr="00E50CFB" w:rsidRDefault="00DB073C" w:rsidP="00240F8D">
            <w:pPr>
              <w:tabs>
                <w:tab w:val="left" w:pos="330"/>
                <w:tab w:val="left" w:pos="510"/>
              </w:tabs>
              <w:spacing w:line="276" w:lineRule="auto"/>
              <w:ind w:left="113" w:right="113"/>
              <w:rPr>
                <w:rFonts w:cs="Times New Roman"/>
                <w:szCs w:val="24"/>
              </w:rPr>
            </w:pPr>
            <w:r w:rsidRPr="00E50CFB">
              <w:rPr>
                <w:rFonts w:cs="Times New Roman"/>
                <w:szCs w:val="24"/>
              </w:rPr>
              <w:lastRenderedPageBreak/>
              <w:t xml:space="preserve">(c) </w:t>
            </w:r>
            <w:proofErr w:type="gramStart"/>
            <w:r w:rsidRPr="00E50CFB">
              <w:rPr>
                <w:rFonts w:cs="Times New Roman"/>
                <w:szCs w:val="24"/>
              </w:rPr>
              <w:t>generally</w:t>
            </w:r>
            <w:proofErr w:type="gramEnd"/>
            <w:r w:rsidRPr="00E50CFB">
              <w:rPr>
                <w:rFonts w:cs="Times New Roman"/>
                <w:szCs w:val="24"/>
              </w:rPr>
              <w:t xml:space="preserve"> to secure the proper management of any insurer,</w:t>
            </w:r>
          </w:p>
          <w:p w14:paraId="5ED4C42C" w14:textId="77777777" w:rsidR="00DB073C" w:rsidRPr="00E50CFB" w:rsidRDefault="00DB073C" w:rsidP="00240F8D">
            <w:pPr>
              <w:tabs>
                <w:tab w:val="left" w:pos="495"/>
                <w:tab w:val="left" w:pos="886"/>
              </w:tabs>
              <w:spacing w:line="276" w:lineRule="auto"/>
              <w:ind w:left="113" w:right="113"/>
              <w:rPr>
                <w:rFonts w:cs="Times New Roman"/>
                <w:szCs w:val="24"/>
              </w:rPr>
            </w:pPr>
            <w:r w:rsidRPr="00E50CFB">
              <w:rPr>
                <w:rFonts w:cs="Times New Roman"/>
                <w:szCs w:val="24"/>
              </w:rPr>
              <w:t>it is necessary to issue directions to insurers generally or to any insurer in particular, he may, from time to time, issue such directions as he deems fit, and the insurers or the insurer, as the case may be, shall be bound to comply with such directions:</w:t>
            </w:r>
          </w:p>
          <w:p w14:paraId="2376B81C" w14:textId="77777777" w:rsidR="00DB073C" w:rsidRPr="00E50CFB" w:rsidRDefault="00DB073C" w:rsidP="00240F8D">
            <w:pPr>
              <w:tabs>
                <w:tab w:val="left" w:pos="495"/>
                <w:tab w:val="left" w:pos="886"/>
              </w:tabs>
              <w:spacing w:line="276" w:lineRule="auto"/>
              <w:ind w:left="113" w:right="113"/>
              <w:rPr>
                <w:rFonts w:cs="Times New Roman"/>
                <w:szCs w:val="24"/>
              </w:rPr>
            </w:pPr>
          </w:p>
          <w:p w14:paraId="10089CFD" w14:textId="1C81C1C5" w:rsidR="00DB073C" w:rsidRPr="00E50CFB" w:rsidRDefault="00DB073C" w:rsidP="00240F8D">
            <w:pPr>
              <w:widowControl/>
              <w:spacing w:line="276" w:lineRule="auto"/>
              <w:rPr>
                <w:rFonts w:cs="Times New Roman"/>
                <w:szCs w:val="24"/>
              </w:rPr>
            </w:pPr>
            <w:r w:rsidRPr="00E50CFB">
              <w:rPr>
                <w:rFonts w:cs="Times New Roman"/>
                <w:szCs w:val="24"/>
              </w:rPr>
              <w:t>Provided that no such direction shall be issued to any insurer in particular unless such insurer has been given a reasonable opportunity of being heard.</w:t>
            </w:r>
          </w:p>
        </w:tc>
        <w:tc>
          <w:tcPr>
            <w:tcW w:w="4111" w:type="dxa"/>
            <w:shd w:val="clear" w:color="auto" w:fill="auto"/>
          </w:tcPr>
          <w:p w14:paraId="38F373DD" w14:textId="77777777" w:rsidR="00DB073C" w:rsidRPr="00E50CFB" w:rsidRDefault="00DB073C" w:rsidP="00240F8D">
            <w:pPr>
              <w:tabs>
                <w:tab w:val="left" w:pos="495"/>
                <w:tab w:val="left" w:pos="886"/>
              </w:tabs>
              <w:spacing w:line="276" w:lineRule="auto"/>
              <w:ind w:left="113" w:right="113"/>
              <w:rPr>
                <w:rFonts w:cs="Times New Roman"/>
                <w:szCs w:val="24"/>
              </w:rPr>
            </w:pPr>
            <w:r w:rsidRPr="00E50CFB">
              <w:rPr>
                <w:rFonts w:cs="Times New Roman"/>
                <w:b/>
                <w:szCs w:val="24"/>
              </w:rPr>
              <w:lastRenderedPageBreak/>
              <w:t>34. Power of the Authority to issue directions. —</w:t>
            </w:r>
          </w:p>
          <w:p w14:paraId="6EB0C232" w14:textId="77777777" w:rsidR="00DB073C" w:rsidRPr="00E50CFB" w:rsidRDefault="00DB073C" w:rsidP="00240F8D">
            <w:pPr>
              <w:numPr>
                <w:ilvl w:val="0"/>
                <w:numId w:val="6"/>
              </w:numPr>
              <w:overflowPunct w:val="0"/>
              <w:spacing w:after="0" w:line="276" w:lineRule="auto"/>
              <w:ind w:left="113" w:firstLine="0"/>
              <w:jc w:val="left"/>
              <w:rPr>
                <w:rFonts w:cs="Times New Roman"/>
                <w:szCs w:val="24"/>
              </w:rPr>
            </w:pPr>
            <w:r w:rsidRPr="00E50CFB">
              <w:rPr>
                <w:rFonts w:cs="Times New Roman"/>
                <w:szCs w:val="24"/>
              </w:rPr>
              <w:t>Where</w:t>
            </w:r>
            <w:r w:rsidRPr="00E50CFB">
              <w:rPr>
                <w:rFonts w:cs="Times New Roman"/>
                <w:spacing w:val="20"/>
                <w:szCs w:val="24"/>
              </w:rPr>
              <w:t xml:space="preserve"> </w:t>
            </w:r>
            <w:r w:rsidRPr="00E50CFB">
              <w:rPr>
                <w:rFonts w:cs="Times New Roman"/>
                <w:szCs w:val="24"/>
              </w:rPr>
              <w:t>the</w:t>
            </w:r>
            <w:r w:rsidRPr="00E50CFB">
              <w:rPr>
                <w:rFonts w:cs="Times New Roman"/>
                <w:spacing w:val="22"/>
                <w:szCs w:val="24"/>
              </w:rPr>
              <w:t xml:space="preserve"> </w:t>
            </w:r>
            <w:r w:rsidRPr="00E50CFB">
              <w:rPr>
                <w:rFonts w:cs="Times New Roman"/>
                <w:szCs w:val="24"/>
              </w:rPr>
              <w:t>Authority</w:t>
            </w:r>
            <w:r w:rsidRPr="00E50CFB">
              <w:rPr>
                <w:rFonts w:cs="Times New Roman"/>
                <w:spacing w:val="19"/>
                <w:szCs w:val="24"/>
              </w:rPr>
              <w:t xml:space="preserve"> </w:t>
            </w:r>
            <w:r w:rsidRPr="00E50CFB">
              <w:rPr>
                <w:rFonts w:cs="Times New Roman"/>
                <w:szCs w:val="24"/>
              </w:rPr>
              <w:t>is</w:t>
            </w:r>
            <w:r w:rsidRPr="00E50CFB">
              <w:rPr>
                <w:rFonts w:cs="Times New Roman"/>
                <w:spacing w:val="22"/>
                <w:szCs w:val="24"/>
              </w:rPr>
              <w:t xml:space="preserve"> </w:t>
            </w:r>
            <w:r w:rsidRPr="00E50CFB">
              <w:rPr>
                <w:rFonts w:cs="Times New Roman"/>
                <w:szCs w:val="24"/>
              </w:rPr>
              <w:t>satisfied</w:t>
            </w:r>
            <w:r w:rsidRPr="00E50CFB">
              <w:rPr>
                <w:rFonts w:cs="Times New Roman"/>
                <w:spacing w:val="22"/>
                <w:szCs w:val="24"/>
              </w:rPr>
              <w:t xml:space="preserve"> </w:t>
            </w:r>
            <w:r w:rsidRPr="00E50CFB">
              <w:rPr>
                <w:rFonts w:cs="Times New Roman"/>
                <w:szCs w:val="24"/>
              </w:rPr>
              <w:t xml:space="preserve">that </w:t>
            </w:r>
            <w:r w:rsidRPr="00E50CFB">
              <w:rPr>
                <w:rFonts w:cs="Times New Roman"/>
                <w:color w:val="FF0000"/>
                <w:szCs w:val="24"/>
              </w:rPr>
              <w:t>it is necessary or expedient</w:t>
            </w:r>
            <w:r w:rsidRPr="00E50CFB">
              <w:rPr>
                <w:rFonts w:cs="Times New Roman"/>
                <w:szCs w:val="24"/>
              </w:rPr>
              <w:t xml:space="preserve">, </w:t>
            </w:r>
            <w:r w:rsidRPr="00E50CFB">
              <w:rPr>
                <w:rFonts w:cs="Times New Roman"/>
                <w:w w:val="97"/>
                <w:szCs w:val="24"/>
              </w:rPr>
              <w:t>—</w:t>
            </w:r>
          </w:p>
          <w:p w14:paraId="0E16DAFF" w14:textId="77777777" w:rsidR="00DB073C" w:rsidRPr="00E50CFB" w:rsidRDefault="00DB073C" w:rsidP="00240F8D">
            <w:pPr>
              <w:numPr>
                <w:ilvl w:val="1"/>
                <w:numId w:val="6"/>
              </w:numPr>
              <w:overflowPunct w:val="0"/>
              <w:spacing w:after="0" w:line="276" w:lineRule="auto"/>
              <w:jc w:val="left"/>
              <w:rPr>
                <w:rFonts w:cs="Times New Roman"/>
                <w:szCs w:val="24"/>
              </w:rPr>
            </w:pPr>
            <w:r w:rsidRPr="00E50CFB">
              <w:rPr>
                <w:rFonts w:cs="Times New Roman"/>
                <w:szCs w:val="24"/>
              </w:rPr>
              <w:t>in</w:t>
            </w:r>
            <w:r w:rsidRPr="00E50CFB">
              <w:rPr>
                <w:rFonts w:cs="Times New Roman"/>
                <w:spacing w:val="-5"/>
                <w:szCs w:val="24"/>
              </w:rPr>
              <w:t xml:space="preserve"> </w:t>
            </w:r>
            <w:r w:rsidRPr="00E50CFB">
              <w:rPr>
                <w:rFonts w:cs="Times New Roman"/>
                <w:szCs w:val="24"/>
              </w:rPr>
              <w:t>the</w:t>
            </w:r>
            <w:r w:rsidRPr="00E50CFB">
              <w:rPr>
                <w:rFonts w:cs="Times New Roman"/>
                <w:spacing w:val="-4"/>
                <w:szCs w:val="24"/>
              </w:rPr>
              <w:t xml:space="preserve"> </w:t>
            </w:r>
            <w:r w:rsidRPr="00E50CFB">
              <w:rPr>
                <w:rFonts w:cs="Times New Roman"/>
                <w:szCs w:val="24"/>
              </w:rPr>
              <w:t>public</w:t>
            </w:r>
            <w:r w:rsidRPr="00E50CFB">
              <w:rPr>
                <w:rFonts w:cs="Times New Roman"/>
                <w:spacing w:val="-2"/>
                <w:szCs w:val="24"/>
              </w:rPr>
              <w:t xml:space="preserve"> </w:t>
            </w:r>
            <w:r w:rsidRPr="00E50CFB">
              <w:rPr>
                <w:rFonts w:cs="Times New Roman"/>
                <w:szCs w:val="24"/>
              </w:rPr>
              <w:t>interest;</w:t>
            </w:r>
            <w:r w:rsidRPr="00E50CFB">
              <w:rPr>
                <w:rFonts w:cs="Times New Roman"/>
                <w:spacing w:val="-1"/>
                <w:szCs w:val="24"/>
              </w:rPr>
              <w:t xml:space="preserve"> </w:t>
            </w:r>
            <w:r w:rsidRPr="00E50CFB">
              <w:rPr>
                <w:rFonts w:cs="Times New Roman"/>
                <w:szCs w:val="24"/>
              </w:rPr>
              <w:t>or</w:t>
            </w:r>
          </w:p>
          <w:p w14:paraId="1DDC3298" w14:textId="77777777" w:rsidR="00DB073C" w:rsidRPr="00E50CFB" w:rsidRDefault="00DB073C" w:rsidP="00240F8D">
            <w:pPr>
              <w:pStyle w:val="TableParagraph"/>
              <w:numPr>
                <w:ilvl w:val="1"/>
                <w:numId w:val="6"/>
              </w:numPr>
              <w:tabs>
                <w:tab w:val="left" w:pos="506"/>
              </w:tabs>
              <w:overflowPunct w:val="0"/>
              <w:autoSpaceDE/>
              <w:autoSpaceDN/>
              <w:spacing w:line="276" w:lineRule="auto"/>
              <w:ind w:left="112" w:right="87" w:firstLine="0"/>
              <w:rPr>
                <w:szCs w:val="24"/>
              </w:rPr>
            </w:pPr>
            <w:r w:rsidRPr="00E50CFB">
              <w:rPr>
                <w:szCs w:val="24"/>
              </w:rPr>
              <w:t xml:space="preserve">to prevent the affairs of an insurer </w:t>
            </w:r>
            <w:r w:rsidRPr="00E50CFB">
              <w:rPr>
                <w:color w:val="FF0000"/>
                <w:szCs w:val="24"/>
              </w:rPr>
              <w:t>or</w:t>
            </w:r>
            <w:r w:rsidRPr="00E50CFB">
              <w:rPr>
                <w:color w:val="FF0000"/>
                <w:spacing w:val="1"/>
                <w:szCs w:val="24"/>
              </w:rPr>
              <w:t xml:space="preserve"> </w:t>
            </w:r>
            <w:r w:rsidRPr="00E50CFB">
              <w:rPr>
                <w:color w:val="FF0000"/>
                <w:szCs w:val="24"/>
              </w:rPr>
              <w:t xml:space="preserve">insurance intermediary </w:t>
            </w:r>
            <w:r w:rsidRPr="00E50CFB">
              <w:rPr>
                <w:szCs w:val="24"/>
              </w:rPr>
              <w:t>being conducted in</w:t>
            </w:r>
            <w:r w:rsidRPr="00E50CFB">
              <w:rPr>
                <w:spacing w:val="-62"/>
                <w:szCs w:val="24"/>
              </w:rPr>
              <w:t xml:space="preserve"> </w:t>
            </w:r>
            <w:r w:rsidRPr="00E50CFB">
              <w:rPr>
                <w:szCs w:val="24"/>
              </w:rPr>
              <w:t>a</w:t>
            </w:r>
            <w:r w:rsidRPr="00E50CFB">
              <w:rPr>
                <w:spacing w:val="-6"/>
                <w:szCs w:val="24"/>
              </w:rPr>
              <w:t xml:space="preserve"> </w:t>
            </w:r>
            <w:r w:rsidRPr="00E50CFB">
              <w:rPr>
                <w:szCs w:val="24"/>
              </w:rPr>
              <w:t>manner</w:t>
            </w:r>
            <w:r w:rsidRPr="00E50CFB">
              <w:rPr>
                <w:spacing w:val="-5"/>
                <w:szCs w:val="24"/>
              </w:rPr>
              <w:t xml:space="preserve"> </w:t>
            </w:r>
            <w:r w:rsidRPr="00E50CFB">
              <w:rPr>
                <w:szCs w:val="24"/>
              </w:rPr>
              <w:t>detrimental</w:t>
            </w:r>
            <w:r w:rsidRPr="00E50CFB">
              <w:rPr>
                <w:spacing w:val="-6"/>
                <w:szCs w:val="24"/>
              </w:rPr>
              <w:t xml:space="preserve"> </w:t>
            </w:r>
            <w:r w:rsidRPr="00E50CFB">
              <w:rPr>
                <w:szCs w:val="24"/>
              </w:rPr>
              <w:t>to</w:t>
            </w:r>
            <w:r w:rsidRPr="00E50CFB">
              <w:rPr>
                <w:spacing w:val="-8"/>
                <w:szCs w:val="24"/>
              </w:rPr>
              <w:t xml:space="preserve"> </w:t>
            </w:r>
            <w:r w:rsidRPr="00E50CFB">
              <w:rPr>
                <w:szCs w:val="24"/>
              </w:rPr>
              <w:t>the</w:t>
            </w:r>
            <w:r w:rsidRPr="00E50CFB">
              <w:rPr>
                <w:spacing w:val="-8"/>
                <w:szCs w:val="24"/>
              </w:rPr>
              <w:t xml:space="preserve"> </w:t>
            </w:r>
            <w:r w:rsidRPr="00E50CFB">
              <w:rPr>
                <w:szCs w:val="24"/>
              </w:rPr>
              <w:t>interests</w:t>
            </w:r>
            <w:r w:rsidRPr="00E50CFB">
              <w:rPr>
                <w:spacing w:val="-5"/>
                <w:szCs w:val="24"/>
              </w:rPr>
              <w:t xml:space="preserve"> </w:t>
            </w:r>
            <w:r w:rsidRPr="00E50CFB">
              <w:rPr>
                <w:szCs w:val="24"/>
              </w:rPr>
              <w:t>of the</w:t>
            </w:r>
            <w:r w:rsidRPr="00E50CFB">
              <w:rPr>
                <w:spacing w:val="-63"/>
                <w:szCs w:val="24"/>
              </w:rPr>
              <w:t xml:space="preserve"> </w:t>
            </w:r>
            <w:r w:rsidRPr="00E50CFB">
              <w:rPr>
                <w:szCs w:val="24"/>
              </w:rPr>
              <w:t>policy-holders or in a manner prejudicial</w:t>
            </w:r>
            <w:r w:rsidRPr="00E50CFB">
              <w:rPr>
                <w:spacing w:val="1"/>
                <w:szCs w:val="24"/>
              </w:rPr>
              <w:t xml:space="preserve"> </w:t>
            </w:r>
            <w:r w:rsidRPr="00E50CFB">
              <w:rPr>
                <w:szCs w:val="24"/>
              </w:rPr>
              <w:t xml:space="preserve">to the interests of the insurer or </w:t>
            </w:r>
            <w:r w:rsidRPr="00E50CFB">
              <w:rPr>
                <w:color w:val="FF0000"/>
                <w:szCs w:val="24"/>
              </w:rPr>
              <w:t>insurance</w:t>
            </w:r>
            <w:r w:rsidRPr="00E50CFB">
              <w:rPr>
                <w:color w:val="FF0000"/>
                <w:spacing w:val="1"/>
                <w:szCs w:val="24"/>
              </w:rPr>
              <w:t xml:space="preserve"> </w:t>
            </w:r>
            <w:r w:rsidRPr="00E50CFB">
              <w:rPr>
                <w:color w:val="FF0000"/>
                <w:szCs w:val="24"/>
              </w:rPr>
              <w:t>intermediary;</w:t>
            </w:r>
            <w:r w:rsidRPr="00E50CFB">
              <w:rPr>
                <w:color w:val="FF0000"/>
                <w:spacing w:val="-1"/>
                <w:szCs w:val="24"/>
              </w:rPr>
              <w:t xml:space="preserve"> </w:t>
            </w:r>
            <w:r w:rsidRPr="00E50CFB">
              <w:rPr>
                <w:color w:val="FF0000"/>
                <w:szCs w:val="24"/>
              </w:rPr>
              <w:t>or</w:t>
            </w:r>
          </w:p>
          <w:p w14:paraId="238DAF69" w14:textId="73781867" w:rsidR="00DB073C" w:rsidRPr="00E50CFB" w:rsidRDefault="00DB073C" w:rsidP="00240F8D">
            <w:pPr>
              <w:pStyle w:val="TableParagraph"/>
              <w:tabs>
                <w:tab w:val="left" w:pos="835"/>
              </w:tabs>
              <w:spacing w:line="276" w:lineRule="auto"/>
              <w:ind w:left="112" w:right="87"/>
            </w:pPr>
            <w:r w:rsidRPr="00E50CFB">
              <w:t xml:space="preserve">(c) </w:t>
            </w:r>
            <w:proofErr w:type="gramStart"/>
            <w:r w:rsidRPr="00E50CFB">
              <w:rPr>
                <w:strike/>
              </w:rPr>
              <w:t>generally</w:t>
            </w:r>
            <w:proofErr w:type="gramEnd"/>
            <w:r w:rsidRPr="00E50CFB">
              <w:t xml:space="preserve"> to</w:t>
            </w:r>
            <w:r w:rsidRPr="00E50CFB">
              <w:rPr>
                <w:spacing w:val="-11"/>
                <w:szCs w:val="24"/>
              </w:rPr>
              <w:t xml:space="preserve"> </w:t>
            </w:r>
            <w:r w:rsidRPr="00E50CFB">
              <w:t>secure</w:t>
            </w:r>
            <w:r w:rsidRPr="00E50CFB">
              <w:rPr>
                <w:spacing w:val="-10"/>
                <w:szCs w:val="24"/>
              </w:rPr>
              <w:t xml:space="preserve"> </w:t>
            </w:r>
            <w:r w:rsidRPr="00E50CFB">
              <w:t>the</w:t>
            </w:r>
            <w:r w:rsidRPr="00E50CFB">
              <w:rPr>
                <w:spacing w:val="-9"/>
                <w:szCs w:val="24"/>
              </w:rPr>
              <w:t xml:space="preserve"> </w:t>
            </w:r>
            <w:r w:rsidRPr="00E50CFB">
              <w:t>proper management</w:t>
            </w:r>
            <w:r w:rsidRPr="00E50CFB">
              <w:rPr>
                <w:spacing w:val="-8"/>
                <w:szCs w:val="24"/>
              </w:rPr>
              <w:t xml:space="preserve"> </w:t>
            </w:r>
            <w:r w:rsidRPr="00E50CFB">
              <w:t>of</w:t>
            </w:r>
            <w:r w:rsidRPr="00E50CFB">
              <w:rPr>
                <w:spacing w:val="-62"/>
                <w:szCs w:val="24"/>
              </w:rPr>
              <w:t xml:space="preserve"> </w:t>
            </w:r>
            <w:r w:rsidRPr="00E50CFB">
              <w:t>an</w:t>
            </w:r>
            <w:r w:rsidRPr="00E50CFB">
              <w:rPr>
                <w:spacing w:val="-3"/>
                <w:szCs w:val="24"/>
              </w:rPr>
              <w:t xml:space="preserve"> </w:t>
            </w:r>
            <w:r w:rsidRPr="00E50CFB">
              <w:t>insurer</w:t>
            </w:r>
            <w:r w:rsidRPr="00E50CFB">
              <w:rPr>
                <w:spacing w:val="-1"/>
                <w:szCs w:val="24"/>
              </w:rPr>
              <w:t xml:space="preserve"> </w:t>
            </w:r>
            <w:r w:rsidRPr="00E50CFB">
              <w:t>or</w:t>
            </w:r>
            <w:r w:rsidRPr="00E50CFB">
              <w:rPr>
                <w:spacing w:val="1"/>
                <w:szCs w:val="24"/>
              </w:rPr>
              <w:t xml:space="preserve"> </w:t>
            </w:r>
            <w:r w:rsidRPr="00E50CFB">
              <w:rPr>
                <w:color w:val="FF0000"/>
              </w:rPr>
              <w:t>insurance</w:t>
            </w:r>
            <w:r w:rsidRPr="00E50CFB">
              <w:rPr>
                <w:color w:val="FF0000"/>
                <w:spacing w:val="5"/>
              </w:rPr>
              <w:t xml:space="preserve"> </w:t>
            </w:r>
            <w:r w:rsidRPr="00E50CFB">
              <w:rPr>
                <w:color w:val="FF0000"/>
              </w:rPr>
              <w:t xml:space="preserve">intermediary, </w:t>
            </w:r>
          </w:p>
          <w:p w14:paraId="0D8F1FD9" w14:textId="77777777" w:rsidR="00DB073C" w:rsidRPr="00E50CFB" w:rsidRDefault="00DB073C" w:rsidP="00240F8D">
            <w:pPr>
              <w:pStyle w:val="TableParagraph"/>
              <w:tabs>
                <w:tab w:val="left" w:pos="837"/>
                <w:tab w:val="left" w:pos="1002"/>
                <w:tab w:val="left" w:pos="1317"/>
                <w:tab w:val="left" w:pos="1449"/>
                <w:tab w:val="left" w:pos="1725"/>
                <w:tab w:val="left" w:pos="1813"/>
                <w:tab w:val="left" w:pos="2061"/>
                <w:tab w:val="left" w:pos="2855"/>
                <w:tab w:val="left" w:pos="3026"/>
                <w:tab w:val="left" w:pos="3477"/>
                <w:tab w:val="left" w:pos="4161"/>
              </w:tabs>
              <w:spacing w:line="276" w:lineRule="auto"/>
              <w:ind w:left="112" w:right="89"/>
              <w:rPr>
                <w:color w:val="FF0000"/>
                <w:szCs w:val="24"/>
              </w:rPr>
            </w:pPr>
          </w:p>
          <w:p w14:paraId="46C56CFF" w14:textId="72698857" w:rsidR="00DB073C" w:rsidRPr="00E50CFB" w:rsidRDefault="00DB073C" w:rsidP="00240F8D">
            <w:pPr>
              <w:pStyle w:val="TableParagraph"/>
              <w:tabs>
                <w:tab w:val="left" w:pos="837"/>
                <w:tab w:val="left" w:pos="1002"/>
                <w:tab w:val="left" w:pos="1317"/>
                <w:tab w:val="left" w:pos="1449"/>
                <w:tab w:val="left" w:pos="1725"/>
                <w:tab w:val="left" w:pos="1813"/>
                <w:tab w:val="left" w:pos="2061"/>
                <w:tab w:val="left" w:pos="2855"/>
                <w:tab w:val="left" w:pos="3026"/>
                <w:tab w:val="left" w:pos="3477"/>
                <w:tab w:val="left" w:pos="4161"/>
              </w:tabs>
              <w:spacing w:line="276" w:lineRule="auto"/>
              <w:ind w:left="112" w:right="89"/>
            </w:pPr>
            <w:r w:rsidRPr="34348125">
              <w:rPr>
                <w:color w:val="FF0000"/>
              </w:rPr>
              <w:t>it</w:t>
            </w:r>
            <w:r w:rsidRPr="34348125">
              <w:rPr>
                <w:color w:val="FF0000"/>
                <w:spacing w:val="1"/>
              </w:rPr>
              <w:t xml:space="preserve"> may </w:t>
            </w:r>
            <w:r w:rsidRPr="34348125">
              <w:rPr>
                <w:color w:val="FF0000"/>
              </w:rPr>
              <w:t>issue such</w:t>
            </w:r>
            <w:r w:rsidRPr="34348125">
              <w:rPr>
                <w:color w:val="FF0000"/>
                <w:spacing w:val="1"/>
              </w:rPr>
              <w:t xml:space="preserve"> </w:t>
            </w:r>
            <w:r w:rsidRPr="34348125">
              <w:rPr>
                <w:color w:val="FF0000"/>
              </w:rPr>
              <w:t>directions as it deems fit,</w:t>
            </w:r>
            <w:r w:rsidRPr="34348125">
              <w:rPr>
                <w:color w:val="FF0000"/>
                <w:spacing w:val="1"/>
              </w:rPr>
              <w:t xml:space="preserve"> </w:t>
            </w:r>
            <w:r w:rsidRPr="34348125">
              <w:rPr>
                <w:color w:val="FF0000"/>
              </w:rPr>
              <w:t>to</w:t>
            </w:r>
            <w:r w:rsidRPr="34348125">
              <w:rPr>
                <w:color w:val="FF0000"/>
                <w:spacing w:val="1"/>
              </w:rPr>
              <w:t xml:space="preserve"> </w:t>
            </w:r>
            <w:r w:rsidRPr="34348125">
              <w:rPr>
                <w:color w:val="FF0000"/>
              </w:rPr>
              <w:t>insurers</w:t>
            </w:r>
            <w:r w:rsidRPr="34348125">
              <w:rPr>
                <w:color w:val="FF0000"/>
                <w:spacing w:val="1"/>
              </w:rPr>
              <w:t xml:space="preserve"> </w:t>
            </w:r>
            <w:r w:rsidRPr="34348125">
              <w:rPr>
                <w:color w:val="FF0000"/>
              </w:rPr>
              <w:t>or</w:t>
            </w:r>
            <w:r w:rsidRPr="34348125">
              <w:rPr>
                <w:color w:val="FF0000"/>
                <w:spacing w:val="1"/>
              </w:rPr>
              <w:t xml:space="preserve"> </w:t>
            </w:r>
            <w:r w:rsidRPr="34348125">
              <w:rPr>
                <w:color w:val="FF0000"/>
              </w:rPr>
              <w:t>insurance</w:t>
            </w:r>
            <w:r w:rsidRPr="34348125">
              <w:rPr>
                <w:color w:val="FF0000"/>
                <w:spacing w:val="1"/>
              </w:rPr>
              <w:t xml:space="preserve"> </w:t>
            </w:r>
            <w:r w:rsidRPr="34348125">
              <w:rPr>
                <w:color w:val="FF0000"/>
              </w:rPr>
              <w:t>intermediaries</w:t>
            </w:r>
            <w:r w:rsidRPr="34348125">
              <w:rPr>
                <w:color w:val="FF0000"/>
                <w:spacing w:val="1"/>
              </w:rPr>
              <w:t xml:space="preserve"> </w:t>
            </w:r>
            <w:r w:rsidRPr="34348125">
              <w:rPr>
                <w:color w:val="FF0000"/>
              </w:rPr>
              <w:t>generally</w:t>
            </w:r>
            <w:r w:rsidRPr="34348125">
              <w:rPr>
                <w:color w:val="FF0000"/>
                <w:spacing w:val="64"/>
              </w:rPr>
              <w:t xml:space="preserve"> </w:t>
            </w:r>
            <w:r w:rsidRPr="34348125">
              <w:rPr>
                <w:color w:val="FF0000"/>
              </w:rPr>
              <w:t>or</w:t>
            </w:r>
            <w:r w:rsidRPr="34348125">
              <w:rPr>
                <w:color w:val="FF0000"/>
                <w:spacing w:val="3"/>
              </w:rPr>
              <w:t xml:space="preserve"> in particular</w:t>
            </w:r>
            <w:r w:rsidRPr="34348125">
              <w:rPr>
                <w:color w:val="FF0000"/>
              </w:rPr>
              <w:t>,</w:t>
            </w:r>
            <w:r w:rsidRPr="34348125">
              <w:rPr>
                <w:color w:val="FF0000"/>
                <w:spacing w:val="8"/>
              </w:rPr>
              <w:t xml:space="preserve"> </w:t>
            </w:r>
            <w:r w:rsidRPr="34348125">
              <w:rPr>
                <w:color w:val="FF0000"/>
              </w:rPr>
              <w:t>including</w:t>
            </w:r>
            <w:r w:rsidRPr="34348125">
              <w:rPr>
                <w:color w:val="FF0000"/>
                <w:spacing w:val="-62"/>
              </w:rPr>
              <w:t xml:space="preserve"> </w:t>
            </w:r>
            <w:r w:rsidRPr="34348125">
              <w:rPr>
                <w:color w:val="FF0000"/>
              </w:rPr>
              <w:t xml:space="preserve">directions of disgorgements and </w:t>
            </w:r>
            <w:r w:rsidRPr="34348125">
              <w:rPr>
                <w:color w:val="FF0000"/>
                <w:spacing w:val="-1"/>
              </w:rPr>
              <w:t xml:space="preserve">such </w:t>
            </w:r>
            <w:r w:rsidRPr="34348125">
              <w:rPr>
                <w:color w:val="FF0000"/>
              </w:rPr>
              <w:t xml:space="preserve">insurer or </w:t>
            </w:r>
            <w:proofErr w:type="gramStart"/>
            <w:r w:rsidRPr="34348125">
              <w:rPr>
                <w:color w:val="FF0000"/>
              </w:rPr>
              <w:t xml:space="preserve">insurance </w:t>
            </w:r>
            <w:r w:rsidRPr="34348125">
              <w:rPr>
                <w:color w:val="FF0000"/>
                <w:spacing w:val="-62"/>
              </w:rPr>
              <w:t xml:space="preserve"> </w:t>
            </w:r>
            <w:r w:rsidRPr="34348125">
              <w:rPr>
                <w:color w:val="FF0000"/>
              </w:rPr>
              <w:t>intermediary</w:t>
            </w:r>
            <w:proofErr w:type="gramEnd"/>
            <w:r w:rsidRPr="00E50CFB">
              <w:rPr>
                <w:szCs w:val="24"/>
              </w:rPr>
              <w:t>,</w:t>
            </w:r>
            <w:r w:rsidRPr="00E50CFB">
              <w:rPr>
                <w:spacing w:val="1"/>
                <w:szCs w:val="24"/>
              </w:rPr>
              <w:t xml:space="preserve"> </w:t>
            </w:r>
            <w:r w:rsidRPr="34348125">
              <w:t>as</w:t>
            </w:r>
            <w:r w:rsidRPr="00E50CFB">
              <w:rPr>
                <w:spacing w:val="2"/>
                <w:szCs w:val="24"/>
              </w:rPr>
              <w:t xml:space="preserve"> </w:t>
            </w:r>
            <w:r w:rsidRPr="34348125">
              <w:t>the</w:t>
            </w:r>
            <w:r w:rsidRPr="00E50CFB">
              <w:rPr>
                <w:spacing w:val="2"/>
                <w:szCs w:val="24"/>
              </w:rPr>
              <w:t xml:space="preserve"> </w:t>
            </w:r>
            <w:r w:rsidRPr="34348125">
              <w:t>case</w:t>
            </w:r>
            <w:r w:rsidRPr="00E50CFB">
              <w:rPr>
                <w:spacing w:val="5"/>
                <w:szCs w:val="24"/>
              </w:rPr>
              <w:t xml:space="preserve"> </w:t>
            </w:r>
            <w:r w:rsidRPr="34348125">
              <w:t>may</w:t>
            </w:r>
            <w:r w:rsidRPr="00E50CFB">
              <w:rPr>
                <w:spacing w:val="-4"/>
                <w:szCs w:val="24"/>
              </w:rPr>
              <w:t xml:space="preserve"> </w:t>
            </w:r>
            <w:r w:rsidRPr="34348125">
              <w:t>be,</w:t>
            </w:r>
            <w:r w:rsidRPr="00E50CFB">
              <w:rPr>
                <w:spacing w:val="2"/>
                <w:szCs w:val="24"/>
              </w:rPr>
              <w:t xml:space="preserve"> </w:t>
            </w:r>
            <w:r w:rsidRPr="34348125">
              <w:t>shall</w:t>
            </w:r>
            <w:r w:rsidRPr="00E50CFB">
              <w:rPr>
                <w:spacing w:val="2"/>
                <w:szCs w:val="24"/>
              </w:rPr>
              <w:t xml:space="preserve"> </w:t>
            </w:r>
            <w:r w:rsidRPr="34348125">
              <w:t>be</w:t>
            </w:r>
            <w:r w:rsidRPr="00E50CFB">
              <w:rPr>
                <w:spacing w:val="-62"/>
                <w:szCs w:val="24"/>
              </w:rPr>
              <w:t xml:space="preserve"> </w:t>
            </w:r>
            <w:r w:rsidRPr="34348125">
              <w:t>bound to comply with such directions:</w:t>
            </w:r>
          </w:p>
          <w:p w14:paraId="1EF35013" w14:textId="77777777" w:rsidR="00DB073C" w:rsidRPr="00E50CFB" w:rsidRDefault="00DB073C" w:rsidP="00240F8D">
            <w:pPr>
              <w:pStyle w:val="TableParagraph"/>
              <w:tabs>
                <w:tab w:val="left" w:pos="837"/>
                <w:tab w:val="left" w:pos="1002"/>
                <w:tab w:val="left" w:pos="1317"/>
                <w:tab w:val="left" w:pos="1449"/>
                <w:tab w:val="left" w:pos="1725"/>
                <w:tab w:val="left" w:pos="1813"/>
                <w:tab w:val="left" w:pos="2061"/>
                <w:tab w:val="left" w:pos="2855"/>
                <w:tab w:val="left" w:pos="3026"/>
                <w:tab w:val="left" w:pos="3477"/>
                <w:tab w:val="left" w:pos="4161"/>
              </w:tabs>
              <w:spacing w:line="276" w:lineRule="auto"/>
              <w:ind w:left="112" w:right="89"/>
              <w:rPr>
                <w:szCs w:val="24"/>
              </w:rPr>
            </w:pPr>
          </w:p>
          <w:p w14:paraId="29091EBB" w14:textId="27224F5A" w:rsidR="00DB073C" w:rsidRPr="00E50CFB" w:rsidRDefault="00DB073C" w:rsidP="00240F8D">
            <w:pPr>
              <w:pStyle w:val="TableParagraph"/>
              <w:widowControl/>
              <w:spacing w:after="240" w:line="276" w:lineRule="auto"/>
              <w:rPr>
                <w:szCs w:val="24"/>
              </w:rPr>
            </w:pPr>
            <w:r w:rsidRPr="00E50CFB">
              <w:rPr>
                <w:szCs w:val="24"/>
              </w:rPr>
              <w:t>Provided</w:t>
            </w:r>
            <w:r w:rsidRPr="00E50CFB">
              <w:rPr>
                <w:spacing w:val="20"/>
                <w:szCs w:val="24"/>
              </w:rPr>
              <w:t xml:space="preserve"> </w:t>
            </w:r>
            <w:r w:rsidRPr="00E50CFB">
              <w:rPr>
                <w:szCs w:val="24"/>
              </w:rPr>
              <w:t>that</w:t>
            </w:r>
            <w:r w:rsidRPr="00E50CFB">
              <w:rPr>
                <w:spacing w:val="21"/>
                <w:szCs w:val="24"/>
              </w:rPr>
              <w:t xml:space="preserve"> </w:t>
            </w:r>
            <w:r w:rsidRPr="00E50CFB">
              <w:rPr>
                <w:szCs w:val="24"/>
              </w:rPr>
              <w:t>no</w:t>
            </w:r>
            <w:r w:rsidRPr="00E50CFB">
              <w:rPr>
                <w:spacing w:val="20"/>
                <w:szCs w:val="24"/>
              </w:rPr>
              <w:t xml:space="preserve"> </w:t>
            </w:r>
            <w:r w:rsidRPr="00E50CFB">
              <w:rPr>
                <w:szCs w:val="24"/>
              </w:rPr>
              <w:t>such</w:t>
            </w:r>
            <w:r w:rsidRPr="00E50CFB">
              <w:rPr>
                <w:spacing w:val="22"/>
                <w:szCs w:val="24"/>
              </w:rPr>
              <w:t xml:space="preserve"> </w:t>
            </w:r>
            <w:r w:rsidRPr="00E50CFB">
              <w:rPr>
                <w:szCs w:val="24"/>
              </w:rPr>
              <w:t>directions</w:t>
            </w:r>
            <w:r w:rsidRPr="00E50CFB">
              <w:rPr>
                <w:spacing w:val="23"/>
                <w:szCs w:val="24"/>
              </w:rPr>
              <w:t xml:space="preserve"> </w:t>
            </w:r>
            <w:r w:rsidRPr="00E50CFB">
              <w:rPr>
                <w:szCs w:val="24"/>
              </w:rPr>
              <w:t>shall</w:t>
            </w:r>
            <w:r w:rsidRPr="00E50CFB">
              <w:rPr>
                <w:spacing w:val="21"/>
                <w:szCs w:val="24"/>
              </w:rPr>
              <w:t xml:space="preserve"> </w:t>
            </w:r>
            <w:proofErr w:type="gramStart"/>
            <w:r w:rsidRPr="00E50CFB">
              <w:rPr>
                <w:szCs w:val="24"/>
              </w:rPr>
              <w:t xml:space="preserve">be </w:t>
            </w:r>
            <w:r w:rsidRPr="00E50CFB">
              <w:rPr>
                <w:spacing w:val="-62"/>
                <w:szCs w:val="24"/>
              </w:rPr>
              <w:t xml:space="preserve"> </w:t>
            </w:r>
            <w:r w:rsidRPr="00E50CFB">
              <w:rPr>
                <w:szCs w:val="24"/>
              </w:rPr>
              <w:t>issued</w:t>
            </w:r>
            <w:proofErr w:type="gramEnd"/>
            <w:r w:rsidRPr="00E50CFB">
              <w:rPr>
                <w:szCs w:val="24"/>
              </w:rPr>
              <w:t xml:space="preserve"> to any insurer </w:t>
            </w:r>
            <w:r w:rsidRPr="00E50CFB">
              <w:rPr>
                <w:color w:val="FF0000"/>
                <w:szCs w:val="24"/>
              </w:rPr>
              <w:t>or insurance</w:t>
            </w:r>
            <w:r w:rsidRPr="00E50CFB">
              <w:rPr>
                <w:color w:val="FF0000"/>
                <w:spacing w:val="-62"/>
                <w:szCs w:val="24"/>
              </w:rPr>
              <w:t xml:space="preserve"> </w:t>
            </w:r>
            <w:r w:rsidRPr="00E50CFB">
              <w:rPr>
                <w:color w:val="FF0000"/>
                <w:szCs w:val="24"/>
              </w:rPr>
              <w:t xml:space="preserve">intermediary </w:t>
            </w:r>
            <w:r w:rsidRPr="00E50CFB">
              <w:rPr>
                <w:szCs w:val="24"/>
              </w:rPr>
              <w:t>in</w:t>
            </w:r>
            <w:r w:rsidRPr="00E50CFB">
              <w:rPr>
                <w:spacing w:val="1"/>
                <w:szCs w:val="24"/>
              </w:rPr>
              <w:t xml:space="preserve"> </w:t>
            </w:r>
            <w:r w:rsidRPr="00E50CFB">
              <w:rPr>
                <w:szCs w:val="24"/>
              </w:rPr>
              <w:t>particular</w:t>
            </w:r>
            <w:r w:rsidRPr="00E50CFB">
              <w:rPr>
                <w:spacing w:val="1"/>
                <w:szCs w:val="24"/>
              </w:rPr>
              <w:t xml:space="preserve"> </w:t>
            </w:r>
            <w:r w:rsidRPr="00E50CFB">
              <w:rPr>
                <w:szCs w:val="24"/>
              </w:rPr>
              <w:t>unless</w:t>
            </w:r>
            <w:r w:rsidRPr="00E50CFB">
              <w:rPr>
                <w:spacing w:val="1"/>
                <w:szCs w:val="24"/>
              </w:rPr>
              <w:t xml:space="preserve"> </w:t>
            </w:r>
            <w:r w:rsidRPr="00E50CFB">
              <w:rPr>
                <w:szCs w:val="24"/>
              </w:rPr>
              <w:t>such</w:t>
            </w:r>
            <w:r w:rsidRPr="00E50CFB">
              <w:rPr>
                <w:spacing w:val="1"/>
                <w:szCs w:val="24"/>
              </w:rPr>
              <w:t xml:space="preserve"> </w:t>
            </w:r>
            <w:r w:rsidRPr="00E50CFB">
              <w:rPr>
                <w:szCs w:val="24"/>
              </w:rPr>
              <w:t>insurer</w:t>
            </w:r>
            <w:r w:rsidRPr="00E50CFB">
              <w:rPr>
                <w:spacing w:val="1"/>
                <w:szCs w:val="24"/>
              </w:rPr>
              <w:t xml:space="preserve"> </w:t>
            </w:r>
            <w:r w:rsidRPr="00E50CFB">
              <w:rPr>
                <w:color w:val="FF0000"/>
                <w:szCs w:val="24"/>
              </w:rPr>
              <w:t>or</w:t>
            </w:r>
            <w:r w:rsidRPr="00E50CFB">
              <w:rPr>
                <w:color w:val="FF0000"/>
                <w:spacing w:val="1"/>
                <w:szCs w:val="24"/>
              </w:rPr>
              <w:t xml:space="preserve"> </w:t>
            </w:r>
            <w:r w:rsidRPr="00E50CFB">
              <w:rPr>
                <w:color w:val="FF0000"/>
                <w:szCs w:val="24"/>
              </w:rPr>
              <w:t>insurance</w:t>
            </w:r>
            <w:r w:rsidRPr="00E50CFB">
              <w:rPr>
                <w:color w:val="FF0000"/>
                <w:spacing w:val="1"/>
                <w:szCs w:val="24"/>
              </w:rPr>
              <w:t xml:space="preserve"> </w:t>
            </w:r>
            <w:r w:rsidRPr="00E50CFB">
              <w:rPr>
                <w:color w:val="FF0000"/>
                <w:szCs w:val="24"/>
              </w:rPr>
              <w:t>intermediary</w:t>
            </w:r>
            <w:r w:rsidRPr="00E50CFB">
              <w:rPr>
                <w:color w:val="FF0000"/>
                <w:spacing w:val="65"/>
                <w:szCs w:val="24"/>
              </w:rPr>
              <w:t xml:space="preserve"> </w:t>
            </w:r>
            <w:r w:rsidRPr="00E50CFB">
              <w:rPr>
                <w:szCs w:val="24"/>
              </w:rPr>
              <w:t>has</w:t>
            </w:r>
            <w:r w:rsidRPr="00E50CFB">
              <w:rPr>
                <w:spacing w:val="1"/>
                <w:szCs w:val="24"/>
              </w:rPr>
              <w:t xml:space="preserve"> </w:t>
            </w:r>
            <w:r w:rsidRPr="00E50CFB">
              <w:rPr>
                <w:szCs w:val="24"/>
              </w:rPr>
              <w:t>been</w:t>
            </w:r>
            <w:r w:rsidRPr="00E50CFB">
              <w:rPr>
                <w:spacing w:val="61"/>
                <w:szCs w:val="24"/>
              </w:rPr>
              <w:t xml:space="preserve"> </w:t>
            </w:r>
            <w:r w:rsidRPr="00E50CFB">
              <w:rPr>
                <w:szCs w:val="24"/>
              </w:rPr>
              <w:t>given</w:t>
            </w:r>
            <w:r w:rsidRPr="00E50CFB">
              <w:rPr>
                <w:spacing w:val="61"/>
                <w:szCs w:val="24"/>
              </w:rPr>
              <w:t xml:space="preserve"> </w:t>
            </w:r>
            <w:r w:rsidRPr="00E50CFB">
              <w:rPr>
                <w:color w:val="FF0000"/>
                <w:szCs w:val="24"/>
              </w:rPr>
              <w:t>a</w:t>
            </w:r>
            <w:r w:rsidRPr="00E50CFB">
              <w:rPr>
                <w:color w:val="FF0000"/>
                <w:spacing w:val="61"/>
                <w:szCs w:val="24"/>
              </w:rPr>
              <w:t xml:space="preserve"> </w:t>
            </w:r>
            <w:r w:rsidRPr="00E50CFB">
              <w:rPr>
                <w:color w:val="FF0000"/>
                <w:szCs w:val="24"/>
              </w:rPr>
              <w:t>reasonable</w:t>
            </w:r>
            <w:r w:rsidRPr="00E50CFB">
              <w:rPr>
                <w:color w:val="FF0000"/>
                <w:spacing w:val="63"/>
                <w:szCs w:val="24"/>
              </w:rPr>
              <w:t xml:space="preserve"> </w:t>
            </w:r>
            <w:r w:rsidRPr="00E50CFB">
              <w:rPr>
                <w:szCs w:val="24"/>
              </w:rPr>
              <w:t>opportunity</w:t>
            </w:r>
            <w:r w:rsidRPr="00E50CFB">
              <w:rPr>
                <w:spacing w:val="57"/>
                <w:szCs w:val="24"/>
              </w:rPr>
              <w:t xml:space="preserve"> </w:t>
            </w:r>
            <w:r w:rsidRPr="00E50CFB">
              <w:rPr>
                <w:szCs w:val="24"/>
              </w:rPr>
              <w:t>of</w:t>
            </w:r>
            <w:r w:rsidRPr="00E50CFB">
              <w:rPr>
                <w:spacing w:val="-62"/>
                <w:szCs w:val="24"/>
              </w:rPr>
              <w:t xml:space="preserve"> </w:t>
            </w:r>
            <w:r w:rsidRPr="00E50CFB">
              <w:rPr>
                <w:szCs w:val="24"/>
              </w:rPr>
              <w:t>being</w:t>
            </w:r>
            <w:r w:rsidRPr="00E50CFB">
              <w:rPr>
                <w:spacing w:val="-2"/>
                <w:szCs w:val="24"/>
              </w:rPr>
              <w:t xml:space="preserve"> </w:t>
            </w:r>
            <w:r w:rsidRPr="00E50CFB">
              <w:rPr>
                <w:szCs w:val="24"/>
              </w:rPr>
              <w:t>heard.</w:t>
            </w:r>
          </w:p>
        </w:tc>
        <w:tc>
          <w:tcPr>
            <w:tcW w:w="3685" w:type="dxa"/>
          </w:tcPr>
          <w:p w14:paraId="4785A36A" w14:textId="77777777" w:rsidR="00DB073C" w:rsidRPr="00E50CFB" w:rsidRDefault="00DB073C" w:rsidP="00240F8D">
            <w:pPr>
              <w:tabs>
                <w:tab w:val="left" w:pos="495"/>
                <w:tab w:val="left" w:pos="886"/>
              </w:tabs>
              <w:spacing w:line="276" w:lineRule="auto"/>
              <w:ind w:left="113" w:right="113"/>
              <w:rPr>
                <w:rFonts w:cs="Times New Roman"/>
                <w:b/>
                <w:szCs w:val="24"/>
              </w:rPr>
            </w:pPr>
          </w:p>
        </w:tc>
        <w:tc>
          <w:tcPr>
            <w:tcW w:w="3436" w:type="dxa"/>
          </w:tcPr>
          <w:p w14:paraId="1BF392BE" w14:textId="77777777" w:rsidR="00DB073C" w:rsidRPr="00E50CFB" w:rsidRDefault="00DB073C" w:rsidP="00DB073C">
            <w:pPr>
              <w:tabs>
                <w:tab w:val="left" w:pos="495"/>
                <w:tab w:val="left" w:pos="886"/>
              </w:tabs>
              <w:spacing w:line="276" w:lineRule="auto"/>
              <w:ind w:left="113" w:right="113" w:hanging="1895"/>
              <w:rPr>
                <w:rFonts w:cs="Times New Roman"/>
                <w:b/>
                <w:szCs w:val="24"/>
              </w:rPr>
            </w:pPr>
          </w:p>
        </w:tc>
      </w:tr>
      <w:tr w:rsidR="00DB073C" w:rsidRPr="00E50CFB" w14:paraId="403B68F0" w14:textId="6A514FAC" w:rsidTr="00DB073C">
        <w:trPr>
          <w:trHeight w:val="300"/>
        </w:trPr>
        <w:tc>
          <w:tcPr>
            <w:tcW w:w="567" w:type="dxa"/>
            <w:vMerge/>
          </w:tcPr>
          <w:p w14:paraId="526047BD" w14:textId="534E1631"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52ACFFBE" w14:textId="6A7FD923" w:rsidR="00DB073C" w:rsidRPr="00E50CFB" w:rsidRDefault="00DB073C" w:rsidP="00240F8D">
            <w:pPr>
              <w:pStyle w:val="TableParagraph"/>
              <w:widowControl/>
              <w:spacing w:after="240" w:line="276" w:lineRule="auto"/>
              <w:rPr>
                <w:szCs w:val="24"/>
              </w:rPr>
            </w:pPr>
            <w:r w:rsidRPr="00E50CFB">
              <w:rPr>
                <w:szCs w:val="24"/>
              </w:rPr>
              <w:t>-</w:t>
            </w:r>
          </w:p>
        </w:tc>
        <w:tc>
          <w:tcPr>
            <w:tcW w:w="4111" w:type="dxa"/>
            <w:shd w:val="clear" w:color="auto" w:fill="auto"/>
          </w:tcPr>
          <w:p w14:paraId="51DBECF2" w14:textId="735961C8" w:rsidR="00DB073C" w:rsidRPr="00E50CFB" w:rsidRDefault="00DB073C" w:rsidP="00240F8D">
            <w:pPr>
              <w:pStyle w:val="TableParagraph"/>
              <w:widowControl/>
              <w:spacing w:after="240" w:line="276" w:lineRule="auto"/>
              <w:rPr>
                <w:szCs w:val="24"/>
              </w:rPr>
            </w:pPr>
            <w:r w:rsidRPr="00E50CFB">
              <w:rPr>
                <w:color w:val="FF0000"/>
                <w:szCs w:val="24"/>
              </w:rPr>
              <w:t>Explanation.—For the removal of doubts,</w:t>
            </w:r>
            <w:r w:rsidRPr="00E50CFB">
              <w:rPr>
                <w:color w:val="FF0000"/>
                <w:spacing w:val="-62"/>
                <w:szCs w:val="24"/>
              </w:rPr>
              <w:t xml:space="preserve"> </w:t>
            </w:r>
            <w:r w:rsidRPr="00E50CFB">
              <w:rPr>
                <w:color w:val="FF0000"/>
                <w:szCs w:val="24"/>
              </w:rPr>
              <w:t>it</w:t>
            </w:r>
            <w:r w:rsidRPr="00E50CFB">
              <w:rPr>
                <w:color w:val="FF0000"/>
                <w:spacing w:val="-11"/>
                <w:szCs w:val="24"/>
              </w:rPr>
              <w:t xml:space="preserve"> </w:t>
            </w:r>
            <w:r w:rsidRPr="00E50CFB">
              <w:rPr>
                <w:color w:val="FF0000"/>
                <w:szCs w:val="24"/>
              </w:rPr>
              <w:t>is</w:t>
            </w:r>
            <w:r w:rsidRPr="00E50CFB">
              <w:rPr>
                <w:color w:val="FF0000"/>
                <w:spacing w:val="-8"/>
                <w:szCs w:val="24"/>
              </w:rPr>
              <w:t xml:space="preserve"> </w:t>
            </w:r>
            <w:r w:rsidRPr="00E50CFB">
              <w:rPr>
                <w:color w:val="FF0000"/>
                <w:szCs w:val="24"/>
              </w:rPr>
              <w:t>hereby</w:t>
            </w:r>
            <w:r w:rsidRPr="00E50CFB">
              <w:rPr>
                <w:color w:val="FF0000"/>
                <w:spacing w:val="-13"/>
                <w:szCs w:val="24"/>
              </w:rPr>
              <w:t xml:space="preserve"> </w:t>
            </w:r>
            <w:r w:rsidRPr="00E50CFB">
              <w:rPr>
                <w:color w:val="FF0000"/>
                <w:szCs w:val="24"/>
              </w:rPr>
              <w:t>clarified</w:t>
            </w:r>
            <w:r w:rsidRPr="00E50CFB">
              <w:rPr>
                <w:color w:val="FF0000"/>
                <w:spacing w:val="-9"/>
                <w:szCs w:val="24"/>
              </w:rPr>
              <w:t xml:space="preserve"> </w:t>
            </w:r>
            <w:r w:rsidRPr="00E50CFB">
              <w:rPr>
                <w:color w:val="FF0000"/>
                <w:szCs w:val="24"/>
              </w:rPr>
              <w:t>that</w:t>
            </w:r>
            <w:r w:rsidRPr="00E50CFB">
              <w:rPr>
                <w:color w:val="FF0000"/>
                <w:spacing w:val="-11"/>
                <w:szCs w:val="24"/>
              </w:rPr>
              <w:t xml:space="preserve"> </w:t>
            </w:r>
            <w:r w:rsidRPr="00E50CFB">
              <w:rPr>
                <w:color w:val="FF0000"/>
                <w:szCs w:val="24"/>
              </w:rPr>
              <w:t>the</w:t>
            </w:r>
            <w:r w:rsidRPr="00E50CFB">
              <w:rPr>
                <w:color w:val="FF0000"/>
                <w:spacing w:val="-8"/>
                <w:szCs w:val="24"/>
              </w:rPr>
              <w:t xml:space="preserve"> </w:t>
            </w:r>
            <w:r w:rsidRPr="00E50CFB">
              <w:rPr>
                <w:color w:val="FF0000"/>
                <w:szCs w:val="24"/>
              </w:rPr>
              <w:t>power</w:t>
            </w:r>
            <w:r w:rsidRPr="00E50CFB">
              <w:rPr>
                <w:color w:val="FF0000"/>
                <w:spacing w:val="-9"/>
                <w:szCs w:val="24"/>
              </w:rPr>
              <w:t xml:space="preserve"> </w:t>
            </w:r>
            <w:r w:rsidRPr="00E50CFB">
              <w:rPr>
                <w:color w:val="FF0000"/>
                <w:szCs w:val="24"/>
              </w:rPr>
              <w:t xml:space="preserve">to issue </w:t>
            </w:r>
            <w:r w:rsidRPr="00E50CFB">
              <w:rPr>
                <w:color w:val="FF0000"/>
                <w:spacing w:val="-62"/>
                <w:szCs w:val="24"/>
              </w:rPr>
              <w:t xml:space="preserve"> </w:t>
            </w:r>
            <w:r w:rsidRPr="00E50CFB">
              <w:rPr>
                <w:color w:val="FF0000"/>
                <w:szCs w:val="24"/>
              </w:rPr>
              <w:t>directions under this section shall include</w:t>
            </w:r>
            <w:r w:rsidRPr="00E50CFB">
              <w:rPr>
                <w:color w:val="FF0000"/>
                <w:spacing w:val="1"/>
                <w:szCs w:val="24"/>
              </w:rPr>
              <w:t xml:space="preserve"> </w:t>
            </w:r>
            <w:r w:rsidRPr="00E50CFB">
              <w:rPr>
                <w:color w:val="FF0000"/>
                <w:szCs w:val="24"/>
              </w:rPr>
              <w:t>and</w:t>
            </w:r>
            <w:r w:rsidRPr="00E50CFB">
              <w:rPr>
                <w:color w:val="FF0000"/>
                <w:spacing w:val="1"/>
                <w:szCs w:val="24"/>
              </w:rPr>
              <w:t xml:space="preserve"> </w:t>
            </w:r>
            <w:r w:rsidRPr="00E50CFB">
              <w:rPr>
                <w:color w:val="FF0000"/>
                <w:szCs w:val="24"/>
              </w:rPr>
              <w:t>always</w:t>
            </w:r>
            <w:r w:rsidRPr="00E50CFB">
              <w:rPr>
                <w:color w:val="FF0000"/>
                <w:spacing w:val="1"/>
                <w:szCs w:val="24"/>
              </w:rPr>
              <w:t xml:space="preserve"> </w:t>
            </w:r>
            <w:r w:rsidRPr="00E50CFB">
              <w:rPr>
                <w:color w:val="FF0000"/>
                <w:szCs w:val="24"/>
              </w:rPr>
              <w:t>be</w:t>
            </w:r>
            <w:r w:rsidRPr="00E50CFB">
              <w:rPr>
                <w:color w:val="FF0000"/>
                <w:spacing w:val="1"/>
                <w:szCs w:val="24"/>
              </w:rPr>
              <w:t xml:space="preserve"> </w:t>
            </w:r>
            <w:r w:rsidRPr="00E50CFB">
              <w:rPr>
                <w:color w:val="FF0000"/>
                <w:szCs w:val="24"/>
              </w:rPr>
              <w:t>deemed</w:t>
            </w:r>
            <w:r w:rsidRPr="00E50CFB">
              <w:rPr>
                <w:color w:val="FF0000"/>
                <w:spacing w:val="1"/>
                <w:szCs w:val="24"/>
              </w:rPr>
              <w:t xml:space="preserve"> </w:t>
            </w:r>
            <w:r w:rsidRPr="00E50CFB">
              <w:rPr>
                <w:color w:val="FF0000"/>
                <w:szCs w:val="24"/>
              </w:rPr>
              <w:t>to</w:t>
            </w:r>
            <w:r w:rsidRPr="00E50CFB">
              <w:rPr>
                <w:color w:val="FF0000"/>
                <w:spacing w:val="1"/>
                <w:szCs w:val="24"/>
              </w:rPr>
              <w:t xml:space="preserve"> </w:t>
            </w:r>
            <w:r w:rsidRPr="00E50CFB">
              <w:rPr>
                <w:color w:val="FF0000"/>
                <w:szCs w:val="24"/>
              </w:rPr>
              <w:t>have</w:t>
            </w:r>
            <w:r w:rsidRPr="00E50CFB">
              <w:rPr>
                <w:color w:val="FF0000"/>
                <w:spacing w:val="1"/>
                <w:szCs w:val="24"/>
              </w:rPr>
              <w:t xml:space="preserve"> </w:t>
            </w:r>
            <w:r w:rsidRPr="00E50CFB">
              <w:rPr>
                <w:color w:val="FF0000"/>
                <w:szCs w:val="24"/>
              </w:rPr>
              <w:t>included the power to direct any person,</w:t>
            </w:r>
            <w:r w:rsidRPr="00E50CFB">
              <w:rPr>
                <w:color w:val="FF0000"/>
                <w:spacing w:val="1"/>
                <w:szCs w:val="24"/>
              </w:rPr>
              <w:t xml:space="preserve"> </w:t>
            </w:r>
            <w:r w:rsidRPr="00E50CFB">
              <w:rPr>
                <w:color w:val="FF0000"/>
                <w:szCs w:val="24"/>
              </w:rPr>
              <w:t>who</w:t>
            </w:r>
            <w:r w:rsidRPr="00E50CFB">
              <w:rPr>
                <w:color w:val="FF0000"/>
                <w:spacing w:val="1"/>
                <w:szCs w:val="24"/>
              </w:rPr>
              <w:t xml:space="preserve"> </w:t>
            </w:r>
            <w:r w:rsidRPr="00E50CFB">
              <w:rPr>
                <w:color w:val="FF0000"/>
                <w:szCs w:val="24"/>
              </w:rPr>
              <w:t>made</w:t>
            </w:r>
            <w:r w:rsidRPr="00E50CFB">
              <w:rPr>
                <w:color w:val="FF0000"/>
                <w:spacing w:val="1"/>
                <w:szCs w:val="24"/>
              </w:rPr>
              <w:t xml:space="preserve"> </w:t>
            </w:r>
            <w:r w:rsidRPr="00E50CFB">
              <w:rPr>
                <w:color w:val="FF0000"/>
                <w:szCs w:val="24"/>
              </w:rPr>
              <w:t>profit</w:t>
            </w:r>
            <w:r w:rsidRPr="00E50CFB">
              <w:rPr>
                <w:color w:val="FF0000"/>
                <w:spacing w:val="1"/>
                <w:szCs w:val="24"/>
              </w:rPr>
              <w:t xml:space="preserve"> </w:t>
            </w:r>
            <w:r w:rsidRPr="00E50CFB">
              <w:rPr>
                <w:color w:val="FF0000"/>
                <w:szCs w:val="24"/>
              </w:rPr>
              <w:t>or</w:t>
            </w:r>
            <w:r w:rsidRPr="00E50CFB">
              <w:rPr>
                <w:color w:val="FF0000"/>
                <w:spacing w:val="1"/>
                <w:szCs w:val="24"/>
              </w:rPr>
              <w:t xml:space="preserve"> </w:t>
            </w:r>
            <w:r w:rsidRPr="00E50CFB">
              <w:rPr>
                <w:color w:val="FF0000"/>
                <w:szCs w:val="24"/>
              </w:rPr>
              <w:t>averted</w:t>
            </w:r>
            <w:r w:rsidRPr="00E50CFB">
              <w:rPr>
                <w:color w:val="FF0000"/>
                <w:spacing w:val="1"/>
                <w:szCs w:val="24"/>
              </w:rPr>
              <w:t xml:space="preserve"> </w:t>
            </w:r>
            <w:r w:rsidRPr="00E50CFB">
              <w:rPr>
                <w:color w:val="FF0000"/>
                <w:szCs w:val="24"/>
              </w:rPr>
              <w:t>loss</w:t>
            </w:r>
            <w:r w:rsidRPr="00E50CFB">
              <w:rPr>
                <w:color w:val="FF0000"/>
                <w:spacing w:val="1"/>
                <w:szCs w:val="24"/>
              </w:rPr>
              <w:t xml:space="preserve"> </w:t>
            </w:r>
            <w:r w:rsidRPr="00E50CFB">
              <w:rPr>
                <w:color w:val="FF0000"/>
                <w:szCs w:val="24"/>
              </w:rPr>
              <w:t>by</w:t>
            </w:r>
            <w:r w:rsidRPr="00E50CFB">
              <w:rPr>
                <w:color w:val="FF0000"/>
                <w:spacing w:val="1"/>
                <w:szCs w:val="24"/>
              </w:rPr>
              <w:t xml:space="preserve"> </w:t>
            </w:r>
            <w:r w:rsidRPr="00E50CFB">
              <w:rPr>
                <w:color w:val="FF0000"/>
                <w:szCs w:val="24"/>
              </w:rPr>
              <w:t>indulging in any transaction or activity in</w:t>
            </w:r>
            <w:r w:rsidRPr="00E50CFB">
              <w:rPr>
                <w:color w:val="FF0000"/>
                <w:spacing w:val="1"/>
                <w:szCs w:val="24"/>
              </w:rPr>
              <w:t xml:space="preserve"> </w:t>
            </w:r>
            <w:r w:rsidRPr="00E50CFB">
              <w:rPr>
                <w:color w:val="FF0000"/>
                <w:szCs w:val="24"/>
              </w:rPr>
              <w:t>contravention</w:t>
            </w:r>
            <w:r w:rsidRPr="00E50CFB">
              <w:rPr>
                <w:color w:val="FF0000"/>
                <w:spacing w:val="-8"/>
                <w:szCs w:val="24"/>
              </w:rPr>
              <w:t xml:space="preserve"> </w:t>
            </w:r>
            <w:r w:rsidRPr="00E50CFB">
              <w:rPr>
                <w:color w:val="FF0000"/>
                <w:szCs w:val="24"/>
              </w:rPr>
              <w:t>of</w:t>
            </w:r>
            <w:r w:rsidRPr="00E50CFB">
              <w:rPr>
                <w:color w:val="FF0000"/>
                <w:spacing w:val="-5"/>
                <w:szCs w:val="24"/>
              </w:rPr>
              <w:t xml:space="preserve"> </w:t>
            </w:r>
            <w:r w:rsidRPr="00E50CFB">
              <w:rPr>
                <w:color w:val="FF0000"/>
                <w:szCs w:val="24"/>
              </w:rPr>
              <w:lastRenderedPageBreak/>
              <w:t>the</w:t>
            </w:r>
            <w:r w:rsidRPr="00E50CFB">
              <w:rPr>
                <w:color w:val="FF0000"/>
                <w:spacing w:val="-8"/>
                <w:szCs w:val="24"/>
              </w:rPr>
              <w:t xml:space="preserve"> </w:t>
            </w:r>
            <w:r w:rsidRPr="00E50CFB">
              <w:rPr>
                <w:color w:val="FF0000"/>
                <w:szCs w:val="24"/>
              </w:rPr>
              <w:t>provisions</w:t>
            </w:r>
            <w:r w:rsidRPr="00E50CFB">
              <w:rPr>
                <w:color w:val="FF0000"/>
                <w:spacing w:val="-9"/>
                <w:szCs w:val="24"/>
              </w:rPr>
              <w:t xml:space="preserve"> </w:t>
            </w:r>
            <w:r w:rsidRPr="00E50CFB">
              <w:rPr>
                <w:color w:val="FF0000"/>
                <w:szCs w:val="24"/>
              </w:rPr>
              <w:t>of</w:t>
            </w:r>
            <w:r w:rsidRPr="00E50CFB">
              <w:rPr>
                <w:color w:val="FF0000"/>
                <w:spacing w:val="-5"/>
                <w:szCs w:val="24"/>
              </w:rPr>
              <w:t xml:space="preserve"> </w:t>
            </w:r>
            <w:r w:rsidRPr="00E50CFB">
              <w:rPr>
                <w:color w:val="FF0000"/>
                <w:szCs w:val="24"/>
              </w:rPr>
              <w:t>this</w:t>
            </w:r>
            <w:r w:rsidRPr="00E50CFB">
              <w:rPr>
                <w:color w:val="FF0000"/>
                <w:spacing w:val="-9"/>
                <w:szCs w:val="24"/>
              </w:rPr>
              <w:t xml:space="preserve"> </w:t>
            </w:r>
            <w:r w:rsidRPr="00E50CFB">
              <w:rPr>
                <w:color w:val="FF0000"/>
                <w:szCs w:val="24"/>
              </w:rPr>
              <w:t>Act</w:t>
            </w:r>
            <w:r w:rsidRPr="00E50CFB">
              <w:rPr>
                <w:color w:val="FF0000"/>
                <w:spacing w:val="-63"/>
                <w:szCs w:val="24"/>
              </w:rPr>
              <w:t xml:space="preserve"> </w:t>
            </w:r>
            <w:r w:rsidRPr="00E50CFB">
              <w:rPr>
                <w:color w:val="FF0000"/>
                <w:szCs w:val="24"/>
              </w:rPr>
              <w:t>or</w:t>
            </w:r>
            <w:r w:rsidRPr="00E50CFB">
              <w:rPr>
                <w:color w:val="FF0000"/>
                <w:spacing w:val="1"/>
                <w:szCs w:val="24"/>
              </w:rPr>
              <w:t xml:space="preserve"> </w:t>
            </w:r>
            <w:r w:rsidRPr="00E50CFB">
              <w:rPr>
                <w:color w:val="FF0000"/>
                <w:szCs w:val="24"/>
              </w:rPr>
              <w:t>regulations</w:t>
            </w:r>
            <w:r w:rsidRPr="00E50CFB">
              <w:rPr>
                <w:color w:val="FF0000"/>
                <w:spacing w:val="1"/>
                <w:szCs w:val="24"/>
              </w:rPr>
              <w:t xml:space="preserve"> </w:t>
            </w:r>
            <w:r w:rsidRPr="00E50CFB">
              <w:rPr>
                <w:color w:val="FF0000"/>
                <w:szCs w:val="24"/>
              </w:rPr>
              <w:t>made</w:t>
            </w:r>
            <w:r w:rsidRPr="00E50CFB">
              <w:rPr>
                <w:color w:val="FF0000"/>
                <w:spacing w:val="1"/>
                <w:szCs w:val="24"/>
              </w:rPr>
              <w:t xml:space="preserve"> </w:t>
            </w:r>
            <w:r w:rsidRPr="00E50CFB">
              <w:rPr>
                <w:color w:val="FF0000"/>
                <w:szCs w:val="24"/>
              </w:rPr>
              <w:t>thereunder,</w:t>
            </w:r>
            <w:r w:rsidRPr="00E50CFB">
              <w:rPr>
                <w:color w:val="FF0000"/>
                <w:spacing w:val="1"/>
                <w:szCs w:val="24"/>
              </w:rPr>
              <w:t xml:space="preserve"> </w:t>
            </w:r>
            <w:r w:rsidRPr="00E50CFB">
              <w:rPr>
                <w:color w:val="FF0000"/>
                <w:szCs w:val="24"/>
              </w:rPr>
              <w:t>to</w:t>
            </w:r>
            <w:r w:rsidRPr="00E50CFB">
              <w:rPr>
                <w:color w:val="FF0000"/>
                <w:spacing w:val="-62"/>
                <w:szCs w:val="24"/>
              </w:rPr>
              <w:t xml:space="preserve"> </w:t>
            </w:r>
            <w:r w:rsidRPr="00E50CFB">
              <w:rPr>
                <w:color w:val="FF0000"/>
                <w:szCs w:val="24"/>
              </w:rPr>
              <w:t>disgorge</w:t>
            </w:r>
            <w:r w:rsidRPr="00E50CFB">
              <w:rPr>
                <w:color w:val="FF0000"/>
                <w:spacing w:val="1"/>
                <w:szCs w:val="24"/>
              </w:rPr>
              <w:t xml:space="preserve"> </w:t>
            </w:r>
            <w:r w:rsidRPr="00E50CFB">
              <w:rPr>
                <w:color w:val="FF0000"/>
                <w:szCs w:val="24"/>
              </w:rPr>
              <w:t>an</w:t>
            </w:r>
            <w:r w:rsidRPr="00E50CFB">
              <w:rPr>
                <w:color w:val="FF0000"/>
                <w:spacing w:val="1"/>
                <w:szCs w:val="24"/>
              </w:rPr>
              <w:t xml:space="preserve"> </w:t>
            </w:r>
            <w:r w:rsidRPr="00E50CFB">
              <w:rPr>
                <w:color w:val="FF0000"/>
                <w:szCs w:val="24"/>
              </w:rPr>
              <w:t>amount</w:t>
            </w:r>
            <w:r w:rsidRPr="00E50CFB">
              <w:rPr>
                <w:color w:val="FF0000"/>
                <w:spacing w:val="1"/>
                <w:szCs w:val="24"/>
              </w:rPr>
              <w:t xml:space="preserve"> </w:t>
            </w:r>
            <w:r w:rsidRPr="00E50CFB">
              <w:rPr>
                <w:color w:val="FF0000"/>
                <w:szCs w:val="24"/>
              </w:rPr>
              <w:t>equivalent</w:t>
            </w:r>
            <w:r w:rsidRPr="00E50CFB">
              <w:rPr>
                <w:color w:val="FF0000"/>
                <w:spacing w:val="1"/>
                <w:szCs w:val="24"/>
              </w:rPr>
              <w:t xml:space="preserve"> </w:t>
            </w:r>
            <w:r w:rsidRPr="00E50CFB">
              <w:rPr>
                <w:color w:val="FF0000"/>
                <w:szCs w:val="24"/>
              </w:rPr>
              <w:t>to</w:t>
            </w:r>
            <w:r w:rsidRPr="00E50CFB">
              <w:rPr>
                <w:color w:val="FF0000"/>
                <w:spacing w:val="1"/>
                <w:szCs w:val="24"/>
              </w:rPr>
              <w:t xml:space="preserve"> </w:t>
            </w:r>
            <w:r w:rsidRPr="00E50CFB">
              <w:rPr>
                <w:color w:val="FF0000"/>
                <w:szCs w:val="24"/>
              </w:rPr>
              <w:t>the</w:t>
            </w:r>
            <w:r w:rsidRPr="00E50CFB">
              <w:rPr>
                <w:color w:val="FF0000"/>
                <w:spacing w:val="1"/>
                <w:szCs w:val="24"/>
              </w:rPr>
              <w:t xml:space="preserve"> </w:t>
            </w:r>
            <w:r w:rsidRPr="00E50CFB">
              <w:rPr>
                <w:color w:val="FF0000"/>
                <w:szCs w:val="24"/>
              </w:rPr>
              <w:t>wrongful gain</w:t>
            </w:r>
            <w:r w:rsidRPr="00E50CFB">
              <w:rPr>
                <w:color w:val="FF0000"/>
                <w:spacing w:val="1"/>
                <w:szCs w:val="24"/>
              </w:rPr>
              <w:t xml:space="preserve"> </w:t>
            </w:r>
            <w:r w:rsidRPr="00E50CFB">
              <w:rPr>
                <w:color w:val="FF0000"/>
                <w:szCs w:val="24"/>
              </w:rPr>
              <w:t>made</w:t>
            </w:r>
            <w:r w:rsidRPr="00E50CFB">
              <w:rPr>
                <w:color w:val="FF0000"/>
                <w:spacing w:val="1"/>
                <w:szCs w:val="24"/>
              </w:rPr>
              <w:t xml:space="preserve"> </w:t>
            </w:r>
            <w:r w:rsidRPr="00E50CFB">
              <w:rPr>
                <w:color w:val="FF0000"/>
                <w:szCs w:val="24"/>
              </w:rPr>
              <w:t>or loss</w:t>
            </w:r>
            <w:r w:rsidRPr="00E50CFB">
              <w:rPr>
                <w:color w:val="FF0000"/>
                <w:spacing w:val="1"/>
                <w:szCs w:val="24"/>
              </w:rPr>
              <w:t xml:space="preserve"> </w:t>
            </w:r>
            <w:r w:rsidRPr="00E50CFB">
              <w:rPr>
                <w:color w:val="FF0000"/>
                <w:szCs w:val="24"/>
              </w:rPr>
              <w:t>averted by</w:t>
            </w:r>
            <w:r w:rsidRPr="00E50CFB">
              <w:rPr>
                <w:color w:val="FF0000"/>
                <w:spacing w:val="1"/>
                <w:szCs w:val="24"/>
              </w:rPr>
              <w:t xml:space="preserve"> </w:t>
            </w:r>
            <w:r w:rsidRPr="00E50CFB">
              <w:rPr>
                <w:color w:val="FF0000"/>
                <w:szCs w:val="24"/>
              </w:rPr>
              <w:t>such</w:t>
            </w:r>
            <w:r w:rsidRPr="00E50CFB">
              <w:rPr>
                <w:color w:val="FF0000"/>
                <w:spacing w:val="-1"/>
                <w:szCs w:val="24"/>
              </w:rPr>
              <w:t xml:space="preserve"> </w:t>
            </w:r>
            <w:r w:rsidRPr="00E50CFB">
              <w:rPr>
                <w:color w:val="FF0000"/>
                <w:szCs w:val="24"/>
              </w:rPr>
              <w:t>contravention.</w:t>
            </w:r>
          </w:p>
        </w:tc>
        <w:tc>
          <w:tcPr>
            <w:tcW w:w="3685" w:type="dxa"/>
          </w:tcPr>
          <w:p w14:paraId="28D2D6B1" w14:textId="77777777" w:rsidR="00DB073C" w:rsidRPr="00E50CFB" w:rsidRDefault="00DB073C" w:rsidP="00240F8D">
            <w:pPr>
              <w:pStyle w:val="TableParagraph"/>
              <w:widowControl/>
              <w:spacing w:after="240" w:line="276" w:lineRule="auto"/>
              <w:rPr>
                <w:color w:val="FF0000"/>
                <w:szCs w:val="24"/>
              </w:rPr>
            </w:pPr>
          </w:p>
        </w:tc>
        <w:tc>
          <w:tcPr>
            <w:tcW w:w="3436" w:type="dxa"/>
          </w:tcPr>
          <w:p w14:paraId="4C6A72B8"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555593D1" w14:textId="2ABFD2A3" w:rsidTr="00DB073C">
        <w:trPr>
          <w:trHeight w:val="300"/>
        </w:trPr>
        <w:tc>
          <w:tcPr>
            <w:tcW w:w="567" w:type="dxa"/>
            <w:shd w:val="clear" w:color="auto" w:fill="auto"/>
          </w:tcPr>
          <w:p w14:paraId="42359608" w14:textId="62268143"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1D467403" w14:textId="77777777" w:rsidR="00DB073C" w:rsidRPr="00E50CFB" w:rsidRDefault="00DB073C" w:rsidP="00240F8D">
            <w:pPr>
              <w:pStyle w:val="TableParagraph"/>
              <w:spacing w:line="276" w:lineRule="auto"/>
              <w:ind w:left="141" w:right="85"/>
              <w:rPr>
                <w:b/>
                <w:color w:val="000000"/>
                <w:szCs w:val="24"/>
              </w:rPr>
            </w:pPr>
            <w:r w:rsidRPr="00E50CFB">
              <w:rPr>
                <w:b/>
                <w:color w:val="000000"/>
                <w:szCs w:val="24"/>
              </w:rPr>
              <w:t>34A.</w:t>
            </w:r>
            <w:r w:rsidRPr="00E50CFB">
              <w:rPr>
                <w:b/>
                <w:color w:val="000000"/>
                <w:spacing w:val="1"/>
                <w:szCs w:val="24"/>
              </w:rPr>
              <w:t xml:space="preserve"> </w:t>
            </w:r>
            <w:r w:rsidRPr="00E50CFB">
              <w:rPr>
                <w:b/>
                <w:color w:val="000000"/>
                <w:szCs w:val="24"/>
              </w:rPr>
              <w:t>Amendment</w:t>
            </w:r>
            <w:r w:rsidRPr="00E50CFB">
              <w:rPr>
                <w:b/>
                <w:color w:val="000000"/>
                <w:spacing w:val="1"/>
                <w:szCs w:val="24"/>
              </w:rPr>
              <w:t xml:space="preserve"> </w:t>
            </w:r>
            <w:r w:rsidRPr="00E50CFB">
              <w:rPr>
                <w:b/>
                <w:color w:val="000000"/>
                <w:szCs w:val="24"/>
              </w:rPr>
              <w:t>of</w:t>
            </w:r>
            <w:r w:rsidRPr="00E50CFB">
              <w:rPr>
                <w:b/>
                <w:color w:val="000000"/>
                <w:spacing w:val="66"/>
                <w:szCs w:val="24"/>
              </w:rPr>
              <w:t xml:space="preserve"> </w:t>
            </w:r>
            <w:r w:rsidRPr="00E50CFB">
              <w:rPr>
                <w:b/>
                <w:color w:val="000000"/>
                <w:szCs w:val="24"/>
              </w:rPr>
              <w:t>provisions</w:t>
            </w:r>
            <w:r w:rsidRPr="00E50CFB">
              <w:rPr>
                <w:b/>
                <w:color w:val="000000"/>
                <w:spacing w:val="-62"/>
                <w:szCs w:val="24"/>
              </w:rPr>
              <w:t xml:space="preserve"> </w:t>
            </w:r>
            <w:r w:rsidRPr="00E50CFB">
              <w:rPr>
                <w:b/>
                <w:color w:val="000000"/>
                <w:szCs w:val="24"/>
              </w:rPr>
              <w:t>relating to appointments of managing</w:t>
            </w:r>
            <w:r w:rsidRPr="00E50CFB">
              <w:rPr>
                <w:b/>
                <w:color w:val="000000"/>
                <w:spacing w:val="1"/>
                <w:szCs w:val="24"/>
              </w:rPr>
              <w:t xml:space="preserve"> </w:t>
            </w:r>
            <w:r w:rsidRPr="00E50CFB">
              <w:rPr>
                <w:b/>
                <w:color w:val="000000"/>
                <w:szCs w:val="24"/>
              </w:rPr>
              <w:t>directors, etc., to be subject to previous</w:t>
            </w:r>
            <w:r w:rsidRPr="00E50CFB">
              <w:rPr>
                <w:b/>
                <w:color w:val="000000"/>
                <w:spacing w:val="1"/>
                <w:szCs w:val="24"/>
              </w:rPr>
              <w:t xml:space="preserve"> </w:t>
            </w:r>
            <w:r w:rsidRPr="00E50CFB">
              <w:rPr>
                <w:b/>
                <w:color w:val="000000"/>
                <w:szCs w:val="24"/>
              </w:rPr>
              <w:t>approval</w:t>
            </w:r>
            <w:r w:rsidRPr="00E50CFB">
              <w:rPr>
                <w:b/>
                <w:color w:val="000000"/>
                <w:spacing w:val="-1"/>
                <w:szCs w:val="24"/>
              </w:rPr>
              <w:t xml:space="preserve"> </w:t>
            </w:r>
            <w:r w:rsidRPr="00E50CFB">
              <w:rPr>
                <w:b/>
                <w:color w:val="000000"/>
                <w:szCs w:val="24"/>
              </w:rPr>
              <w:t>of</w:t>
            </w:r>
            <w:r w:rsidRPr="00E50CFB">
              <w:rPr>
                <w:b/>
                <w:color w:val="000000"/>
                <w:spacing w:val="-3"/>
                <w:szCs w:val="24"/>
              </w:rPr>
              <w:t xml:space="preserve"> </w:t>
            </w:r>
            <w:r w:rsidRPr="00E50CFB">
              <w:rPr>
                <w:b/>
                <w:color w:val="000000"/>
                <w:szCs w:val="24"/>
              </w:rPr>
              <w:t>the</w:t>
            </w:r>
            <w:r w:rsidRPr="00E50CFB">
              <w:rPr>
                <w:b/>
                <w:color w:val="000000"/>
                <w:spacing w:val="-1"/>
                <w:szCs w:val="24"/>
              </w:rPr>
              <w:t xml:space="preserve"> </w:t>
            </w:r>
            <w:r w:rsidRPr="00E50CFB">
              <w:rPr>
                <w:b/>
                <w:color w:val="000000"/>
                <w:szCs w:val="24"/>
              </w:rPr>
              <w:t>Authority.</w:t>
            </w:r>
            <w:r w:rsidRPr="00E50CFB">
              <w:rPr>
                <w:b/>
                <w:color w:val="000000"/>
                <w:spacing w:val="-2"/>
                <w:szCs w:val="24"/>
              </w:rPr>
              <w:t xml:space="preserve"> </w:t>
            </w:r>
            <w:r w:rsidRPr="00E50CFB">
              <w:rPr>
                <w:b/>
                <w:color w:val="000000"/>
                <w:szCs w:val="24"/>
              </w:rPr>
              <w:t>—</w:t>
            </w:r>
          </w:p>
          <w:p w14:paraId="32DD6205" w14:textId="77777777" w:rsidR="00DB073C" w:rsidRPr="00E50CFB" w:rsidRDefault="00DB073C" w:rsidP="00240F8D">
            <w:pPr>
              <w:pStyle w:val="TableParagraph"/>
              <w:spacing w:line="276" w:lineRule="auto"/>
              <w:ind w:left="141" w:right="85"/>
              <w:rPr>
                <w:color w:val="000000"/>
                <w:szCs w:val="24"/>
              </w:rPr>
            </w:pPr>
          </w:p>
          <w:p w14:paraId="720625DE" w14:textId="77777777" w:rsidR="00DB073C" w:rsidRPr="00E50CFB" w:rsidRDefault="00DB073C" w:rsidP="00240F8D">
            <w:pPr>
              <w:pStyle w:val="TableParagraph"/>
              <w:spacing w:line="276" w:lineRule="auto"/>
              <w:ind w:left="141"/>
              <w:rPr>
                <w:color w:val="000000"/>
                <w:szCs w:val="24"/>
              </w:rPr>
            </w:pPr>
            <w:r w:rsidRPr="00E50CFB">
              <w:rPr>
                <w:color w:val="000000"/>
                <w:szCs w:val="24"/>
              </w:rPr>
              <w:t>(2)</w:t>
            </w:r>
            <w:r w:rsidRPr="00E50CFB">
              <w:rPr>
                <w:color w:val="000000"/>
                <w:spacing w:val="78"/>
                <w:szCs w:val="24"/>
              </w:rPr>
              <w:t xml:space="preserve"> </w:t>
            </w:r>
            <w:r w:rsidRPr="00E50CFB">
              <w:rPr>
                <w:color w:val="000000"/>
                <w:szCs w:val="24"/>
              </w:rPr>
              <w:t>Nothing</w:t>
            </w:r>
            <w:r w:rsidRPr="00E50CFB">
              <w:rPr>
                <w:color w:val="000000"/>
                <w:spacing w:val="76"/>
                <w:szCs w:val="24"/>
              </w:rPr>
              <w:t xml:space="preserve"> </w:t>
            </w:r>
            <w:r w:rsidRPr="00E50CFB">
              <w:rPr>
                <w:color w:val="000000"/>
                <w:szCs w:val="24"/>
              </w:rPr>
              <w:t>contained</w:t>
            </w:r>
            <w:r w:rsidRPr="00E50CFB">
              <w:rPr>
                <w:color w:val="000000"/>
                <w:spacing w:val="79"/>
                <w:szCs w:val="24"/>
              </w:rPr>
              <w:t xml:space="preserve"> </w:t>
            </w:r>
            <w:r w:rsidRPr="00E50CFB">
              <w:rPr>
                <w:color w:val="000000"/>
                <w:szCs w:val="24"/>
              </w:rPr>
              <w:t>in</w:t>
            </w:r>
            <w:r w:rsidRPr="00E50CFB">
              <w:rPr>
                <w:color w:val="000000"/>
                <w:spacing w:val="80"/>
                <w:szCs w:val="24"/>
              </w:rPr>
              <w:t xml:space="preserve"> </w:t>
            </w:r>
            <w:r w:rsidRPr="00E50CFB">
              <w:rPr>
                <w:color w:val="000000"/>
                <w:szCs w:val="24"/>
              </w:rPr>
              <w:t>sections</w:t>
            </w:r>
            <w:r w:rsidRPr="00E50CFB">
              <w:rPr>
                <w:color w:val="000000"/>
                <w:spacing w:val="81"/>
                <w:szCs w:val="24"/>
              </w:rPr>
              <w:t xml:space="preserve"> </w:t>
            </w:r>
            <w:r w:rsidRPr="00E50CFB">
              <w:rPr>
                <w:color w:val="000000"/>
                <w:szCs w:val="24"/>
              </w:rPr>
              <w:t>268</w:t>
            </w:r>
          </w:p>
          <w:p w14:paraId="01E667A8" w14:textId="70E79D7F" w:rsidR="00DB073C" w:rsidRPr="00E50CFB" w:rsidRDefault="00DB073C" w:rsidP="00240F8D">
            <w:pPr>
              <w:pStyle w:val="TableParagraph"/>
              <w:widowControl/>
              <w:spacing w:after="240" w:line="276" w:lineRule="auto"/>
              <w:rPr>
                <w:szCs w:val="24"/>
              </w:rPr>
            </w:pPr>
            <w:r w:rsidRPr="00E50CFB">
              <w:rPr>
                <w:color w:val="000000"/>
                <w:szCs w:val="24"/>
              </w:rPr>
              <w:t>and</w:t>
            </w:r>
            <w:r w:rsidRPr="00E50CFB">
              <w:rPr>
                <w:color w:val="000000"/>
                <w:spacing w:val="35"/>
                <w:szCs w:val="24"/>
              </w:rPr>
              <w:t xml:space="preserve"> </w:t>
            </w:r>
            <w:r w:rsidRPr="00E50CFB">
              <w:rPr>
                <w:color w:val="000000"/>
                <w:szCs w:val="24"/>
              </w:rPr>
              <w:t>269,</w:t>
            </w:r>
            <w:r w:rsidRPr="00E50CFB">
              <w:rPr>
                <w:color w:val="000000"/>
                <w:spacing w:val="34"/>
                <w:szCs w:val="24"/>
              </w:rPr>
              <w:t xml:space="preserve"> </w:t>
            </w:r>
            <w:r w:rsidRPr="00E50CFB">
              <w:rPr>
                <w:color w:val="000000"/>
                <w:szCs w:val="24"/>
              </w:rPr>
              <w:t>the</w:t>
            </w:r>
            <w:r w:rsidRPr="00E50CFB">
              <w:rPr>
                <w:color w:val="000000"/>
                <w:spacing w:val="32"/>
                <w:szCs w:val="24"/>
              </w:rPr>
              <w:t xml:space="preserve"> </w:t>
            </w:r>
            <w:r w:rsidRPr="00E50CFB">
              <w:rPr>
                <w:color w:val="000000"/>
                <w:szCs w:val="24"/>
              </w:rPr>
              <w:t>proviso</w:t>
            </w:r>
            <w:r w:rsidRPr="00E50CFB">
              <w:rPr>
                <w:color w:val="000000"/>
                <w:spacing w:val="37"/>
                <w:szCs w:val="24"/>
              </w:rPr>
              <w:t xml:space="preserve"> </w:t>
            </w:r>
            <w:r w:rsidRPr="00E50CFB">
              <w:rPr>
                <w:color w:val="000000"/>
                <w:szCs w:val="24"/>
              </w:rPr>
              <w:t>to</w:t>
            </w:r>
            <w:r w:rsidRPr="00E50CFB">
              <w:rPr>
                <w:color w:val="000000"/>
                <w:spacing w:val="34"/>
                <w:szCs w:val="24"/>
              </w:rPr>
              <w:t xml:space="preserve"> </w:t>
            </w:r>
            <w:r w:rsidRPr="00E50CFB">
              <w:rPr>
                <w:color w:val="000000"/>
                <w:szCs w:val="24"/>
              </w:rPr>
              <w:t>sub-section</w:t>
            </w:r>
            <w:r w:rsidRPr="00E50CFB">
              <w:rPr>
                <w:color w:val="000000"/>
                <w:spacing w:val="35"/>
                <w:szCs w:val="24"/>
              </w:rPr>
              <w:t xml:space="preserve"> </w:t>
            </w:r>
            <w:r w:rsidRPr="00E50CFB">
              <w:rPr>
                <w:color w:val="000000"/>
                <w:szCs w:val="24"/>
              </w:rPr>
              <w:t>(3) of section 309, sections 310 and 311, the</w:t>
            </w:r>
            <w:r w:rsidRPr="00E50CFB">
              <w:rPr>
                <w:color w:val="000000"/>
                <w:spacing w:val="-62"/>
                <w:szCs w:val="24"/>
              </w:rPr>
              <w:t xml:space="preserve"> </w:t>
            </w:r>
            <w:r w:rsidRPr="00E50CFB">
              <w:rPr>
                <w:color w:val="000000"/>
                <w:szCs w:val="24"/>
              </w:rPr>
              <w:t>proviso to section 387, and section 388</w:t>
            </w:r>
            <w:r w:rsidRPr="00E50CFB">
              <w:rPr>
                <w:color w:val="000000"/>
                <w:spacing w:val="1"/>
                <w:szCs w:val="24"/>
              </w:rPr>
              <w:t xml:space="preserve"> </w:t>
            </w:r>
            <w:r w:rsidRPr="00E50CFB">
              <w:rPr>
                <w:color w:val="000000"/>
                <w:szCs w:val="24"/>
              </w:rPr>
              <w:t>(in</w:t>
            </w:r>
            <w:r w:rsidRPr="00E50CFB">
              <w:rPr>
                <w:color w:val="000000"/>
                <w:spacing w:val="1"/>
                <w:szCs w:val="24"/>
              </w:rPr>
              <w:t xml:space="preserve"> </w:t>
            </w:r>
            <w:r w:rsidRPr="00E50CFB">
              <w:rPr>
                <w:color w:val="000000"/>
                <w:szCs w:val="24"/>
              </w:rPr>
              <w:t>so</w:t>
            </w:r>
            <w:r w:rsidRPr="00E50CFB">
              <w:rPr>
                <w:color w:val="000000"/>
                <w:spacing w:val="1"/>
                <w:szCs w:val="24"/>
              </w:rPr>
              <w:t xml:space="preserve"> </w:t>
            </w:r>
            <w:r w:rsidRPr="00E50CFB">
              <w:rPr>
                <w:color w:val="000000"/>
                <w:szCs w:val="24"/>
              </w:rPr>
              <w:t>far</w:t>
            </w:r>
            <w:r w:rsidRPr="00E50CFB">
              <w:rPr>
                <w:color w:val="000000"/>
                <w:spacing w:val="1"/>
                <w:szCs w:val="24"/>
              </w:rPr>
              <w:t xml:space="preserve"> </w:t>
            </w:r>
            <w:r w:rsidRPr="00E50CFB">
              <w:rPr>
                <w:color w:val="000000"/>
                <w:szCs w:val="24"/>
              </w:rPr>
              <w:t>as</w:t>
            </w:r>
            <w:r w:rsidRPr="00E50CFB">
              <w:rPr>
                <w:color w:val="000000"/>
                <w:spacing w:val="1"/>
                <w:szCs w:val="24"/>
              </w:rPr>
              <w:t xml:space="preserve"> </w:t>
            </w:r>
            <w:r w:rsidRPr="00E50CFB">
              <w:rPr>
                <w:color w:val="000000"/>
                <w:szCs w:val="24"/>
              </w:rPr>
              <w:t>section</w:t>
            </w:r>
            <w:r w:rsidRPr="00E50CFB">
              <w:rPr>
                <w:color w:val="000000"/>
                <w:spacing w:val="1"/>
                <w:szCs w:val="24"/>
              </w:rPr>
              <w:t xml:space="preserve"> </w:t>
            </w:r>
            <w:r w:rsidRPr="00E50CFB">
              <w:rPr>
                <w:color w:val="000000"/>
                <w:szCs w:val="24"/>
              </w:rPr>
              <w:t>388</w:t>
            </w:r>
            <w:r w:rsidRPr="00E50CFB">
              <w:rPr>
                <w:color w:val="000000"/>
                <w:spacing w:val="1"/>
                <w:szCs w:val="24"/>
              </w:rPr>
              <w:t xml:space="preserve"> </w:t>
            </w:r>
            <w:r w:rsidRPr="00E50CFB">
              <w:rPr>
                <w:color w:val="000000"/>
                <w:szCs w:val="24"/>
              </w:rPr>
              <w:t>makes</w:t>
            </w:r>
            <w:r w:rsidRPr="00E50CFB">
              <w:rPr>
                <w:color w:val="000000"/>
                <w:spacing w:val="1"/>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provisions of sections 310 and 311 apply</w:t>
            </w:r>
            <w:r w:rsidRPr="00E50CFB">
              <w:rPr>
                <w:color w:val="000000"/>
                <w:spacing w:val="1"/>
                <w:szCs w:val="24"/>
              </w:rPr>
              <w:t xml:space="preserve"> </w:t>
            </w:r>
            <w:r w:rsidRPr="00E50CFB">
              <w:rPr>
                <w:color w:val="000000"/>
                <w:szCs w:val="24"/>
              </w:rPr>
              <w:t>in relation to the manager of a company)</w:t>
            </w:r>
            <w:r w:rsidRPr="00E50CFB">
              <w:rPr>
                <w:color w:val="000000"/>
                <w:spacing w:val="1"/>
                <w:szCs w:val="24"/>
              </w:rPr>
              <w:t xml:space="preserve"> </w:t>
            </w:r>
            <w:r w:rsidRPr="00E50CFB">
              <w:rPr>
                <w:color w:val="000000"/>
                <w:szCs w:val="24"/>
              </w:rPr>
              <w:t>of the Companies Act, 1956(1 of 1956),</w:t>
            </w:r>
            <w:r w:rsidRPr="00E50CFB">
              <w:rPr>
                <w:color w:val="000000"/>
                <w:spacing w:val="1"/>
                <w:szCs w:val="24"/>
              </w:rPr>
              <w:t xml:space="preserve"> </w:t>
            </w:r>
            <w:r w:rsidRPr="00E50CFB">
              <w:rPr>
                <w:color w:val="000000"/>
                <w:szCs w:val="24"/>
              </w:rPr>
              <w:t>shall apply to any matter in respect of</w:t>
            </w:r>
            <w:r w:rsidRPr="00E50CFB">
              <w:rPr>
                <w:color w:val="000000"/>
                <w:spacing w:val="1"/>
                <w:szCs w:val="24"/>
              </w:rPr>
              <w:t xml:space="preserve"> </w:t>
            </w:r>
            <w:r w:rsidRPr="00E50CFB">
              <w:rPr>
                <w:color w:val="000000"/>
                <w:szCs w:val="24"/>
              </w:rPr>
              <w:t>which</w:t>
            </w:r>
            <w:r w:rsidRPr="00E50CFB">
              <w:rPr>
                <w:color w:val="000000"/>
                <w:spacing w:val="43"/>
                <w:szCs w:val="24"/>
              </w:rPr>
              <w:t xml:space="preserve"> </w:t>
            </w:r>
            <w:r w:rsidRPr="00E50CFB">
              <w:rPr>
                <w:color w:val="000000"/>
                <w:szCs w:val="24"/>
              </w:rPr>
              <w:t>the</w:t>
            </w:r>
            <w:r w:rsidRPr="00E50CFB">
              <w:rPr>
                <w:color w:val="000000"/>
                <w:spacing w:val="43"/>
                <w:szCs w:val="24"/>
              </w:rPr>
              <w:t xml:space="preserve"> </w:t>
            </w:r>
            <w:r w:rsidRPr="00E50CFB">
              <w:rPr>
                <w:color w:val="000000"/>
                <w:szCs w:val="24"/>
              </w:rPr>
              <w:t>approval</w:t>
            </w:r>
            <w:r w:rsidRPr="00E50CFB">
              <w:rPr>
                <w:color w:val="000000"/>
                <w:spacing w:val="43"/>
                <w:szCs w:val="24"/>
              </w:rPr>
              <w:t xml:space="preserve"> </w:t>
            </w:r>
            <w:r w:rsidRPr="00E50CFB">
              <w:rPr>
                <w:color w:val="000000"/>
                <w:szCs w:val="24"/>
              </w:rPr>
              <w:t>of</w:t>
            </w:r>
            <w:r w:rsidRPr="00E50CFB">
              <w:rPr>
                <w:color w:val="000000"/>
                <w:spacing w:val="46"/>
                <w:szCs w:val="24"/>
              </w:rPr>
              <w:t xml:space="preserve"> </w:t>
            </w:r>
            <w:r w:rsidRPr="00E50CFB">
              <w:rPr>
                <w:color w:val="000000"/>
                <w:szCs w:val="24"/>
              </w:rPr>
              <w:t>the</w:t>
            </w:r>
            <w:r w:rsidRPr="00E50CFB">
              <w:rPr>
                <w:color w:val="000000"/>
                <w:spacing w:val="43"/>
                <w:szCs w:val="24"/>
              </w:rPr>
              <w:t xml:space="preserve"> </w:t>
            </w:r>
            <w:r w:rsidRPr="00E50CFB">
              <w:rPr>
                <w:color w:val="000000"/>
                <w:szCs w:val="24"/>
              </w:rPr>
              <w:t>authority</w:t>
            </w:r>
            <w:r w:rsidRPr="00E50CFB">
              <w:rPr>
                <w:color w:val="000000"/>
                <w:spacing w:val="41"/>
                <w:szCs w:val="24"/>
              </w:rPr>
              <w:t xml:space="preserve"> </w:t>
            </w:r>
            <w:r w:rsidRPr="00E50CFB">
              <w:rPr>
                <w:color w:val="000000"/>
                <w:szCs w:val="24"/>
              </w:rPr>
              <w:t>has</w:t>
            </w:r>
            <w:r w:rsidRPr="00E50CFB">
              <w:rPr>
                <w:color w:val="000000"/>
                <w:spacing w:val="-62"/>
                <w:szCs w:val="24"/>
              </w:rPr>
              <w:t xml:space="preserve"> </w:t>
            </w:r>
            <w:r w:rsidRPr="00E50CFB">
              <w:rPr>
                <w:color w:val="000000"/>
                <w:szCs w:val="24"/>
              </w:rPr>
              <w:t>to</w:t>
            </w:r>
            <w:r w:rsidRPr="00E50CFB">
              <w:rPr>
                <w:color w:val="000000"/>
                <w:spacing w:val="-4"/>
                <w:szCs w:val="24"/>
              </w:rPr>
              <w:t xml:space="preserve"> </w:t>
            </w:r>
            <w:r w:rsidRPr="00E50CFB">
              <w:rPr>
                <w:color w:val="000000"/>
                <w:szCs w:val="24"/>
              </w:rPr>
              <w:t>be</w:t>
            </w:r>
            <w:r w:rsidRPr="00E50CFB">
              <w:rPr>
                <w:color w:val="000000"/>
                <w:spacing w:val="-2"/>
                <w:szCs w:val="24"/>
              </w:rPr>
              <w:t xml:space="preserve"> </w:t>
            </w:r>
            <w:r w:rsidRPr="00E50CFB">
              <w:rPr>
                <w:color w:val="000000"/>
                <w:szCs w:val="24"/>
              </w:rPr>
              <w:t>obtained</w:t>
            </w:r>
            <w:r w:rsidRPr="00E50CFB">
              <w:rPr>
                <w:color w:val="000000"/>
                <w:spacing w:val="1"/>
                <w:szCs w:val="24"/>
              </w:rPr>
              <w:t xml:space="preserve"> </w:t>
            </w:r>
            <w:r w:rsidRPr="00E50CFB">
              <w:rPr>
                <w:color w:val="000000"/>
                <w:szCs w:val="24"/>
              </w:rPr>
              <w:t>under sub-section</w:t>
            </w:r>
            <w:r w:rsidRPr="00E50CFB">
              <w:rPr>
                <w:color w:val="000000"/>
                <w:spacing w:val="-4"/>
                <w:szCs w:val="24"/>
              </w:rPr>
              <w:t xml:space="preserve"> </w:t>
            </w:r>
            <w:r w:rsidRPr="00E50CFB">
              <w:rPr>
                <w:color w:val="000000"/>
                <w:szCs w:val="24"/>
              </w:rPr>
              <w:t>(1).</w:t>
            </w:r>
          </w:p>
        </w:tc>
        <w:tc>
          <w:tcPr>
            <w:tcW w:w="4111" w:type="dxa"/>
            <w:shd w:val="clear" w:color="auto" w:fill="auto"/>
          </w:tcPr>
          <w:p w14:paraId="0092080D" w14:textId="77777777" w:rsidR="00DB073C" w:rsidRPr="00E50CFB" w:rsidRDefault="00DB073C" w:rsidP="00240F8D">
            <w:pPr>
              <w:pStyle w:val="TableParagraph"/>
              <w:spacing w:line="276" w:lineRule="auto"/>
              <w:ind w:left="141" w:right="85"/>
              <w:rPr>
                <w:color w:val="000000"/>
                <w:szCs w:val="24"/>
              </w:rPr>
            </w:pPr>
            <w:r w:rsidRPr="00E50CFB">
              <w:rPr>
                <w:b/>
                <w:color w:val="000000"/>
                <w:szCs w:val="24"/>
              </w:rPr>
              <w:t>34A.</w:t>
            </w:r>
            <w:r w:rsidRPr="00E50CFB">
              <w:rPr>
                <w:b/>
                <w:color w:val="000000"/>
                <w:spacing w:val="1"/>
                <w:szCs w:val="24"/>
              </w:rPr>
              <w:t xml:space="preserve"> </w:t>
            </w:r>
            <w:r w:rsidRPr="00E50CFB">
              <w:rPr>
                <w:b/>
                <w:color w:val="000000"/>
                <w:szCs w:val="24"/>
              </w:rPr>
              <w:t>Amendment</w:t>
            </w:r>
            <w:r w:rsidRPr="00E50CFB">
              <w:rPr>
                <w:b/>
                <w:color w:val="000000"/>
                <w:spacing w:val="1"/>
                <w:szCs w:val="24"/>
              </w:rPr>
              <w:t xml:space="preserve"> </w:t>
            </w:r>
            <w:r w:rsidRPr="00E50CFB">
              <w:rPr>
                <w:b/>
                <w:color w:val="000000"/>
                <w:szCs w:val="24"/>
              </w:rPr>
              <w:t>of</w:t>
            </w:r>
            <w:r w:rsidRPr="00E50CFB">
              <w:rPr>
                <w:b/>
                <w:color w:val="000000"/>
                <w:spacing w:val="66"/>
                <w:szCs w:val="24"/>
              </w:rPr>
              <w:t xml:space="preserve"> </w:t>
            </w:r>
            <w:r w:rsidRPr="00E50CFB">
              <w:rPr>
                <w:b/>
                <w:color w:val="000000"/>
                <w:szCs w:val="24"/>
              </w:rPr>
              <w:t>provisions</w:t>
            </w:r>
            <w:r w:rsidRPr="00E50CFB">
              <w:rPr>
                <w:b/>
                <w:color w:val="000000"/>
                <w:spacing w:val="-62"/>
                <w:szCs w:val="24"/>
              </w:rPr>
              <w:t xml:space="preserve"> </w:t>
            </w:r>
            <w:r w:rsidRPr="00E50CFB">
              <w:rPr>
                <w:b/>
                <w:color w:val="000000"/>
                <w:szCs w:val="24"/>
              </w:rPr>
              <w:t>relating to appointments of managing</w:t>
            </w:r>
            <w:r w:rsidRPr="00E50CFB">
              <w:rPr>
                <w:b/>
                <w:color w:val="000000"/>
                <w:spacing w:val="1"/>
                <w:szCs w:val="24"/>
              </w:rPr>
              <w:t xml:space="preserve"> </w:t>
            </w:r>
            <w:r w:rsidRPr="00E50CFB">
              <w:rPr>
                <w:b/>
                <w:color w:val="000000"/>
                <w:szCs w:val="24"/>
              </w:rPr>
              <w:t>directors, etc., to be subject to previous</w:t>
            </w:r>
            <w:r w:rsidRPr="00E50CFB">
              <w:rPr>
                <w:b/>
                <w:color w:val="000000"/>
                <w:spacing w:val="1"/>
                <w:szCs w:val="24"/>
              </w:rPr>
              <w:t xml:space="preserve"> </w:t>
            </w:r>
            <w:r w:rsidRPr="00E50CFB">
              <w:rPr>
                <w:b/>
                <w:color w:val="000000"/>
                <w:szCs w:val="24"/>
              </w:rPr>
              <w:t>approval</w:t>
            </w:r>
            <w:r w:rsidRPr="00E50CFB">
              <w:rPr>
                <w:b/>
                <w:color w:val="000000"/>
                <w:spacing w:val="-1"/>
                <w:szCs w:val="24"/>
              </w:rPr>
              <w:t xml:space="preserve"> </w:t>
            </w:r>
            <w:r w:rsidRPr="00E50CFB">
              <w:rPr>
                <w:b/>
                <w:color w:val="000000"/>
                <w:szCs w:val="24"/>
              </w:rPr>
              <w:t>of</w:t>
            </w:r>
            <w:r w:rsidRPr="00E50CFB">
              <w:rPr>
                <w:b/>
                <w:color w:val="000000"/>
                <w:spacing w:val="-3"/>
                <w:szCs w:val="24"/>
              </w:rPr>
              <w:t xml:space="preserve"> </w:t>
            </w:r>
            <w:r w:rsidRPr="00E50CFB">
              <w:rPr>
                <w:b/>
                <w:color w:val="000000"/>
                <w:szCs w:val="24"/>
              </w:rPr>
              <w:t>the</w:t>
            </w:r>
            <w:r w:rsidRPr="00E50CFB">
              <w:rPr>
                <w:b/>
                <w:color w:val="000000"/>
                <w:spacing w:val="-1"/>
                <w:szCs w:val="24"/>
              </w:rPr>
              <w:t xml:space="preserve"> </w:t>
            </w:r>
            <w:r w:rsidRPr="00E50CFB">
              <w:rPr>
                <w:b/>
                <w:color w:val="000000"/>
                <w:szCs w:val="24"/>
              </w:rPr>
              <w:t>Authority.</w:t>
            </w:r>
            <w:r w:rsidRPr="00E50CFB">
              <w:rPr>
                <w:b/>
                <w:color w:val="000000"/>
                <w:spacing w:val="-2"/>
                <w:szCs w:val="24"/>
              </w:rPr>
              <w:t xml:space="preserve"> </w:t>
            </w:r>
            <w:r w:rsidRPr="00E50CFB">
              <w:rPr>
                <w:b/>
                <w:color w:val="000000"/>
                <w:szCs w:val="24"/>
              </w:rPr>
              <w:t>—</w:t>
            </w:r>
          </w:p>
          <w:p w14:paraId="7D4B9863" w14:textId="77777777" w:rsidR="00DB073C" w:rsidRPr="00E50CFB" w:rsidRDefault="00DB073C" w:rsidP="00240F8D">
            <w:pPr>
              <w:pStyle w:val="TableParagraph"/>
              <w:spacing w:line="276" w:lineRule="auto"/>
              <w:rPr>
                <w:szCs w:val="24"/>
              </w:rPr>
            </w:pPr>
          </w:p>
          <w:p w14:paraId="55B37FC5" w14:textId="64817F4C" w:rsidR="00DB073C" w:rsidRPr="00E50CFB" w:rsidRDefault="00DB073C" w:rsidP="00C717A0">
            <w:pPr>
              <w:pStyle w:val="TableParagraph"/>
              <w:spacing w:line="276" w:lineRule="auto"/>
              <w:ind w:left="112" w:right="87"/>
            </w:pPr>
            <w:r w:rsidRPr="00E50CFB">
              <w:rPr>
                <w:color w:val="000000"/>
              </w:rPr>
              <w:t>(2)</w:t>
            </w:r>
            <w:r w:rsidRPr="00E50CFB">
              <w:rPr>
                <w:color w:val="000000"/>
                <w:szCs w:val="24"/>
              </w:rPr>
              <w:tab/>
            </w:r>
            <w:r w:rsidRPr="00E50CFB">
              <w:rPr>
                <w:color w:val="000000"/>
              </w:rPr>
              <w:t>Nothing</w:t>
            </w:r>
            <w:r w:rsidRPr="00E50CFB">
              <w:rPr>
                <w:color w:val="000000"/>
                <w:spacing w:val="25"/>
              </w:rPr>
              <w:t xml:space="preserve"> </w:t>
            </w:r>
            <w:r w:rsidRPr="00E50CFB">
              <w:rPr>
                <w:color w:val="000000"/>
              </w:rPr>
              <w:t>contained</w:t>
            </w:r>
            <w:r w:rsidRPr="00E50CFB">
              <w:rPr>
                <w:color w:val="000000"/>
                <w:spacing w:val="26"/>
              </w:rPr>
              <w:t xml:space="preserve"> </w:t>
            </w:r>
            <w:r w:rsidRPr="00E50CFB">
              <w:rPr>
                <w:color w:val="000000"/>
              </w:rPr>
              <w:t>in</w:t>
            </w:r>
            <w:r w:rsidRPr="00E50CFB">
              <w:rPr>
                <w:color w:val="000000"/>
                <w:spacing w:val="26"/>
              </w:rPr>
              <w:t xml:space="preserve"> </w:t>
            </w:r>
            <w:r w:rsidRPr="00E50CFB">
              <w:rPr>
                <w:color w:val="000000"/>
              </w:rPr>
              <w:t>sections</w:t>
            </w:r>
            <w:r w:rsidRPr="00E50CFB">
              <w:rPr>
                <w:color w:val="FF0000"/>
                <w:spacing w:val="26"/>
              </w:rPr>
              <w:t xml:space="preserve"> </w:t>
            </w:r>
            <w:r w:rsidRPr="00E50CFB">
              <w:rPr>
                <w:color w:val="FF0000"/>
              </w:rPr>
              <w:t>196,</w:t>
            </w:r>
            <w:r w:rsidRPr="00E50CFB">
              <w:rPr>
                <w:color w:val="FF0000"/>
                <w:spacing w:val="-62"/>
              </w:rPr>
              <w:t xml:space="preserve"> </w:t>
            </w:r>
            <w:r w:rsidRPr="00E50CFB">
              <w:rPr>
                <w:color w:val="FF0000"/>
              </w:rPr>
              <w:t>197</w:t>
            </w:r>
            <w:r w:rsidRPr="00E50CFB">
              <w:rPr>
                <w:color w:val="FF0000"/>
                <w:spacing w:val="6"/>
              </w:rPr>
              <w:t xml:space="preserve"> </w:t>
            </w:r>
            <w:r w:rsidRPr="00E50CFB">
              <w:rPr>
                <w:color w:val="FF0000"/>
              </w:rPr>
              <w:t>and</w:t>
            </w:r>
            <w:r w:rsidRPr="00E50CFB">
              <w:rPr>
                <w:color w:val="FF0000"/>
                <w:spacing w:val="8"/>
              </w:rPr>
              <w:t xml:space="preserve"> </w:t>
            </w:r>
            <w:r w:rsidRPr="00E50CFB">
              <w:rPr>
                <w:color w:val="FF0000"/>
              </w:rPr>
              <w:t>203</w:t>
            </w:r>
            <w:r w:rsidRPr="00E50CFB">
              <w:rPr>
                <w:color w:val="FF0000"/>
                <w:spacing w:val="13"/>
              </w:rPr>
              <w:t xml:space="preserve"> </w:t>
            </w:r>
            <w:r w:rsidRPr="00E50CFB">
              <w:rPr>
                <w:color w:val="FF0000"/>
              </w:rPr>
              <w:t>of</w:t>
            </w:r>
            <w:r w:rsidRPr="00E50CFB">
              <w:rPr>
                <w:color w:val="FF0000"/>
                <w:spacing w:val="11"/>
              </w:rPr>
              <w:t xml:space="preserve"> </w:t>
            </w:r>
            <w:r w:rsidRPr="00E50CFB">
              <w:rPr>
                <w:color w:val="FF0000"/>
              </w:rPr>
              <w:t>the</w:t>
            </w:r>
            <w:r w:rsidRPr="00E50CFB">
              <w:rPr>
                <w:color w:val="FF0000"/>
                <w:spacing w:val="9"/>
              </w:rPr>
              <w:t xml:space="preserve"> </w:t>
            </w:r>
            <w:r w:rsidRPr="00E50CFB">
              <w:rPr>
                <w:color w:val="FF0000"/>
              </w:rPr>
              <w:t>Companies</w:t>
            </w:r>
            <w:r w:rsidRPr="00E50CFB">
              <w:rPr>
                <w:color w:val="FF0000"/>
                <w:spacing w:val="9"/>
              </w:rPr>
              <w:t xml:space="preserve"> </w:t>
            </w:r>
            <w:r w:rsidRPr="00E50CFB">
              <w:rPr>
                <w:color w:val="FF0000"/>
              </w:rPr>
              <w:t>Act,</w:t>
            </w:r>
            <w:r w:rsidRPr="00E50CFB">
              <w:rPr>
                <w:color w:val="FF0000"/>
                <w:spacing w:val="8"/>
              </w:rPr>
              <w:t xml:space="preserve"> </w:t>
            </w:r>
            <w:r w:rsidRPr="00E50CFB">
              <w:rPr>
                <w:color w:val="FF0000"/>
              </w:rPr>
              <w:t xml:space="preserve">2013 (18 of 2013), </w:t>
            </w:r>
            <w:r w:rsidRPr="00E50CFB">
              <w:rPr>
                <w:color w:val="000000"/>
              </w:rPr>
              <w:t>shall apply to any matter in</w:t>
            </w:r>
            <w:r w:rsidRPr="00E50CFB">
              <w:rPr>
                <w:color w:val="000000"/>
                <w:spacing w:val="1"/>
              </w:rPr>
              <w:t xml:space="preserve"> </w:t>
            </w:r>
            <w:r w:rsidRPr="00E50CFB">
              <w:rPr>
                <w:color w:val="000000"/>
              </w:rPr>
              <w:t>respect</w:t>
            </w:r>
            <w:r w:rsidRPr="00E50CFB">
              <w:rPr>
                <w:color w:val="000000"/>
                <w:spacing w:val="1"/>
              </w:rPr>
              <w:t xml:space="preserve"> </w:t>
            </w:r>
            <w:r w:rsidRPr="00E50CFB">
              <w:rPr>
                <w:color w:val="000000"/>
              </w:rPr>
              <w:t>of</w:t>
            </w:r>
            <w:r w:rsidRPr="00E50CFB">
              <w:rPr>
                <w:color w:val="000000"/>
                <w:spacing w:val="1"/>
              </w:rPr>
              <w:t xml:space="preserve"> </w:t>
            </w:r>
            <w:r w:rsidRPr="00E50CFB">
              <w:rPr>
                <w:color w:val="000000"/>
              </w:rPr>
              <w:t>which</w:t>
            </w:r>
            <w:r w:rsidRPr="00E50CFB">
              <w:rPr>
                <w:color w:val="000000"/>
                <w:spacing w:val="1"/>
              </w:rPr>
              <w:t xml:space="preserve"> </w:t>
            </w:r>
            <w:r w:rsidRPr="00E50CFB">
              <w:rPr>
                <w:color w:val="000000"/>
              </w:rPr>
              <w:t>the</w:t>
            </w:r>
            <w:r w:rsidRPr="00E50CFB">
              <w:rPr>
                <w:color w:val="000000"/>
                <w:spacing w:val="1"/>
              </w:rPr>
              <w:t xml:space="preserve"> </w:t>
            </w:r>
            <w:r w:rsidRPr="00E50CFB">
              <w:rPr>
                <w:color w:val="000000"/>
              </w:rPr>
              <w:t>approval</w:t>
            </w:r>
            <w:r w:rsidRPr="00E50CFB">
              <w:rPr>
                <w:color w:val="FF0000"/>
                <w:spacing w:val="1"/>
              </w:rPr>
              <w:t xml:space="preserve"> </w:t>
            </w:r>
            <w:r w:rsidRPr="00E50CFB">
              <w:rPr>
                <w:color w:val="000000"/>
              </w:rPr>
              <w:t>of</w:t>
            </w:r>
            <w:r w:rsidRPr="00E50CFB">
              <w:rPr>
                <w:color w:val="000000"/>
                <w:spacing w:val="1"/>
              </w:rPr>
              <w:t xml:space="preserve"> </w:t>
            </w:r>
            <w:r w:rsidRPr="00E50CFB">
              <w:rPr>
                <w:color w:val="000000"/>
              </w:rPr>
              <w:t>the</w:t>
            </w:r>
            <w:r w:rsidRPr="00E50CFB">
              <w:rPr>
                <w:color w:val="000000"/>
                <w:spacing w:val="1"/>
              </w:rPr>
              <w:t xml:space="preserve"> </w:t>
            </w:r>
            <w:r w:rsidRPr="00E50CFB">
              <w:rPr>
                <w:color w:val="000000"/>
              </w:rPr>
              <w:t>Authority has to be obtained under sub-</w:t>
            </w:r>
            <w:r w:rsidRPr="00E50CFB">
              <w:rPr>
                <w:color w:val="000000"/>
                <w:spacing w:val="1"/>
              </w:rPr>
              <w:t xml:space="preserve"> </w:t>
            </w:r>
            <w:r w:rsidRPr="00E50CFB">
              <w:rPr>
                <w:color w:val="000000"/>
              </w:rPr>
              <w:t>section</w:t>
            </w:r>
            <w:r w:rsidRPr="00E50CFB">
              <w:rPr>
                <w:color w:val="000000"/>
                <w:spacing w:val="-1"/>
              </w:rPr>
              <w:t xml:space="preserve"> </w:t>
            </w:r>
            <w:r w:rsidRPr="00E50CFB">
              <w:rPr>
                <w:color w:val="000000"/>
              </w:rPr>
              <w:t>(1).</w:t>
            </w:r>
          </w:p>
        </w:tc>
        <w:tc>
          <w:tcPr>
            <w:tcW w:w="3685" w:type="dxa"/>
          </w:tcPr>
          <w:p w14:paraId="2EFD2A34" w14:textId="77777777" w:rsidR="00DB073C" w:rsidRPr="00E50CFB" w:rsidRDefault="00DB073C" w:rsidP="00240F8D">
            <w:pPr>
              <w:pStyle w:val="TableParagraph"/>
              <w:spacing w:line="276" w:lineRule="auto"/>
              <w:ind w:left="141" w:right="85"/>
              <w:rPr>
                <w:b/>
                <w:color w:val="000000"/>
                <w:szCs w:val="24"/>
              </w:rPr>
            </w:pPr>
          </w:p>
        </w:tc>
        <w:tc>
          <w:tcPr>
            <w:tcW w:w="3436" w:type="dxa"/>
          </w:tcPr>
          <w:p w14:paraId="1C00903B" w14:textId="77777777" w:rsidR="00DB073C" w:rsidRPr="00E50CFB" w:rsidRDefault="00DB073C" w:rsidP="00DB073C">
            <w:pPr>
              <w:pStyle w:val="TableParagraph"/>
              <w:spacing w:line="276" w:lineRule="auto"/>
              <w:ind w:left="141" w:right="85" w:hanging="1895"/>
              <w:rPr>
                <w:b/>
                <w:color w:val="000000"/>
                <w:szCs w:val="24"/>
              </w:rPr>
            </w:pPr>
          </w:p>
        </w:tc>
      </w:tr>
      <w:tr w:rsidR="00DB073C" w:rsidRPr="00E50CFB" w14:paraId="20A2852A" w14:textId="5CA9F92E" w:rsidTr="00DB073C">
        <w:trPr>
          <w:trHeight w:val="300"/>
        </w:trPr>
        <w:tc>
          <w:tcPr>
            <w:tcW w:w="567" w:type="dxa"/>
            <w:shd w:val="clear" w:color="auto" w:fill="auto"/>
          </w:tcPr>
          <w:p w14:paraId="4F148DE5" w14:textId="249F07B5"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64A1D8B8" w14:textId="77777777" w:rsidR="00DB073C" w:rsidRPr="00E50CFB" w:rsidRDefault="00DB073C" w:rsidP="0062308C">
            <w:pPr>
              <w:spacing w:line="276" w:lineRule="auto"/>
              <w:rPr>
                <w:rFonts w:cs="Times New Roman"/>
                <w:szCs w:val="24"/>
              </w:rPr>
            </w:pPr>
            <w:r w:rsidRPr="00E50CFB">
              <w:rPr>
                <w:rFonts w:cs="Times New Roman"/>
                <w:b/>
                <w:szCs w:val="24"/>
              </w:rPr>
              <w:t>34H. Search and seizure. —</w:t>
            </w:r>
          </w:p>
          <w:p w14:paraId="3003FF0F" w14:textId="77777777" w:rsidR="00DB073C" w:rsidRPr="00E50CFB" w:rsidRDefault="00DB073C" w:rsidP="0062308C">
            <w:pPr>
              <w:spacing w:line="276" w:lineRule="auto"/>
              <w:ind w:right="113"/>
              <w:rPr>
                <w:rFonts w:cs="Times New Roman"/>
                <w:szCs w:val="24"/>
              </w:rPr>
            </w:pPr>
            <w:r w:rsidRPr="00E50CFB">
              <w:rPr>
                <w:rFonts w:cs="Times New Roman"/>
                <w:szCs w:val="24"/>
              </w:rPr>
              <w:t>(1) Where the Chairperson of the Authority, in consequence of information in his possession, has reason to believe that —</w:t>
            </w:r>
          </w:p>
          <w:p w14:paraId="245CB1BA" w14:textId="77777777" w:rsidR="00DB073C" w:rsidRPr="00E50CFB" w:rsidRDefault="00DB073C" w:rsidP="0062308C">
            <w:pPr>
              <w:spacing w:line="276" w:lineRule="auto"/>
              <w:ind w:right="113"/>
              <w:rPr>
                <w:rFonts w:cs="Times New Roman"/>
                <w:szCs w:val="24"/>
              </w:rPr>
            </w:pPr>
            <w:r w:rsidRPr="00E50CFB">
              <w:rPr>
                <w:rFonts w:cs="Times New Roman"/>
                <w:szCs w:val="24"/>
              </w:rPr>
              <w:t>(a) any person who has been required under sub-section (2) of section 33 to produce, or cause to be produced, any books, accounts or other documents in his custody or power has omitted or failed to produce, or cause to be produced, such books, accounts or other documents, or</w:t>
            </w:r>
          </w:p>
          <w:p w14:paraId="131AE6CB" w14:textId="77777777" w:rsidR="00DB073C" w:rsidRPr="00E50CFB" w:rsidRDefault="00DB073C" w:rsidP="0062308C">
            <w:pPr>
              <w:spacing w:line="276" w:lineRule="auto"/>
              <w:ind w:right="113"/>
              <w:rPr>
                <w:rFonts w:cs="Times New Roman"/>
                <w:szCs w:val="24"/>
              </w:rPr>
            </w:pPr>
            <w:r w:rsidRPr="00E50CFB">
              <w:rPr>
                <w:rFonts w:cs="Times New Roman"/>
                <w:szCs w:val="24"/>
              </w:rPr>
              <w:t xml:space="preserve">(b) Any person to whom a requisition to produce any books, accounts or other documents as aforesaid has been or might be issued will not, or would not, produce or cause to be produced, any books, accounts or other documents which will be useful for, or relevant to, an investigation under sub-section (1) of section 33 or an </w:t>
            </w:r>
            <w:r w:rsidRPr="00E50CFB">
              <w:rPr>
                <w:rFonts w:cs="Times New Roman"/>
                <w:szCs w:val="24"/>
              </w:rPr>
              <w:lastRenderedPageBreak/>
              <w:t>inspection under sub-section (1A) of that section, or</w:t>
            </w:r>
          </w:p>
          <w:p w14:paraId="0A14B265" w14:textId="77777777" w:rsidR="00DB073C" w:rsidRPr="00E50CFB" w:rsidRDefault="00DB073C" w:rsidP="0062308C">
            <w:pPr>
              <w:spacing w:line="276" w:lineRule="auto"/>
              <w:ind w:right="113"/>
              <w:rPr>
                <w:rFonts w:cs="Times New Roman"/>
                <w:szCs w:val="24"/>
              </w:rPr>
            </w:pPr>
            <w:r w:rsidRPr="00E50CFB">
              <w:rPr>
                <w:rFonts w:cs="Times New Roman"/>
                <w:szCs w:val="24"/>
              </w:rPr>
              <w:t>(c) a contravention of any provision of this Act has been committed or is likely to be committed by an insurer, or</w:t>
            </w:r>
          </w:p>
          <w:p w14:paraId="17752E16" w14:textId="77777777" w:rsidR="00DB073C" w:rsidRPr="00E50CFB" w:rsidRDefault="00DB073C" w:rsidP="0062308C">
            <w:pPr>
              <w:spacing w:line="276" w:lineRule="auto"/>
              <w:ind w:right="113"/>
              <w:rPr>
                <w:rFonts w:cs="Times New Roman"/>
                <w:szCs w:val="24"/>
              </w:rPr>
            </w:pPr>
            <w:r w:rsidRPr="00E50CFB">
              <w:rPr>
                <w:rFonts w:cs="Times New Roman"/>
                <w:szCs w:val="24"/>
              </w:rPr>
              <w:t>(d) any claim which is due to be settled by an insurer, has been or is likely to be rejected or settled at a figure higher than a reasonable amount, or</w:t>
            </w:r>
          </w:p>
          <w:p w14:paraId="0575C3B5" w14:textId="77777777" w:rsidR="00DB073C" w:rsidRPr="00E50CFB" w:rsidRDefault="00DB073C" w:rsidP="0062308C">
            <w:pPr>
              <w:spacing w:line="276" w:lineRule="auto"/>
              <w:ind w:right="113"/>
              <w:rPr>
                <w:rFonts w:cs="Times New Roman"/>
                <w:szCs w:val="24"/>
              </w:rPr>
            </w:pPr>
            <w:r w:rsidRPr="00E50CFB">
              <w:rPr>
                <w:rFonts w:cs="Times New Roman"/>
                <w:szCs w:val="24"/>
              </w:rPr>
              <w:t>(e) any claim which is due to be settled by an insurer, has been or is likely to be rejected or settled at a figure lower than a reasonable amount, or</w:t>
            </w:r>
          </w:p>
          <w:p w14:paraId="11E1B5B2" w14:textId="77777777" w:rsidR="00DB073C" w:rsidRPr="00E50CFB" w:rsidRDefault="00DB073C" w:rsidP="0062308C">
            <w:pPr>
              <w:spacing w:line="276" w:lineRule="auto"/>
              <w:ind w:right="113"/>
              <w:rPr>
                <w:rFonts w:cs="Times New Roman"/>
                <w:szCs w:val="24"/>
              </w:rPr>
            </w:pPr>
            <w:r w:rsidRPr="00E50CFB">
              <w:rPr>
                <w:rFonts w:cs="Times New Roman"/>
                <w:szCs w:val="24"/>
              </w:rPr>
              <w:t>(f) any illegal rebate or commission has been paid or is likely to be paid by an insurer, or</w:t>
            </w:r>
          </w:p>
          <w:p w14:paraId="1ACEAFFC" w14:textId="1B043752" w:rsidR="00DB073C" w:rsidRPr="00E50CFB" w:rsidRDefault="00DB073C" w:rsidP="00240F8D">
            <w:pPr>
              <w:pStyle w:val="TableParagraph"/>
              <w:widowControl/>
              <w:spacing w:after="240" w:line="276" w:lineRule="auto"/>
              <w:rPr>
                <w:szCs w:val="24"/>
              </w:rPr>
            </w:pPr>
            <w:r w:rsidRPr="00E50CFB">
              <w:rPr>
                <w:szCs w:val="24"/>
              </w:rPr>
              <w:t xml:space="preserve">(g) any books, accounts, receipts, vouchers, survey reports or other documents, belonging to an insurer are </w:t>
            </w:r>
            <w:r w:rsidRPr="00E50CFB">
              <w:rPr>
                <w:szCs w:val="24"/>
              </w:rPr>
              <w:lastRenderedPageBreak/>
              <w:t>likely to be tampered with, falsified or manufactured,</w:t>
            </w:r>
          </w:p>
        </w:tc>
        <w:tc>
          <w:tcPr>
            <w:tcW w:w="4111" w:type="dxa"/>
            <w:shd w:val="clear" w:color="auto" w:fill="auto"/>
          </w:tcPr>
          <w:p w14:paraId="0BCB0D79" w14:textId="77777777" w:rsidR="00DB073C" w:rsidRPr="00E50CFB" w:rsidRDefault="00DB073C" w:rsidP="00240F8D">
            <w:pPr>
              <w:spacing w:line="276" w:lineRule="auto"/>
              <w:ind w:left="113"/>
              <w:rPr>
                <w:rFonts w:cs="Times New Roman"/>
                <w:szCs w:val="24"/>
              </w:rPr>
            </w:pPr>
            <w:r w:rsidRPr="00E50CFB">
              <w:rPr>
                <w:rFonts w:cs="Times New Roman"/>
                <w:b/>
                <w:szCs w:val="24"/>
              </w:rPr>
              <w:lastRenderedPageBreak/>
              <w:t>34H. Search and seizure. —</w:t>
            </w:r>
          </w:p>
          <w:p w14:paraId="07D095C8" w14:textId="77777777" w:rsidR="00DB073C" w:rsidRPr="00E50CFB" w:rsidRDefault="00DB073C" w:rsidP="00240F8D">
            <w:pPr>
              <w:spacing w:line="276" w:lineRule="auto"/>
              <w:ind w:left="113" w:right="113"/>
              <w:rPr>
                <w:rFonts w:cs="Times New Roman"/>
                <w:szCs w:val="24"/>
              </w:rPr>
            </w:pPr>
            <w:r w:rsidRPr="00E50CFB">
              <w:rPr>
                <w:rFonts w:cs="Times New Roman"/>
                <w:szCs w:val="24"/>
              </w:rPr>
              <w:t>(1) Where the Chairperson of the Authority, in consequence of information in his possession, has reason to believe that —</w:t>
            </w:r>
          </w:p>
          <w:p w14:paraId="680EBD52" w14:textId="77777777" w:rsidR="00DB073C" w:rsidRPr="00E50CFB" w:rsidRDefault="00DB073C" w:rsidP="00240F8D">
            <w:pPr>
              <w:spacing w:line="276" w:lineRule="auto"/>
              <w:ind w:left="113" w:right="113"/>
              <w:rPr>
                <w:rFonts w:cs="Times New Roman"/>
                <w:szCs w:val="24"/>
              </w:rPr>
            </w:pPr>
            <w:r w:rsidRPr="00E50CFB">
              <w:rPr>
                <w:rFonts w:cs="Times New Roman"/>
                <w:szCs w:val="24"/>
              </w:rPr>
              <w:t xml:space="preserve">(a) any person who has been required under </w:t>
            </w:r>
            <w:r w:rsidRPr="00E50CFB">
              <w:rPr>
                <w:rFonts w:cs="Times New Roman"/>
                <w:color w:val="FF0000"/>
                <w:szCs w:val="24"/>
              </w:rPr>
              <w:t xml:space="preserve">sub-section (3) </w:t>
            </w:r>
            <w:r w:rsidRPr="00E50CFB">
              <w:rPr>
                <w:rFonts w:cs="Times New Roman"/>
                <w:szCs w:val="24"/>
              </w:rPr>
              <w:t xml:space="preserve">of section 33 to produce, or cause to be produced, any books, accounts or other documents in his custody or power has omitted or failed to produce, or cause to be produced, such books, accounts or other </w:t>
            </w:r>
            <w:proofErr w:type="gramStart"/>
            <w:r w:rsidRPr="00E50CFB">
              <w:rPr>
                <w:rFonts w:cs="Times New Roman"/>
                <w:szCs w:val="24"/>
              </w:rPr>
              <w:t xml:space="preserve">documents,   </w:t>
            </w:r>
            <w:proofErr w:type="gramEnd"/>
            <w:r w:rsidRPr="00E50CFB">
              <w:rPr>
                <w:rFonts w:cs="Times New Roman"/>
                <w:szCs w:val="24"/>
              </w:rPr>
              <w:t xml:space="preserve">                    or</w:t>
            </w:r>
          </w:p>
          <w:p w14:paraId="1881DE50" w14:textId="77777777" w:rsidR="00DB073C" w:rsidRPr="00E50CFB" w:rsidRDefault="00DB073C" w:rsidP="00240F8D">
            <w:pPr>
              <w:spacing w:line="276" w:lineRule="auto"/>
              <w:ind w:left="113" w:right="113"/>
              <w:rPr>
                <w:rFonts w:cs="Times New Roman"/>
                <w:szCs w:val="24"/>
              </w:rPr>
            </w:pPr>
            <w:r w:rsidRPr="00E50CFB">
              <w:rPr>
                <w:rFonts w:cs="Times New Roman"/>
                <w:szCs w:val="24"/>
              </w:rPr>
              <w:t xml:space="preserve">(b) Any person to whom a requisition to produce any books, accounts or other documents as aforesaid has been or might be issued will not, or would not, produce or cause to be produced, any books, accounts or other documents which will be useful for, or relevant to, an investigation under subsection (1) of section 33 or an inspection under </w:t>
            </w:r>
            <w:r w:rsidRPr="00E50CFB">
              <w:rPr>
                <w:rFonts w:cs="Times New Roman"/>
                <w:color w:val="FF0000"/>
                <w:szCs w:val="24"/>
              </w:rPr>
              <w:t>sub-</w:t>
            </w:r>
            <w:r w:rsidRPr="00E50CFB">
              <w:rPr>
                <w:rFonts w:cs="Times New Roman"/>
                <w:color w:val="FF0000"/>
                <w:szCs w:val="24"/>
              </w:rPr>
              <w:lastRenderedPageBreak/>
              <w:t xml:space="preserve">section (2) </w:t>
            </w:r>
            <w:r w:rsidRPr="00E50CFB">
              <w:rPr>
                <w:rFonts w:cs="Times New Roman"/>
                <w:szCs w:val="24"/>
              </w:rPr>
              <w:t>of that section, or</w:t>
            </w:r>
          </w:p>
          <w:p w14:paraId="61D9B27B" w14:textId="77777777" w:rsidR="00DB073C" w:rsidRPr="00E50CFB" w:rsidRDefault="00DB073C" w:rsidP="0062308C">
            <w:pPr>
              <w:spacing w:line="276" w:lineRule="auto"/>
              <w:ind w:right="113"/>
              <w:rPr>
                <w:rFonts w:cs="Times New Roman"/>
                <w:color w:val="000000"/>
                <w:szCs w:val="24"/>
              </w:rPr>
            </w:pPr>
            <w:r w:rsidRPr="00E50CFB">
              <w:rPr>
                <w:rFonts w:cs="Times New Roman"/>
                <w:szCs w:val="24"/>
              </w:rPr>
              <w:t xml:space="preserve">(c) a contravention of any provision of this Act has been committed or is likely to be committed by an insurer </w:t>
            </w:r>
            <w:r w:rsidRPr="00E50CFB">
              <w:rPr>
                <w:rFonts w:cs="Times New Roman"/>
                <w:color w:val="FF0000"/>
                <w:szCs w:val="24"/>
              </w:rPr>
              <w:t xml:space="preserve">or insurance intermediary, </w:t>
            </w:r>
            <w:r w:rsidRPr="00E50CFB">
              <w:rPr>
                <w:rFonts w:cs="Times New Roman"/>
                <w:color w:val="000000"/>
                <w:szCs w:val="24"/>
              </w:rPr>
              <w:t>or</w:t>
            </w:r>
          </w:p>
          <w:p w14:paraId="7487B038" w14:textId="2B6472CF" w:rsidR="00DB073C" w:rsidRPr="00E50CFB" w:rsidRDefault="00DB073C" w:rsidP="00240F8D">
            <w:pPr>
              <w:spacing w:line="276" w:lineRule="auto"/>
              <w:ind w:right="113"/>
              <w:rPr>
                <w:rFonts w:cs="Times New Roman"/>
                <w:szCs w:val="24"/>
              </w:rPr>
            </w:pPr>
            <w:r w:rsidRPr="00E50CFB">
              <w:rPr>
                <w:rFonts w:cs="Times New Roman"/>
                <w:szCs w:val="24"/>
              </w:rPr>
              <w:t>No change is suggested in (d)</w:t>
            </w:r>
          </w:p>
          <w:p w14:paraId="1480500E" w14:textId="77777777" w:rsidR="00DB073C" w:rsidRPr="00E50CFB" w:rsidRDefault="00DB073C" w:rsidP="00240F8D">
            <w:pPr>
              <w:spacing w:line="276" w:lineRule="auto"/>
              <w:ind w:left="113" w:right="113"/>
              <w:rPr>
                <w:rFonts w:cs="Times New Roman"/>
                <w:szCs w:val="24"/>
              </w:rPr>
            </w:pPr>
          </w:p>
          <w:p w14:paraId="6683E00F" w14:textId="3A36504C" w:rsidR="00DB073C" w:rsidRPr="00E50CFB" w:rsidRDefault="00DB073C" w:rsidP="00240F8D">
            <w:pPr>
              <w:spacing w:before="240" w:line="276" w:lineRule="auto"/>
              <w:ind w:right="113"/>
              <w:rPr>
                <w:rFonts w:cs="Times New Roman"/>
                <w:szCs w:val="24"/>
              </w:rPr>
            </w:pPr>
            <w:r w:rsidRPr="00E50CFB">
              <w:rPr>
                <w:rFonts w:cs="Times New Roman"/>
                <w:szCs w:val="24"/>
              </w:rPr>
              <w:t>No change is suggested in (e)</w:t>
            </w:r>
          </w:p>
          <w:p w14:paraId="445F3EF8" w14:textId="77777777" w:rsidR="00DB073C" w:rsidRPr="00E50CFB" w:rsidRDefault="00DB073C" w:rsidP="0062308C">
            <w:pPr>
              <w:spacing w:line="276" w:lineRule="auto"/>
              <w:ind w:right="113"/>
              <w:rPr>
                <w:rFonts w:cs="Times New Roman"/>
                <w:szCs w:val="24"/>
              </w:rPr>
            </w:pPr>
          </w:p>
          <w:p w14:paraId="37F96988" w14:textId="47954405" w:rsidR="00DB073C" w:rsidRPr="00E50CFB" w:rsidRDefault="00DB073C" w:rsidP="0062308C">
            <w:pPr>
              <w:spacing w:line="276" w:lineRule="auto"/>
              <w:ind w:right="113"/>
              <w:rPr>
                <w:rFonts w:cs="Times New Roman"/>
                <w:szCs w:val="24"/>
              </w:rPr>
            </w:pPr>
            <w:r w:rsidRPr="00E50CFB">
              <w:rPr>
                <w:rFonts w:cs="Times New Roman"/>
                <w:szCs w:val="24"/>
              </w:rPr>
              <w:t xml:space="preserve">(f) any illegal rebate or commission has been paid or is likely to be paid by an insurer </w:t>
            </w:r>
            <w:r w:rsidRPr="00E50CFB">
              <w:rPr>
                <w:rFonts w:cs="Times New Roman"/>
                <w:color w:val="FF0000"/>
                <w:szCs w:val="24"/>
              </w:rPr>
              <w:t>or</w:t>
            </w:r>
            <w:r w:rsidRPr="00E50CFB">
              <w:rPr>
                <w:rFonts w:cs="Times New Roman"/>
                <w:szCs w:val="24"/>
              </w:rPr>
              <w:t xml:space="preserve"> </w:t>
            </w:r>
            <w:r w:rsidRPr="00E50CFB">
              <w:rPr>
                <w:rFonts w:cs="Times New Roman"/>
                <w:color w:val="FF0000"/>
                <w:szCs w:val="24"/>
              </w:rPr>
              <w:t xml:space="preserve">insurance intermediary, </w:t>
            </w:r>
            <w:r w:rsidRPr="00E50CFB">
              <w:rPr>
                <w:rFonts w:cs="Times New Roman"/>
                <w:color w:val="000000"/>
                <w:szCs w:val="24"/>
              </w:rPr>
              <w:t>or</w:t>
            </w:r>
          </w:p>
          <w:p w14:paraId="7C660BDF" w14:textId="58B40C4B" w:rsidR="00DB073C" w:rsidRPr="00E50CFB" w:rsidRDefault="00DB073C" w:rsidP="00047DAE">
            <w:pPr>
              <w:spacing w:line="276" w:lineRule="auto"/>
              <w:ind w:right="113"/>
              <w:rPr>
                <w:rFonts w:cs="Times New Roman"/>
                <w:szCs w:val="24"/>
              </w:rPr>
            </w:pPr>
            <w:r w:rsidRPr="00E50CFB">
              <w:rPr>
                <w:rFonts w:cs="Times New Roman"/>
                <w:szCs w:val="24"/>
              </w:rPr>
              <w:t xml:space="preserve">(g) any books, accounts, receipts, vouchers, survey reports or other documents, belonging to an insurer </w:t>
            </w:r>
            <w:r w:rsidRPr="00E50CFB">
              <w:rPr>
                <w:rFonts w:cs="Times New Roman"/>
                <w:color w:val="FF0000"/>
                <w:szCs w:val="24"/>
              </w:rPr>
              <w:t>or insurance intermediary</w:t>
            </w:r>
            <w:r w:rsidRPr="00E50CFB">
              <w:rPr>
                <w:rFonts w:cs="Times New Roman"/>
                <w:szCs w:val="24"/>
              </w:rPr>
              <w:t xml:space="preserve"> are likely to be tampered with, falsified or manufactured, </w:t>
            </w:r>
          </w:p>
        </w:tc>
        <w:tc>
          <w:tcPr>
            <w:tcW w:w="3685" w:type="dxa"/>
          </w:tcPr>
          <w:p w14:paraId="1FF45D38" w14:textId="77777777" w:rsidR="00DB073C" w:rsidRPr="00E50CFB" w:rsidRDefault="00DB073C" w:rsidP="00240F8D">
            <w:pPr>
              <w:spacing w:line="276" w:lineRule="auto"/>
              <w:ind w:left="113"/>
              <w:rPr>
                <w:rFonts w:cs="Times New Roman"/>
                <w:b/>
                <w:szCs w:val="24"/>
              </w:rPr>
            </w:pPr>
          </w:p>
        </w:tc>
        <w:tc>
          <w:tcPr>
            <w:tcW w:w="3436" w:type="dxa"/>
          </w:tcPr>
          <w:p w14:paraId="7FC93A11" w14:textId="77777777" w:rsidR="00DB073C" w:rsidRPr="00E50CFB" w:rsidRDefault="00DB073C" w:rsidP="00DB073C">
            <w:pPr>
              <w:spacing w:line="276" w:lineRule="auto"/>
              <w:ind w:left="113" w:hanging="1895"/>
              <w:rPr>
                <w:rFonts w:cs="Times New Roman"/>
                <w:b/>
                <w:szCs w:val="24"/>
              </w:rPr>
            </w:pPr>
          </w:p>
        </w:tc>
      </w:tr>
      <w:tr w:rsidR="00DB073C" w:rsidRPr="00E50CFB" w14:paraId="4A5A2AD0" w14:textId="65C58EA4" w:rsidTr="00DB073C">
        <w:trPr>
          <w:trHeight w:val="300"/>
        </w:trPr>
        <w:tc>
          <w:tcPr>
            <w:tcW w:w="567" w:type="dxa"/>
            <w:vMerge w:val="restart"/>
            <w:shd w:val="clear" w:color="auto" w:fill="auto"/>
          </w:tcPr>
          <w:p w14:paraId="28447859" w14:textId="2DE5674E"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26DE9F8" w14:textId="77777777" w:rsidR="00DB073C" w:rsidRPr="00E50CFB" w:rsidRDefault="00DB073C" w:rsidP="009F69F8">
            <w:pPr>
              <w:pStyle w:val="TableParagraph"/>
              <w:spacing w:line="276" w:lineRule="auto"/>
              <w:ind w:right="86"/>
              <w:rPr>
                <w:szCs w:val="24"/>
              </w:rPr>
            </w:pPr>
            <w:r w:rsidRPr="00E50CFB">
              <w:rPr>
                <w:b/>
                <w:bCs/>
                <w:szCs w:val="24"/>
              </w:rPr>
              <w:t>35.</w:t>
            </w:r>
            <w:r w:rsidRPr="00E50CFB">
              <w:rPr>
                <w:b/>
                <w:bCs/>
                <w:spacing w:val="1"/>
                <w:szCs w:val="24"/>
              </w:rPr>
              <w:t xml:space="preserve"> </w:t>
            </w:r>
            <w:r w:rsidRPr="00E50CFB">
              <w:rPr>
                <w:b/>
                <w:bCs/>
                <w:szCs w:val="24"/>
              </w:rPr>
              <w:t>Amalgamation</w:t>
            </w:r>
            <w:r w:rsidRPr="00E50CFB">
              <w:rPr>
                <w:b/>
                <w:bCs/>
                <w:spacing w:val="1"/>
                <w:szCs w:val="24"/>
              </w:rPr>
              <w:t xml:space="preserve"> </w:t>
            </w:r>
            <w:r w:rsidRPr="00E50CFB">
              <w:rPr>
                <w:b/>
                <w:bCs/>
                <w:szCs w:val="24"/>
              </w:rPr>
              <w:t>and</w:t>
            </w:r>
            <w:r w:rsidRPr="00E50CFB">
              <w:rPr>
                <w:b/>
                <w:bCs/>
                <w:spacing w:val="1"/>
                <w:szCs w:val="24"/>
              </w:rPr>
              <w:t xml:space="preserve"> </w:t>
            </w:r>
            <w:r w:rsidRPr="00E50CFB">
              <w:rPr>
                <w:b/>
                <w:bCs/>
                <w:szCs w:val="24"/>
              </w:rPr>
              <w:t>transfer</w:t>
            </w:r>
            <w:r w:rsidRPr="00E50CFB">
              <w:rPr>
                <w:b/>
                <w:bCs/>
                <w:spacing w:val="1"/>
                <w:szCs w:val="24"/>
              </w:rPr>
              <w:t xml:space="preserve"> </w:t>
            </w:r>
            <w:r w:rsidRPr="00E50CFB">
              <w:rPr>
                <w:b/>
                <w:bCs/>
                <w:szCs w:val="24"/>
              </w:rPr>
              <w:t>of</w:t>
            </w:r>
            <w:r w:rsidRPr="00E50CFB">
              <w:rPr>
                <w:b/>
                <w:bCs/>
                <w:spacing w:val="-62"/>
                <w:szCs w:val="24"/>
              </w:rPr>
              <w:t xml:space="preserve"> </w:t>
            </w:r>
            <w:r w:rsidRPr="00E50CFB">
              <w:rPr>
                <w:b/>
                <w:bCs/>
                <w:szCs w:val="24"/>
              </w:rPr>
              <w:t>insurance</w:t>
            </w:r>
            <w:r w:rsidRPr="00E50CFB">
              <w:rPr>
                <w:b/>
                <w:bCs/>
                <w:spacing w:val="-1"/>
                <w:szCs w:val="24"/>
              </w:rPr>
              <w:t xml:space="preserve"> </w:t>
            </w:r>
            <w:proofErr w:type="gramStart"/>
            <w:r w:rsidRPr="00E50CFB">
              <w:rPr>
                <w:b/>
                <w:bCs/>
                <w:szCs w:val="24"/>
              </w:rPr>
              <w:t>business.—</w:t>
            </w:r>
            <w:proofErr w:type="gramEnd"/>
          </w:p>
          <w:p w14:paraId="61B8FFF7" w14:textId="77777777" w:rsidR="00DB073C" w:rsidRPr="00E50CFB" w:rsidRDefault="00DB073C" w:rsidP="00C717A0">
            <w:pPr>
              <w:spacing w:line="276" w:lineRule="auto"/>
              <w:ind w:left="170" w:right="113"/>
              <w:rPr>
                <w:rFonts w:cs="Times New Roman"/>
                <w:szCs w:val="24"/>
              </w:rPr>
            </w:pPr>
          </w:p>
          <w:p w14:paraId="135816FD" w14:textId="625493DA" w:rsidR="00DB073C" w:rsidRPr="00E50CFB" w:rsidRDefault="00DB073C" w:rsidP="009F69F8">
            <w:pPr>
              <w:spacing w:line="276" w:lineRule="auto"/>
              <w:ind w:right="113"/>
              <w:rPr>
                <w:rFonts w:cs="Times New Roman"/>
                <w:szCs w:val="24"/>
              </w:rPr>
            </w:pPr>
            <w:r w:rsidRPr="00E50CFB">
              <w:rPr>
                <w:rFonts w:cs="Times New Roman"/>
                <w:szCs w:val="24"/>
              </w:rPr>
              <w:t>(1) Notwithstanding anything contained in any other law for the time being in force, no insurance business of an insurer shall be transferred to or amalgamated with the insurance business of any other insurer except in accordance with a scheme prepared under this section and approved by the Authority.</w:t>
            </w:r>
          </w:p>
        </w:tc>
        <w:tc>
          <w:tcPr>
            <w:tcW w:w="4111" w:type="dxa"/>
            <w:shd w:val="clear" w:color="auto" w:fill="auto"/>
          </w:tcPr>
          <w:p w14:paraId="77067622" w14:textId="56E89B3A" w:rsidR="00DB073C" w:rsidRPr="00E50CFB" w:rsidRDefault="00DB073C" w:rsidP="0062308C">
            <w:pPr>
              <w:pStyle w:val="TableParagraph"/>
              <w:spacing w:before="57" w:after="57" w:line="276" w:lineRule="auto"/>
              <w:ind w:right="82"/>
              <w:rPr>
                <w:szCs w:val="24"/>
              </w:rPr>
            </w:pPr>
            <w:r w:rsidRPr="00E50CFB">
              <w:rPr>
                <w:szCs w:val="24"/>
              </w:rPr>
              <w:t>No change in sub-section (1). The following sub-section (1A) is added after the sub-section (1):</w:t>
            </w:r>
          </w:p>
          <w:p w14:paraId="4DEEF68E" w14:textId="77777777" w:rsidR="00DB073C" w:rsidRPr="00E50CFB" w:rsidRDefault="00DB073C" w:rsidP="00240F8D">
            <w:pPr>
              <w:pStyle w:val="TableParagraph"/>
              <w:spacing w:before="57" w:after="57" w:line="276" w:lineRule="auto"/>
              <w:ind w:left="141" w:right="82"/>
              <w:rPr>
                <w:szCs w:val="24"/>
              </w:rPr>
            </w:pPr>
          </w:p>
          <w:p w14:paraId="3CC4990E" w14:textId="4041F4CF" w:rsidR="00DB073C" w:rsidRPr="00E50CFB" w:rsidRDefault="00DB073C" w:rsidP="00240F8D">
            <w:pPr>
              <w:spacing w:line="276" w:lineRule="auto"/>
              <w:ind w:left="113" w:right="113"/>
              <w:rPr>
                <w:rFonts w:cs="Times New Roman"/>
                <w:color w:val="FF0000"/>
                <w:szCs w:val="24"/>
              </w:rPr>
            </w:pPr>
            <w:r w:rsidRPr="00E50CFB">
              <w:rPr>
                <w:rFonts w:cs="Times New Roman"/>
                <w:color w:val="FF0000"/>
                <w:szCs w:val="24"/>
              </w:rPr>
              <w:t>–</w:t>
            </w:r>
          </w:p>
          <w:p w14:paraId="63757755" w14:textId="5831EA86" w:rsidR="00DB073C" w:rsidRPr="00E50CFB" w:rsidRDefault="00DB073C" w:rsidP="00240F8D">
            <w:pPr>
              <w:spacing w:line="276" w:lineRule="auto"/>
              <w:ind w:left="113" w:right="113"/>
              <w:rPr>
                <w:rFonts w:cs="Times New Roman"/>
                <w:color w:val="FF0000"/>
                <w:szCs w:val="24"/>
              </w:rPr>
            </w:pPr>
            <w:r w:rsidRPr="00E50CFB">
              <w:rPr>
                <w:rFonts w:cs="Times New Roman"/>
                <w:color w:val="FF0000"/>
                <w:szCs w:val="24"/>
              </w:rPr>
              <w:t>(1A) Without prejudice to the provisions contained in sub-section (1) the Authority may approve a scheme of arrangement or scheme of amalgamation or transfer of business between an insurer and any company not engaged in the insurance business, subject to the provisions of this Act and any other conditions specified by the Authority.</w:t>
            </w:r>
          </w:p>
          <w:p w14:paraId="6F08C776" w14:textId="642FDECE" w:rsidR="00DB073C" w:rsidRPr="00E50CFB" w:rsidRDefault="00DB073C" w:rsidP="00240F8D">
            <w:pPr>
              <w:widowControl/>
              <w:spacing w:line="276" w:lineRule="auto"/>
              <w:rPr>
                <w:rFonts w:cs="Times New Roman"/>
                <w:color w:val="FF0000"/>
                <w:szCs w:val="24"/>
              </w:rPr>
            </w:pPr>
          </w:p>
        </w:tc>
        <w:tc>
          <w:tcPr>
            <w:tcW w:w="3685" w:type="dxa"/>
          </w:tcPr>
          <w:p w14:paraId="76CE1E0F" w14:textId="77777777" w:rsidR="00DB073C" w:rsidRPr="00E50CFB" w:rsidRDefault="00DB073C" w:rsidP="0062308C">
            <w:pPr>
              <w:pStyle w:val="TableParagraph"/>
              <w:spacing w:before="57" w:after="57" w:line="276" w:lineRule="auto"/>
              <w:ind w:right="82"/>
              <w:rPr>
                <w:szCs w:val="24"/>
              </w:rPr>
            </w:pPr>
          </w:p>
        </w:tc>
        <w:tc>
          <w:tcPr>
            <w:tcW w:w="3436" w:type="dxa"/>
          </w:tcPr>
          <w:p w14:paraId="66FE1C24" w14:textId="77777777" w:rsidR="00DB073C" w:rsidRPr="00E50CFB" w:rsidRDefault="00DB073C" w:rsidP="00DB073C">
            <w:pPr>
              <w:pStyle w:val="TableParagraph"/>
              <w:spacing w:before="57" w:after="57" w:line="276" w:lineRule="auto"/>
              <w:ind w:right="82" w:hanging="1895"/>
              <w:rPr>
                <w:szCs w:val="24"/>
              </w:rPr>
            </w:pPr>
          </w:p>
        </w:tc>
      </w:tr>
      <w:tr w:rsidR="00DB073C" w:rsidRPr="00E50CFB" w14:paraId="026CA5CB" w14:textId="3D8A86DE" w:rsidTr="00DB073C">
        <w:trPr>
          <w:trHeight w:val="300"/>
        </w:trPr>
        <w:tc>
          <w:tcPr>
            <w:tcW w:w="567" w:type="dxa"/>
            <w:vMerge/>
          </w:tcPr>
          <w:p w14:paraId="0029508C" w14:textId="390CD2D3"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59C76643" w14:textId="2CC19C30" w:rsidR="00DB073C" w:rsidRPr="00E50CFB" w:rsidRDefault="00DB073C" w:rsidP="00F00A8A">
            <w:pPr>
              <w:spacing w:line="276" w:lineRule="auto"/>
              <w:ind w:right="113"/>
              <w:rPr>
                <w:rFonts w:cs="Times New Roman"/>
                <w:szCs w:val="24"/>
              </w:rPr>
            </w:pPr>
            <w:r w:rsidRPr="00E50CFB">
              <w:rPr>
                <w:rFonts w:cs="Times New Roman"/>
                <w:szCs w:val="24"/>
              </w:rPr>
              <w:t xml:space="preserve">(3) Before an application is made to the Authority to approve any such scheme notices of the intention to make the </w:t>
            </w:r>
            <w:r w:rsidRPr="00E50CFB">
              <w:rPr>
                <w:rFonts w:cs="Times New Roman"/>
                <w:szCs w:val="24"/>
              </w:rPr>
              <w:lastRenderedPageBreak/>
              <w:t>application together with a statement of the nature of the amalgamation or transfer, as the case may be, and of the reason therefore shall, at least two months before the application is made, be sent to the Authority and certified copies, four in number, of each of the following documents shall be furnished to the Authority, and other such copies shall during the two months aforesaid be kept open for the inspection of the members and policy-holders at the principal and branch offices and chief agencies of the insurers concerned, namely: —</w:t>
            </w:r>
          </w:p>
          <w:p w14:paraId="51AB0AD4" w14:textId="77777777" w:rsidR="00DB073C" w:rsidRPr="00E50CFB" w:rsidRDefault="00DB073C" w:rsidP="00240F8D">
            <w:pPr>
              <w:spacing w:line="276" w:lineRule="auto"/>
              <w:ind w:left="170" w:right="113"/>
              <w:rPr>
                <w:rFonts w:cs="Times New Roman"/>
                <w:szCs w:val="24"/>
              </w:rPr>
            </w:pPr>
            <w:r w:rsidRPr="00E50CFB">
              <w:rPr>
                <w:rFonts w:cs="Times New Roman"/>
                <w:szCs w:val="24"/>
              </w:rPr>
              <w:t xml:space="preserve">(a) a draft of the agreement or deed under which it is proposed to </w:t>
            </w:r>
            <w:proofErr w:type="gramStart"/>
            <w:r w:rsidRPr="00E50CFB">
              <w:rPr>
                <w:rFonts w:cs="Times New Roman"/>
                <w:szCs w:val="24"/>
              </w:rPr>
              <w:t>effect</w:t>
            </w:r>
            <w:proofErr w:type="gramEnd"/>
            <w:r w:rsidRPr="00E50CFB">
              <w:rPr>
                <w:rFonts w:cs="Times New Roman"/>
                <w:szCs w:val="24"/>
              </w:rPr>
              <w:t xml:space="preserve"> the amalgamation or transfer;</w:t>
            </w:r>
          </w:p>
          <w:p w14:paraId="29CB55D6" w14:textId="77777777" w:rsidR="00DB073C" w:rsidRPr="00E50CFB" w:rsidRDefault="00DB073C" w:rsidP="00240F8D">
            <w:pPr>
              <w:spacing w:line="276" w:lineRule="auto"/>
              <w:ind w:left="170" w:right="113"/>
              <w:rPr>
                <w:rFonts w:cs="Times New Roman"/>
                <w:szCs w:val="24"/>
              </w:rPr>
            </w:pPr>
            <w:r w:rsidRPr="00E50CFB">
              <w:rPr>
                <w:rFonts w:cs="Times New Roman"/>
                <w:szCs w:val="24"/>
              </w:rPr>
              <w:t xml:space="preserve">(b) balance sheets in respect of the insurance business of each of the insurers concerned in such amalgamation or transfer, prepared in such forms as may be specified by </w:t>
            </w:r>
            <w:r w:rsidRPr="00E50CFB">
              <w:rPr>
                <w:rFonts w:cs="Times New Roman"/>
                <w:szCs w:val="24"/>
              </w:rPr>
              <w:lastRenderedPageBreak/>
              <w:t>the regulations;</w:t>
            </w:r>
          </w:p>
          <w:p w14:paraId="78A8BF04" w14:textId="77777777" w:rsidR="00DB073C" w:rsidRPr="00E50CFB" w:rsidRDefault="00DB073C" w:rsidP="00240F8D">
            <w:pPr>
              <w:spacing w:line="276" w:lineRule="auto"/>
              <w:ind w:left="170" w:right="113"/>
              <w:rPr>
                <w:rFonts w:cs="Times New Roman"/>
                <w:szCs w:val="24"/>
              </w:rPr>
            </w:pPr>
            <w:r w:rsidRPr="00E50CFB">
              <w:rPr>
                <w:rFonts w:cs="Times New Roman"/>
                <w:szCs w:val="24"/>
              </w:rPr>
              <w:t>(c) actuarial reports and abstracts in respect of the life insurance business of each of the insurers so concerned, prepared in conformity with the regulations specified in this regard.</w:t>
            </w:r>
          </w:p>
          <w:p w14:paraId="7CB4F935" w14:textId="77777777" w:rsidR="00DB073C" w:rsidRPr="00E50CFB" w:rsidRDefault="00DB073C" w:rsidP="00240F8D">
            <w:pPr>
              <w:spacing w:line="276" w:lineRule="auto"/>
              <w:ind w:left="170" w:right="113"/>
              <w:rPr>
                <w:rFonts w:cs="Times New Roman"/>
                <w:szCs w:val="24"/>
              </w:rPr>
            </w:pPr>
            <w:r w:rsidRPr="00E50CFB">
              <w:rPr>
                <w:rFonts w:cs="Times New Roman"/>
                <w:szCs w:val="24"/>
              </w:rPr>
              <w:t>(d) a report on the proposed amalgamation or transfer, prepared by an independent actuary who has never been professionally connected with any of the parties concerned in the amalgamation or transfer at any time in the five years preceding the date on which he signs his report;</w:t>
            </w:r>
          </w:p>
          <w:p w14:paraId="45C950BA" w14:textId="77777777" w:rsidR="00DB073C" w:rsidRPr="00E50CFB" w:rsidRDefault="00DB073C" w:rsidP="00240F8D">
            <w:pPr>
              <w:spacing w:line="276" w:lineRule="auto"/>
              <w:ind w:left="170" w:right="113"/>
              <w:rPr>
                <w:rFonts w:cs="Times New Roman"/>
                <w:szCs w:val="24"/>
              </w:rPr>
            </w:pPr>
            <w:r w:rsidRPr="00E50CFB">
              <w:rPr>
                <w:rFonts w:cs="Times New Roman"/>
                <w:szCs w:val="24"/>
              </w:rPr>
              <w:t>(e) any other reports on which the scheme of amalgamation or transfer was founded.</w:t>
            </w:r>
          </w:p>
          <w:p w14:paraId="11064594" w14:textId="1140848B" w:rsidR="00DB073C" w:rsidRPr="00E50CFB" w:rsidRDefault="00DB073C" w:rsidP="00C717A0">
            <w:pPr>
              <w:spacing w:line="276" w:lineRule="auto"/>
              <w:ind w:left="170" w:right="113"/>
              <w:rPr>
                <w:rFonts w:cs="Times New Roman"/>
                <w:szCs w:val="24"/>
              </w:rPr>
            </w:pPr>
            <w:r w:rsidRPr="00E50CFB">
              <w:rPr>
                <w:rFonts w:cs="Times New Roman"/>
                <w:szCs w:val="24"/>
              </w:rPr>
              <w:t xml:space="preserve">The balance-sheets, reports and abstracts referred to in clauses (b), (c) and (d) shall be prepared as at the date at which the amalgamation or </w:t>
            </w:r>
            <w:r w:rsidRPr="00E50CFB">
              <w:rPr>
                <w:rFonts w:cs="Times New Roman"/>
                <w:szCs w:val="24"/>
              </w:rPr>
              <w:lastRenderedPageBreak/>
              <w:t>transfer if approved by the Authority is to take effect, which date shall not be more than twelve months before the date on which the application to the Authority is made under this section:</w:t>
            </w:r>
          </w:p>
        </w:tc>
        <w:tc>
          <w:tcPr>
            <w:tcW w:w="4111" w:type="dxa"/>
            <w:shd w:val="clear" w:color="auto" w:fill="auto"/>
          </w:tcPr>
          <w:p w14:paraId="20244B51" w14:textId="77777777" w:rsidR="00DB073C" w:rsidRPr="00E50CFB" w:rsidRDefault="00DB073C" w:rsidP="00F00A8A">
            <w:pPr>
              <w:pStyle w:val="TableParagraph"/>
              <w:spacing w:before="57" w:after="57" w:line="276" w:lineRule="auto"/>
              <w:ind w:right="82"/>
              <w:rPr>
                <w:szCs w:val="24"/>
              </w:rPr>
            </w:pPr>
            <w:r w:rsidRPr="00E50CFB">
              <w:rPr>
                <w:szCs w:val="24"/>
              </w:rPr>
              <w:lastRenderedPageBreak/>
              <w:t xml:space="preserve">No changes in clauses (a), (b), (d) and (e). “Life” has been removed from “life </w:t>
            </w:r>
            <w:r w:rsidRPr="00E50CFB">
              <w:rPr>
                <w:szCs w:val="24"/>
              </w:rPr>
              <w:lastRenderedPageBreak/>
              <w:t>insurance business” in clause (c). The revised clause is produced below against the existing provision.</w:t>
            </w:r>
          </w:p>
          <w:p w14:paraId="2B6A32FA" w14:textId="77777777" w:rsidR="00DB073C" w:rsidRPr="00E50CFB" w:rsidRDefault="00DB073C" w:rsidP="00240F8D">
            <w:pPr>
              <w:pStyle w:val="TableParagraph"/>
              <w:spacing w:before="57" w:after="57" w:line="276" w:lineRule="auto"/>
              <w:ind w:left="141" w:right="82"/>
              <w:rPr>
                <w:szCs w:val="24"/>
              </w:rPr>
            </w:pPr>
          </w:p>
          <w:p w14:paraId="24325E6A" w14:textId="77777777" w:rsidR="00DB073C" w:rsidRPr="00E50CFB" w:rsidRDefault="00DB073C" w:rsidP="00240F8D">
            <w:pPr>
              <w:pStyle w:val="TableParagraph"/>
              <w:spacing w:before="57" w:after="57" w:line="276" w:lineRule="auto"/>
              <w:ind w:left="141" w:right="82"/>
              <w:rPr>
                <w:szCs w:val="24"/>
              </w:rPr>
            </w:pPr>
          </w:p>
          <w:p w14:paraId="3B5CC7D3" w14:textId="77777777" w:rsidR="00DB073C" w:rsidRPr="00E50CFB" w:rsidRDefault="00DB073C" w:rsidP="00240F8D">
            <w:pPr>
              <w:pStyle w:val="TableParagraph"/>
              <w:spacing w:before="57" w:after="57" w:line="276" w:lineRule="auto"/>
              <w:ind w:left="141" w:right="82"/>
              <w:rPr>
                <w:szCs w:val="24"/>
              </w:rPr>
            </w:pPr>
          </w:p>
          <w:p w14:paraId="716AAFC8" w14:textId="77777777" w:rsidR="00DB073C" w:rsidRPr="00E50CFB" w:rsidRDefault="00DB073C" w:rsidP="00240F8D">
            <w:pPr>
              <w:pStyle w:val="TableParagraph"/>
              <w:spacing w:before="57" w:after="57" w:line="276" w:lineRule="auto"/>
              <w:ind w:left="141" w:right="82"/>
              <w:rPr>
                <w:szCs w:val="24"/>
              </w:rPr>
            </w:pPr>
          </w:p>
          <w:p w14:paraId="24E68C76" w14:textId="77777777" w:rsidR="00DB073C" w:rsidRPr="00E50CFB" w:rsidRDefault="00DB073C" w:rsidP="00240F8D">
            <w:pPr>
              <w:pStyle w:val="TableParagraph"/>
              <w:spacing w:before="57" w:after="57" w:line="276" w:lineRule="auto"/>
              <w:ind w:left="141" w:right="82"/>
              <w:rPr>
                <w:szCs w:val="24"/>
              </w:rPr>
            </w:pPr>
          </w:p>
          <w:p w14:paraId="3BA747A2" w14:textId="77777777" w:rsidR="00DB073C" w:rsidRPr="00E50CFB" w:rsidRDefault="00DB073C" w:rsidP="00240F8D">
            <w:pPr>
              <w:pStyle w:val="TableParagraph"/>
              <w:spacing w:before="57" w:after="57" w:line="276" w:lineRule="auto"/>
              <w:ind w:left="141" w:right="82"/>
              <w:rPr>
                <w:szCs w:val="24"/>
              </w:rPr>
            </w:pPr>
          </w:p>
          <w:p w14:paraId="1B73F79B" w14:textId="77777777" w:rsidR="00DB073C" w:rsidRPr="00E50CFB" w:rsidRDefault="00DB073C" w:rsidP="00240F8D">
            <w:pPr>
              <w:pStyle w:val="TableParagraph"/>
              <w:spacing w:before="57" w:after="57" w:line="276" w:lineRule="auto"/>
              <w:ind w:left="141" w:right="82"/>
              <w:rPr>
                <w:szCs w:val="24"/>
              </w:rPr>
            </w:pPr>
          </w:p>
          <w:p w14:paraId="4AEEC269" w14:textId="77777777" w:rsidR="00DB073C" w:rsidRPr="00E50CFB" w:rsidRDefault="00DB073C" w:rsidP="00240F8D">
            <w:pPr>
              <w:pStyle w:val="TableParagraph"/>
              <w:spacing w:before="57" w:after="57" w:line="276" w:lineRule="auto"/>
              <w:ind w:left="141" w:right="82"/>
              <w:rPr>
                <w:szCs w:val="24"/>
              </w:rPr>
            </w:pPr>
          </w:p>
          <w:p w14:paraId="44A50C76" w14:textId="77777777" w:rsidR="00DB073C" w:rsidRPr="00E50CFB" w:rsidRDefault="00DB073C" w:rsidP="00240F8D">
            <w:pPr>
              <w:pStyle w:val="TableParagraph"/>
              <w:spacing w:before="57" w:after="57" w:line="276" w:lineRule="auto"/>
              <w:ind w:left="141" w:right="82"/>
              <w:rPr>
                <w:szCs w:val="24"/>
              </w:rPr>
            </w:pPr>
          </w:p>
          <w:p w14:paraId="0ADBEE4D" w14:textId="77777777" w:rsidR="00DB073C" w:rsidRPr="00E50CFB" w:rsidRDefault="00DB073C" w:rsidP="00240F8D">
            <w:pPr>
              <w:pStyle w:val="TableParagraph"/>
              <w:spacing w:before="57" w:after="57" w:line="276" w:lineRule="auto"/>
              <w:ind w:left="141" w:right="82"/>
              <w:rPr>
                <w:szCs w:val="24"/>
              </w:rPr>
            </w:pPr>
          </w:p>
          <w:p w14:paraId="3251B4E0" w14:textId="77777777" w:rsidR="00DB073C" w:rsidRPr="00E50CFB" w:rsidRDefault="00DB073C" w:rsidP="00240F8D">
            <w:pPr>
              <w:pStyle w:val="TableParagraph"/>
              <w:spacing w:before="57" w:after="57" w:line="276" w:lineRule="auto"/>
              <w:ind w:left="141" w:right="82"/>
              <w:rPr>
                <w:szCs w:val="24"/>
              </w:rPr>
            </w:pPr>
          </w:p>
          <w:p w14:paraId="0394B1FF" w14:textId="77777777" w:rsidR="00DB073C" w:rsidRPr="00E50CFB" w:rsidRDefault="00DB073C" w:rsidP="00240F8D">
            <w:pPr>
              <w:pStyle w:val="TableParagraph"/>
              <w:spacing w:before="57" w:after="57" w:line="276" w:lineRule="auto"/>
              <w:ind w:left="141" w:right="82"/>
              <w:rPr>
                <w:szCs w:val="24"/>
              </w:rPr>
            </w:pPr>
          </w:p>
          <w:p w14:paraId="7A7D3516" w14:textId="77777777" w:rsidR="00DB073C" w:rsidRPr="00E50CFB" w:rsidRDefault="00DB073C" w:rsidP="00240F8D">
            <w:pPr>
              <w:pStyle w:val="TableParagraph"/>
              <w:spacing w:before="57" w:after="57" w:line="276" w:lineRule="auto"/>
              <w:ind w:left="141" w:right="82"/>
              <w:rPr>
                <w:szCs w:val="24"/>
              </w:rPr>
            </w:pPr>
          </w:p>
          <w:p w14:paraId="306A88B3" w14:textId="77777777" w:rsidR="00DB073C" w:rsidRPr="00E50CFB" w:rsidRDefault="00DB073C" w:rsidP="00240F8D">
            <w:pPr>
              <w:pStyle w:val="TableParagraph"/>
              <w:spacing w:before="57" w:after="57" w:line="276" w:lineRule="auto"/>
              <w:ind w:left="141" w:right="82"/>
              <w:rPr>
                <w:szCs w:val="24"/>
              </w:rPr>
            </w:pPr>
          </w:p>
          <w:p w14:paraId="020B10AD" w14:textId="77777777" w:rsidR="00DB073C" w:rsidRPr="00E50CFB" w:rsidRDefault="00DB073C" w:rsidP="00240F8D">
            <w:pPr>
              <w:pStyle w:val="TableParagraph"/>
              <w:spacing w:before="57" w:after="57" w:line="276" w:lineRule="auto"/>
              <w:ind w:left="141" w:right="82"/>
              <w:rPr>
                <w:szCs w:val="24"/>
              </w:rPr>
            </w:pPr>
          </w:p>
          <w:p w14:paraId="7D8B618F" w14:textId="77777777" w:rsidR="00DB073C" w:rsidRPr="00E50CFB" w:rsidRDefault="00DB073C" w:rsidP="00240F8D">
            <w:pPr>
              <w:pStyle w:val="TableParagraph"/>
              <w:spacing w:before="57" w:after="57" w:line="276" w:lineRule="auto"/>
              <w:ind w:left="141" w:right="82"/>
              <w:rPr>
                <w:szCs w:val="24"/>
              </w:rPr>
            </w:pPr>
          </w:p>
          <w:p w14:paraId="672AAB4D" w14:textId="77777777" w:rsidR="00DB073C" w:rsidRPr="00E50CFB" w:rsidRDefault="00DB073C" w:rsidP="00240F8D">
            <w:pPr>
              <w:pStyle w:val="TableParagraph"/>
              <w:spacing w:before="57" w:after="57" w:line="276" w:lineRule="auto"/>
              <w:ind w:left="141" w:right="82"/>
              <w:rPr>
                <w:szCs w:val="24"/>
              </w:rPr>
            </w:pPr>
          </w:p>
          <w:p w14:paraId="205ED03B" w14:textId="77777777" w:rsidR="00DB073C" w:rsidRPr="00E50CFB" w:rsidRDefault="00DB073C" w:rsidP="0062308C">
            <w:pPr>
              <w:pStyle w:val="TableParagraph"/>
              <w:spacing w:after="57" w:line="276" w:lineRule="auto"/>
              <w:ind w:right="82"/>
              <w:rPr>
                <w:szCs w:val="24"/>
              </w:rPr>
            </w:pPr>
          </w:p>
          <w:p w14:paraId="1B325B75" w14:textId="62DBABE8" w:rsidR="00DB073C" w:rsidRPr="00E50CFB" w:rsidRDefault="00DB073C" w:rsidP="0062308C">
            <w:pPr>
              <w:pStyle w:val="TableParagraph"/>
              <w:spacing w:after="57" w:line="276" w:lineRule="auto"/>
              <w:ind w:right="82"/>
              <w:rPr>
                <w:szCs w:val="24"/>
              </w:rPr>
            </w:pPr>
            <w:r w:rsidRPr="00E50CFB">
              <w:rPr>
                <w:szCs w:val="24"/>
              </w:rPr>
              <w:lastRenderedPageBreak/>
              <w:t xml:space="preserve">(c) actuarial reports and abstracts in respect of the </w:t>
            </w:r>
            <w:r w:rsidRPr="00E50CFB">
              <w:rPr>
                <w:strike/>
                <w:color w:val="FF0000"/>
                <w:szCs w:val="24"/>
              </w:rPr>
              <w:t>life</w:t>
            </w:r>
            <w:r w:rsidRPr="00E50CFB">
              <w:rPr>
                <w:szCs w:val="24"/>
              </w:rPr>
              <w:t xml:space="preserve"> insurance business of each of the insurers so concerned, prepared in conformity with the regulations specified in this regard.</w:t>
            </w:r>
          </w:p>
          <w:p w14:paraId="0D70C9A2" w14:textId="35759BA7" w:rsidR="00DB073C" w:rsidRPr="00E50CFB" w:rsidRDefault="00DB073C" w:rsidP="00240F8D">
            <w:pPr>
              <w:pStyle w:val="TableParagraph"/>
              <w:widowControl/>
              <w:spacing w:after="240" w:line="276" w:lineRule="auto"/>
              <w:rPr>
                <w:szCs w:val="24"/>
              </w:rPr>
            </w:pPr>
          </w:p>
        </w:tc>
        <w:tc>
          <w:tcPr>
            <w:tcW w:w="3685" w:type="dxa"/>
          </w:tcPr>
          <w:p w14:paraId="09A6422D" w14:textId="77777777" w:rsidR="00DB073C" w:rsidRPr="00E50CFB" w:rsidRDefault="00DB073C" w:rsidP="00F00A8A">
            <w:pPr>
              <w:pStyle w:val="TableParagraph"/>
              <w:spacing w:before="57" w:after="57" w:line="276" w:lineRule="auto"/>
              <w:ind w:right="82"/>
              <w:rPr>
                <w:szCs w:val="24"/>
              </w:rPr>
            </w:pPr>
          </w:p>
        </w:tc>
        <w:tc>
          <w:tcPr>
            <w:tcW w:w="3436" w:type="dxa"/>
          </w:tcPr>
          <w:p w14:paraId="0664BACF" w14:textId="77777777" w:rsidR="00DB073C" w:rsidRPr="00E50CFB" w:rsidRDefault="00DB073C" w:rsidP="00DB073C">
            <w:pPr>
              <w:pStyle w:val="TableParagraph"/>
              <w:spacing w:before="57" w:after="57" w:line="276" w:lineRule="auto"/>
              <w:ind w:right="82" w:hanging="1895"/>
              <w:rPr>
                <w:szCs w:val="24"/>
              </w:rPr>
            </w:pPr>
          </w:p>
        </w:tc>
      </w:tr>
      <w:tr w:rsidR="00DB073C" w:rsidRPr="00E50CFB" w14:paraId="01FF8991" w14:textId="615F479A" w:rsidTr="00DB073C">
        <w:trPr>
          <w:trHeight w:val="300"/>
        </w:trPr>
        <w:tc>
          <w:tcPr>
            <w:tcW w:w="567" w:type="dxa"/>
            <w:vMerge/>
          </w:tcPr>
          <w:p w14:paraId="1D211AA4" w14:textId="0C2C7D56"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1A07BA68" w14:textId="622C0860" w:rsidR="00DB073C" w:rsidRPr="00E50CFB" w:rsidRDefault="00DB073C" w:rsidP="00240F8D">
            <w:pPr>
              <w:pStyle w:val="TableParagraph"/>
              <w:widowControl/>
              <w:spacing w:after="240" w:line="276" w:lineRule="auto"/>
              <w:rPr>
                <w:szCs w:val="24"/>
              </w:rPr>
            </w:pPr>
            <w:r w:rsidRPr="00E50CFB">
              <w:rPr>
                <w:szCs w:val="24"/>
              </w:rPr>
              <w:t>Provided that if the Authority so directs in the case of any particular insurer there may be substituted respectively for the balance-sheet, report and abstract referred to in clauses (b) and (c) prepared in accordance with this sub-section certified copies of the last balance-sheet and last report and abstr</w:t>
            </w:r>
            <w:r w:rsidRPr="00E50CFB">
              <w:rPr>
                <w:color w:val="000000"/>
                <w:szCs w:val="24"/>
              </w:rPr>
              <w:t>act prepared in accordance with sections 11 and 13 of this Act or sections 7 and 8 of the Indian Life Assurance Companies Act, 1912 (6 of 1912), if that balance-sheet is prepared as at a date not m</w:t>
            </w:r>
            <w:r w:rsidRPr="00E50CFB">
              <w:rPr>
                <w:szCs w:val="24"/>
              </w:rPr>
              <w:t xml:space="preserve">ore than twelve months, and that report and abstract as at a date not more than five years, before </w:t>
            </w:r>
            <w:r w:rsidRPr="00E50CFB">
              <w:rPr>
                <w:szCs w:val="24"/>
              </w:rPr>
              <w:lastRenderedPageBreak/>
              <w:t>the date on which the application to the Authority is made under this section.</w:t>
            </w:r>
          </w:p>
        </w:tc>
        <w:tc>
          <w:tcPr>
            <w:tcW w:w="4111" w:type="dxa"/>
            <w:shd w:val="clear" w:color="auto" w:fill="auto"/>
          </w:tcPr>
          <w:p w14:paraId="3586F46F" w14:textId="4E4A32CD" w:rsidR="00DB073C" w:rsidRPr="00E50CFB" w:rsidRDefault="00DB073C" w:rsidP="00240F8D">
            <w:pPr>
              <w:pStyle w:val="TableParagraph"/>
              <w:widowControl/>
              <w:spacing w:after="240" w:line="276" w:lineRule="auto"/>
              <w:rPr>
                <w:szCs w:val="24"/>
              </w:rPr>
            </w:pPr>
            <w:r w:rsidRPr="00E50CFB">
              <w:rPr>
                <w:szCs w:val="24"/>
              </w:rPr>
              <w:lastRenderedPageBreak/>
              <w:t xml:space="preserve">Provided that if the Authority so directs in the case of any particular insurer there may be substituted respectively for the balance-sheet, report and abstract referred to in clauses (b) and (c) prepared in accordance with this sub-section certified copies of the last balance-sheet and last report and abstract prepared in accordance with sections 11 and 13 of this Act </w:t>
            </w:r>
            <w:r w:rsidRPr="00E50CFB">
              <w:rPr>
                <w:strike/>
                <w:color w:val="FF0000"/>
                <w:szCs w:val="24"/>
              </w:rPr>
              <w:t>or</w:t>
            </w:r>
            <w:r w:rsidRPr="00E50CFB">
              <w:rPr>
                <w:strike/>
                <w:szCs w:val="24"/>
              </w:rPr>
              <w:t xml:space="preserve"> </w:t>
            </w:r>
            <w:r w:rsidRPr="00E50CFB">
              <w:rPr>
                <w:strike/>
                <w:color w:val="FF0000"/>
                <w:szCs w:val="24"/>
              </w:rPr>
              <w:t>sections 7 and 8 of the Indian Life Assurance Companies Act, 1912 (6 of 1912)</w:t>
            </w:r>
            <w:r w:rsidRPr="00E50CFB">
              <w:rPr>
                <w:szCs w:val="24"/>
              </w:rPr>
              <w:t>, if that balance-sheet is prepared as at a date not more than twelve months, and that report and abstract as at a date not more than five years, before the date on which the application to the Authority is made under this section.</w:t>
            </w:r>
          </w:p>
        </w:tc>
        <w:tc>
          <w:tcPr>
            <w:tcW w:w="3685" w:type="dxa"/>
          </w:tcPr>
          <w:p w14:paraId="6529651B" w14:textId="77777777" w:rsidR="00DB073C" w:rsidRPr="00E50CFB" w:rsidRDefault="00DB073C" w:rsidP="00240F8D">
            <w:pPr>
              <w:pStyle w:val="TableParagraph"/>
              <w:widowControl/>
              <w:spacing w:after="240" w:line="276" w:lineRule="auto"/>
              <w:rPr>
                <w:szCs w:val="24"/>
              </w:rPr>
            </w:pPr>
          </w:p>
        </w:tc>
        <w:tc>
          <w:tcPr>
            <w:tcW w:w="3436" w:type="dxa"/>
          </w:tcPr>
          <w:p w14:paraId="1F4AC5D3" w14:textId="77777777" w:rsidR="00DB073C" w:rsidRPr="00E50CFB" w:rsidRDefault="00DB073C" w:rsidP="00DB073C">
            <w:pPr>
              <w:pStyle w:val="TableParagraph"/>
              <w:widowControl/>
              <w:spacing w:after="240" w:line="276" w:lineRule="auto"/>
              <w:ind w:hanging="1895"/>
              <w:rPr>
                <w:szCs w:val="24"/>
              </w:rPr>
            </w:pPr>
          </w:p>
        </w:tc>
      </w:tr>
      <w:tr w:rsidR="00DB073C" w:rsidRPr="00E50CFB" w14:paraId="5BC49629" w14:textId="1293F231" w:rsidTr="00DB073C">
        <w:trPr>
          <w:trHeight w:val="300"/>
        </w:trPr>
        <w:tc>
          <w:tcPr>
            <w:tcW w:w="567" w:type="dxa"/>
            <w:shd w:val="clear" w:color="auto" w:fill="auto"/>
          </w:tcPr>
          <w:p w14:paraId="089C48FA" w14:textId="77777777" w:rsidR="00DB073C" w:rsidRPr="00E50CFB" w:rsidRDefault="00DB073C" w:rsidP="00E50CFB">
            <w:pPr>
              <w:pStyle w:val="TableParagraph"/>
              <w:widowControl/>
              <w:numPr>
                <w:ilvl w:val="0"/>
                <w:numId w:val="13"/>
              </w:numPr>
              <w:spacing w:after="240" w:line="276" w:lineRule="auto"/>
              <w:ind w:left="0" w:firstLine="0"/>
              <w:rPr>
                <w:szCs w:val="24"/>
              </w:rPr>
            </w:pPr>
          </w:p>
        </w:tc>
        <w:tc>
          <w:tcPr>
            <w:tcW w:w="3936" w:type="dxa"/>
            <w:shd w:val="clear" w:color="auto" w:fill="auto"/>
          </w:tcPr>
          <w:p w14:paraId="6EB92211" w14:textId="77777777" w:rsidR="00DB073C" w:rsidRPr="00E50CFB" w:rsidRDefault="00DB073C" w:rsidP="00CD3101">
            <w:pPr>
              <w:pStyle w:val="TableParagraph"/>
              <w:spacing w:after="240" w:line="276" w:lineRule="auto"/>
            </w:pPr>
            <w:r w:rsidRPr="00E50CFB">
              <w:rPr>
                <w:b/>
                <w:bCs/>
              </w:rPr>
              <w:t xml:space="preserve">37. Statements required after amalgamation and </w:t>
            </w:r>
            <w:proofErr w:type="gramStart"/>
            <w:r w:rsidRPr="00E50CFB">
              <w:rPr>
                <w:b/>
                <w:bCs/>
              </w:rPr>
              <w:t>transfer.—</w:t>
            </w:r>
            <w:proofErr w:type="gramEnd"/>
          </w:p>
          <w:p w14:paraId="4F5CD123" w14:textId="77777777" w:rsidR="00DB073C" w:rsidRPr="00E50CFB" w:rsidRDefault="00DB073C" w:rsidP="00CD3101">
            <w:pPr>
              <w:pStyle w:val="TableParagraph"/>
              <w:spacing w:after="240" w:line="276" w:lineRule="auto"/>
            </w:pPr>
            <w:r w:rsidRPr="00E50CFB">
              <w:t>…</w:t>
            </w:r>
          </w:p>
          <w:p w14:paraId="36CFFD9D" w14:textId="77777777" w:rsidR="00DB073C" w:rsidRPr="00E50CFB" w:rsidRDefault="00DB073C" w:rsidP="00CD3101">
            <w:pPr>
              <w:pStyle w:val="TableParagraph"/>
              <w:spacing w:after="240" w:line="276" w:lineRule="auto"/>
            </w:pPr>
            <w:r w:rsidRPr="00E50CFB">
              <w:t xml:space="preserve">(c) where the amalgamation or transfer has not been made in accordance with a scheme approved by the Authority under section 36— </w:t>
            </w:r>
          </w:p>
          <w:p w14:paraId="644137F7" w14:textId="77777777" w:rsidR="00DB073C" w:rsidRPr="00E50CFB" w:rsidRDefault="00DB073C" w:rsidP="00CD3101">
            <w:pPr>
              <w:pStyle w:val="TableParagraph"/>
              <w:spacing w:after="240" w:line="276" w:lineRule="auto"/>
            </w:pPr>
            <w:r w:rsidRPr="00E50CFB">
              <w:t>(</w:t>
            </w:r>
            <w:proofErr w:type="spellStart"/>
            <w:r w:rsidRPr="00E50CFB">
              <w:t>i</w:t>
            </w:r>
            <w:proofErr w:type="spellEnd"/>
            <w:r w:rsidRPr="00E50CFB">
              <w:t xml:space="preserve">) balance-sheets in respect of the insurance business of each of the insurers concerned in such amalgamation or transfer, prepared in the Form set forth in Part II of the First Schedule and in accordance with the regulations contained in Part I of that Schedule, and </w:t>
            </w:r>
          </w:p>
          <w:p w14:paraId="6EA857EA" w14:textId="350CE6F5" w:rsidR="00DB073C" w:rsidRPr="00E50CFB" w:rsidRDefault="00DB073C" w:rsidP="00CD3101">
            <w:pPr>
              <w:pStyle w:val="TableParagraph"/>
              <w:spacing w:line="276" w:lineRule="auto"/>
              <w:rPr>
                <w:b/>
                <w:bCs/>
                <w:szCs w:val="24"/>
              </w:rPr>
            </w:pPr>
            <w:r w:rsidRPr="00E50CFB">
              <w:t>(ii) certified copies of any other reports on which the scheme of amalgamation or transfer was founded.</w:t>
            </w:r>
          </w:p>
        </w:tc>
        <w:tc>
          <w:tcPr>
            <w:tcW w:w="4111" w:type="dxa"/>
            <w:shd w:val="clear" w:color="auto" w:fill="auto"/>
          </w:tcPr>
          <w:p w14:paraId="4B0511E1" w14:textId="77777777" w:rsidR="00DB073C" w:rsidRPr="00E50CFB" w:rsidRDefault="00DB073C" w:rsidP="00CD3101">
            <w:pPr>
              <w:pStyle w:val="TableParagraph"/>
              <w:spacing w:after="240" w:line="276" w:lineRule="auto"/>
            </w:pPr>
            <w:r w:rsidRPr="00E50CFB">
              <w:rPr>
                <w:b/>
                <w:bCs/>
              </w:rPr>
              <w:t xml:space="preserve">37. Statements required after amalgamation and </w:t>
            </w:r>
            <w:proofErr w:type="gramStart"/>
            <w:r w:rsidRPr="00E50CFB">
              <w:rPr>
                <w:b/>
                <w:bCs/>
              </w:rPr>
              <w:t>transfer.—</w:t>
            </w:r>
            <w:proofErr w:type="gramEnd"/>
          </w:p>
          <w:p w14:paraId="1C8BCC84" w14:textId="77777777" w:rsidR="00DB073C" w:rsidRPr="00E50CFB" w:rsidRDefault="00DB073C" w:rsidP="00CD3101">
            <w:pPr>
              <w:pStyle w:val="TableParagraph"/>
              <w:spacing w:after="240" w:line="276" w:lineRule="auto"/>
            </w:pPr>
          </w:p>
          <w:p w14:paraId="3A31AD62" w14:textId="77777777" w:rsidR="00DB073C" w:rsidRPr="00E50CFB" w:rsidRDefault="00DB073C" w:rsidP="00CD3101">
            <w:pPr>
              <w:pStyle w:val="TableParagraph"/>
              <w:spacing w:after="240" w:line="276" w:lineRule="auto"/>
            </w:pPr>
            <w:r w:rsidRPr="00E50CFB">
              <w:t xml:space="preserve">(c) Where the amalgamation or transfer has not been made in accordance with a scheme approved by the Authority under section 36- </w:t>
            </w:r>
          </w:p>
          <w:p w14:paraId="1ED562BE" w14:textId="7E76A550" w:rsidR="00DB073C" w:rsidRPr="00E50CFB" w:rsidRDefault="00DB073C" w:rsidP="00E50CFB">
            <w:pPr>
              <w:pStyle w:val="TableParagraph"/>
              <w:widowControl/>
              <w:numPr>
                <w:ilvl w:val="0"/>
                <w:numId w:val="22"/>
              </w:numPr>
              <w:spacing w:after="240" w:line="276" w:lineRule="auto"/>
              <w:ind w:left="487" w:hanging="425"/>
              <w:rPr>
                <w:color w:val="FF0000"/>
              </w:rPr>
            </w:pPr>
            <w:r w:rsidRPr="00E50CFB">
              <w:t xml:space="preserve">balance sheets in respect of the insurance business of each of the insurers concerned in such amalgamation or transfer, prepared in </w:t>
            </w:r>
            <w:r w:rsidRPr="00E50CFB">
              <w:rPr>
                <w:color w:val="FF0000"/>
              </w:rPr>
              <w:t>accordance with the regulations specified by the Authority</w:t>
            </w:r>
            <w:r w:rsidRPr="00E50CFB">
              <w:t>, and</w:t>
            </w:r>
          </w:p>
          <w:p w14:paraId="4B419595" w14:textId="0A07E84E" w:rsidR="00DB073C" w:rsidRPr="00E50CFB" w:rsidRDefault="00DB073C" w:rsidP="00E50CFB">
            <w:pPr>
              <w:pStyle w:val="TableParagraph"/>
              <w:numPr>
                <w:ilvl w:val="0"/>
                <w:numId w:val="22"/>
              </w:numPr>
              <w:spacing w:line="276" w:lineRule="auto"/>
              <w:ind w:left="487" w:hanging="425"/>
              <w:rPr>
                <w:b/>
                <w:bCs/>
              </w:rPr>
            </w:pPr>
            <w:r w:rsidRPr="00E50CFB">
              <w:t>certified copies of any other reports on which the scheme of amalgamation or transfer was founded.</w:t>
            </w:r>
          </w:p>
        </w:tc>
        <w:tc>
          <w:tcPr>
            <w:tcW w:w="3685" w:type="dxa"/>
          </w:tcPr>
          <w:p w14:paraId="4D3AEEBD" w14:textId="77777777" w:rsidR="00DB073C" w:rsidRPr="00E50CFB" w:rsidRDefault="00DB073C" w:rsidP="00CD3101">
            <w:pPr>
              <w:pStyle w:val="TableParagraph"/>
              <w:spacing w:after="240" w:line="276" w:lineRule="auto"/>
              <w:rPr>
                <w:b/>
                <w:bCs/>
              </w:rPr>
            </w:pPr>
          </w:p>
        </w:tc>
        <w:tc>
          <w:tcPr>
            <w:tcW w:w="3436" w:type="dxa"/>
          </w:tcPr>
          <w:p w14:paraId="50BF00AA" w14:textId="77777777" w:rsidR="00DB073C" w:rsidRPr="00E50CFB" w:rsidRDefault="00DB073C" w:rsidP="00DB073C">
            <w:pPr>
              <w:pStyle w:val="TableParagraph"/>
              <w:spacing w:after="240" w:line="276" w:lineRule="auto"/>
              <w:ind w:hanging="1895"/>
              <w:rPr>
                <w:b/>
                <w:bCs/>
              </w:rPr>
            </w:pPr>
          </w:p>
        </w:tc>
      </w:tr>
      <w:tr w:rsidR="00DB073C" w:rsidRPr="00E50CFB" w14:paraId="5C5D1EE2" w14:textId="4A8962CF" w:rsidTr="00DB073C">
        <w:trPr>
          <w:trHeight w:val="300"/>
        </w:trPr>
        <w:tc>
          <w:tcPr>
            <w:tcW w:w="567" w:type="dxa"/>
            <w:shd w:val="clear" w:color="auto" w:fill="auto"/>
          </w:tcPr>
          <w:p w14:paraId="632CB98D" w14:textId="62CD8ECD" w:rsidR="00DB073C" w:rsidRPr="00E50CFB" w:rsidRDefault="00DB073C" w:rsidP="00E50CFB">
            <w:pPr>
              <w:pStyle w:val="TableParagraph"/>
              <w:widowControl/>
              <w:numPr>
                <w:ilvl w:val="0"/>
                <w:numId w:val="13"/>
              </w:numPr>
              <w:spacing w:after="240" w:line="276" w:lineRule="auto"/>
              <w:ind w:left="0" w:firstLine="0"/>
              <w:rPr>
                <w:szCs w:val="24"/>
              </w:rPr>
            </w:pPr>
          </w:p>
        </w:tc>
        <w:tc>
          <w:tcPr>
            <w:tcW w:w="3936" w:type="dxa"/>
            <w:shd w:val="clear" w:color="auto" w:fill="auto"/>
          </w:tcPr>
          <w:p w14:paraId="25694CC2" w14:textId="02EC33A1" w:rsidR="00DB073C" w:rsidRPr="00E50CFB" w:rsidRDefault="00DB073C" w:rsidP="00240F8D">
            <w:pPr>
              <w:pStyle w:val="TableParagraph"/>
              <w:spacing w:line="276" w:lineRule="auto"/>
              <w:rPr>
                <w:b/>
                <w:bCs/>
                <w:szCs w:val="24"/>
              </w:rPr>
            </w:pPr>
            <w:r w:rsidRPr="00E50CFB">
              <w:rPr>
                <w:b/>
                <w:bCs/>
                <w:szCs w:val="24"/>
              </w:rPr>
              <w:t xml:space="preserve">37A. Power </w:t>
            </w:r>
            <w:proofErr w:type="gramStart"/>
            <w:r w:rsidRPr="00E50CFB">
              <w:rPr>
                <w:b/>
                <w:bCs/>
                <w:szCs w:val="24"/>
              </w:rPr>
              <w:t>of  Authority</w:t>
            </w:r>
            <w:proofErr w:type="gramEnd"/>
            <w:r w:rsidRPr="00E50CFB">
              <w:rPr>
                <w:b/>
                <w:bCs/>
                <w:szCs w:val="24"/>
              </w:rPr>
              <w:t xml:space="preserve"> to prepare Scheme of Amalgamation.—</w:t>
            </w:r>
          </w:p>
          <w:p w14:paraId="71B2F609" w14:textId="0667E5C9" w:rsidR="00DB073C" w:rsidRPr="00E50CFB" w:rsidRDefault="00DB073C" w:rsidP="00240F8D">
            <w:pPr>
              <w:pStyle w:val="TableParagraph"/>
              <w:spacing w:line="276" w:lineRule="auto"/>
              <w:rPr>
                <w:b/>
                <w:bCs/>
                <w:szCs w:val="24"/>
              </w:rPr>
            </w:pPr>
          </w:p>
          <w:p w14:paraId="52E32CCD" w14:textId="259EE508" w:rsidR="00DB073C" w:rsidRPr="00E50CFB" w:rsidRDefault="00DB073C" w:rsidP="00240F8D">
            <w:pPr>
              <w:pStyle w:val="TableParagraph"/>
              <w:spacing w:line="276" w:lineRule="auto"/>
              <w:rPr>
                <w:szCs w:val="24"/>
              </w:rPr>
            </w:pPr>
            <w:r w:rsidRPr="00E50CFB">
              <w:rPr>
                <w:szCs w:val="24"/>
              </w:rPr>
              <w:t>(2) The scheme aforesaid may contain provisions for all or any of the following matters, namely: —</w:t>
            </w:r>
          </w:p>
          <w:p w14:paraId="2C899232" w14:textId="726507B6" w:rsidR="00DB073C" w:rsidRPr="00E50CFB" w:rsidRDefault="00DB073C" w:rsidP="00240F8D">
            <w:pPr>
              <w:pStyle w:val="TableParagraph"/>
              <w:spacing w:line="276" w:lineRule="auto"/>
              <w:rPr>
                <w:szCs w:val="24"/>
              </w:rPr>
            </w:pPr>
            <w:r w:rsidRPr="00E50CFB">
              <w:rPr>
                <w:szCs w:val="24"/>
              </w:rPr>
              <w:t>.</w:t>
            </w:r>
          </w:p>
          <w:p w14:paraId="10BD6B8A" w14:textId="1101FB1D" w:rsidR="00DB073C" w:rsidRPr="00E50CFB" w:rsidRDefault="00DB073C" w:rsidP="00240F8D">
            <w:pPr>
              <w:pStyle w:val="TableParagraph"/>
              <w:spacing w:line="276" w:lineRule="auto"/>
              <w:rPr>
                <w:szCs w:val="24"/>
              </w:rPr>
            </w:pPr>
            <w:r w:rsidRPr="00E50CFB">
              <w:rPr>
                <w:szCs w:val="24"/>
              </w:rPr>
              <w:t>.</w:t>
            </w:r>
          </w:p>
          <w:p w14:paraId="5331C752" w14:textId="44297D0D" w:rsidR="00DB073C" w:rsidRPr="00E50CFB" w:rsidRDefault="00DB073C" w:rsidP="00240F8D">
            <w:pPr>
              <w:pStyle w:val="TableParagraph"/>
              <w:spacing w:line="276" w:lineRule="auto"/>
              <w:rPr>
                <w:szCs w:val="24"/>
              </w:rPr>
            </w:pPr>
            <w:r w:rsidRPr="00E50CFB">
              <w:rPr>
                <w:szCs w:val="24"/>
              </w:rPr>
              <w:t>.</w:t>
            </w:r>
          </w:p>
          <w:p w14:paraId="6EC264BE" w14:textId="4412F769" w:rsidR="00DB073C" w:rsidRPr="00E50CFB" w:rsidRDefault="00DB073C" w:rsidP="00240F8D">
            <w:pPr>
              <w:pStyle w:val="TableParagraph"/>
              <w:spacing w:line="276" w:lineRule="auto"/>
              <w:rPr>
                <w:szCs w:val="24"/>
              </w:rPr>
            </w:pPr>
            <w:r w:rsidRPr="00E50CFB">
              <w:rPr>
                <w:szCs w:val="24"/>
              </w:rPr>
              <w:t>(</w:t>
            </w:r>
            <w:proofErr w:type="spellStart"/>
            <w:r w:rsidRPr="00E50CFB">
              <w:rPr>
                <w:szCs w:val="24"/>
              </w:rPr>
              <w:t>i</w:t>
            </w:r>
            <w:proofErr w:type="spellEnd"/>
            <w:r w:rsidRPr="00E50CFB">
              <w:rPr>
                <w:szCs w:val="24"/>
              </w:rPr>
              <w:t xml:space="preserve">) the continuance of the services of all the employees of the insurer (excepting such of them as not being workmen within the meaning of the Industrial Disputes Act, 1947 (14 of 1947), are specifically mentioned in the scheme) in the transferee insurer at the same remuneration and on the same terms and conditions of service, which they were getting or, as the case may be, by which they were being governed, immediately before the date of the amalgamation: </w:t>
            </w:r>
          </w:p>
          <w:p w14:paraId="59C5026D" w14:textId="1E6E0A74" w:rsidR="00DB073C" w:rsidRPr="00E50CFB" w:rsidRDefault="00DB073C" w:rsidP="00240F8D">
            <w:pPr>
              <w:pStyle w:val="TableParagraph"/>
              <w:spacing w:line="276" w:lineRule="auto"/>
              <w:rPr>
                <w:szCs w:val="24"/>
              </w:rPr>
            </w:pPr>
            <w:r w:rsidRPr="00E50CFB">
              <w:rPr>
                <w:szCs w:val="24"/>
              </w:rPr>
              <w:t xml:space="preserve">Provided that the scheme shall contain a provision that the transferee insurer shall pay or grant not later than the </w:t>
            </w:r>
            <w:r w:rsidRPr="00E50CFB">
              <w:rPr>
                <w:szCs w:val="24"/>
              </w:rPr>
              <w:lastRenderedPageBreak/>
              <w:t xml:space="preserve">expiry of the period of three years, from the date of the amalgamation, to the said employees the same remuneration and the same terms and conditions of service as are applicable to the other employees of corresponding rank or status, of the transferee insurer subject to the qualifications and experience of the said employees being the same as or equivalent to those of such other employees of the transferee insurer: </w:t>
            </w:r>
          </w:p>
          <w:p w14:paraId="7BADE52A" w14:textId="4705753E" w:rsidR="00DB073C" w:rsidRPr="00E50CFB" w:rsidRDefault="00DB073C" w:rsidP="00240F8D">
            <w:pPr>
              <w:pStyle w:val="TableParagraph"/>
              <w:spacing w:line="276" w:lineRule="auto"/>
              <w:rPr>
                <w:szCs w:val="24"/>
              </w:rPr>
            </w:pPr>
            <w:r w:rsidRPr="00E50CFB">
              <w:rPr>
                <w:szCs w:val="24"/>
              </w:rPr>
              <w:t>Provided further that if in any case any doubt or difference arises as to whether the qualification and experience of any of the said employees are the same as or equivalent to the qualifications and experience of the other employees of corresponding rank or status of the transferee insurer, the doubt or difference shall be referred to the Controller whose decision thereon shall be final;</w:t>
            </w:r>
          </w:p>
        </w:tc>
        <w:tc>
          <w:tcPr>
            <w:tcW w:w="4111" w:type="dxa"/>
            <w:shd w:val="clear" w:color="auto" w:fill="auto"/>
          </w:tcPr>
          <w:p w14:paraId="0516CC08" w14:textId="3A856335" w:rsidR="00DB073C" w:rsidRPr="00E50CFB" w:rsidRDefault="00DB073C" w:rsidP="537DB5DA">
            <w:pPr>
              <w:pStyle w:val="TableParagraph"/>
              <w:spacing w:line="276" w:lineRule="auto"/>
              <w:rPr>
                <w:b/>
                <w:bCs/>
              </w:rPr>
            </w:pPr>
            <w:r w:rsidRPr="00E50CFB">
              <w:rPr>
                <w:b/>
                <w:bCs/>
              </w:rPr>
              <w:lastRenderedPageBreak/>
              <w:t xml:space="preserve">37A. Power </w:t>
            </w:r>
            <w:proofErr w:type="gramStart"/>
            <w:r w:rsidRPr="00E50CFB">
              <w:rPr>
                <w:b/>
                <w:bCs/>
              </w:rPr>
              <w:t>of  Authority</w:t>
            </w:r>
            <w:proofErr w:type="gramEnd"/>
            <w:r w:rsidRPr="00E50CFB">
              <w:rPr>
                <w:b/>
                <w:bCs/>
              </w:rPr>
              <w:t xml:space="preserve"> to prepare Scheme of Amalgamation.—</w:t>
            </w:r>
          </w:p>
          <w:p w14:paraId="353D6EE2" w14:textId="0667E5C9" w:rsidR="00DB073C" w:rsidRPr="00E50CFB" w:rsidRDefault="00DB073C" w:rsidP="00240F8D">
            <w:pPr>
              <w:pStyle w:val="TableParagraph"/>
              <w:spacing w:line="276" w:lineRule="auto"/>
              <w:rPr>
                <w:b/>
                <w:bCs/>
                <w:szCs w:val="24"/>
              </w:rPr>
            </w:pPr>
          </w:p>
          <w:p w14:paraId="2D1DF002" w14:textId="259EE508" w:rsidR="00DB073C" w:rsidRPr="00E50CFB" w:rsidRDefault="00DB073C" w:rsidP="00240F8D">
            <w:pPr>
              <w:pStyle w:val="TableParagraph"/>
              <w:spacing w:line="276" w:lineRule="auto"/>
              <w:rPr>
                <w:szCs w:val="24"/>
              </w:rPr>
            </w:pPr>
            <w:r w:rsidRPr="00E50CFB">
              <w:rPr>
                <w:szCs w:val="24"/>
              </w:rPr>
              <w:t>(2) The scheme aforesaid may contain provisions for all or any of the following matters, namely: —</w:t>
            </w:r>
          </w:p>
          <w:p w14:paraId="574023FA" w14:textId="726507B6" w:rsidR="00DB073C" w:rsidRPr="00E50CFB" w:rsidRDefault="00DB073C" w:rsidP="00240F8D">
            <w:pPr>
              <w:pStyle w:val="TableParagraph"/>
              <w:spacing w:line="276" w:lineRule="auto"/>
              <w:rPr>
                <w:szCs w:val="24"/>
              </w:rPr>
            </w:pPr>
            <w:r w:rsidRPr="00E50CFB">
              <w:rPr>
                <w:szCs w:val="24"/>
              </w:rPr>
              <w:t>.</w:t>
            </w:r>
          </w:p>
          <w:p w14:paraId="111F8F34" w14:textId="1101FB1D" w:rsidR="00DB073C" w:rsidRPr="00E50CFB" w:rsidRDefault="00DB073C" w:rsidP="00240F8D">
            <w:pPr>
              <w:pStyle w:val="TableParagraph"/>
              <w:spacing w:line="276" w:lineRule="auto"/>
              <w:rPr>
                <w:szCs w:val="24"/>
              </w:rPr>
            </w:pPr>
            <w:r w:rsidRPr="00E50CFB">
              <w:rPr>
                <w:szCs w:val="24"/>
              </w:rPr>
              <w:t>.</w:t>
            </w:r>
          </w:p>
          <w:p w14:paraId="41191543" w14:textId="44297D0D" w:rsidR="00DB073C" w:rsidRPr="00E50CFB" w:rsidRDefault="00DB073C" w:rsidP="00240F8D">
            <w:pPr>
              <w:pStyle w:val="TableParagraph"/>
              <w:spacing w:line="276" w:lineRule="auto"/>
              <w:rPr>
                <w:szCs w:val="24"/>
              </w:rPr>
            </w:pPr>
            <w:r w:rsidRPr="00E50CFB">
              <w:rPr>
                <w:szCs w:val="24"/>
              </w:rPr>
              <w:t>.</w:t>
            </w:r>
          </w:p>
          <w:p w14:paraId="78D0E84C" w14:textId="4412F769" w:rsidR="00DB073C" w:rsidRPr="00E50CFB" w:rsidRDefault="00DB073C" w:rsidP="00240F8D">
            <w:pPr>
              <w:pStyle w:val="TableParagraph"/>
              <w:spacing w:line="276" w:lineRule="auto"/>
              <w:rPr>
                <w:szCs w:val="24"/>
              </w:rPr>
            </w:pPr>
            <w:r w:rsidRPr="00E50CFB">
              <w:rPr>
                <w:szCs w:val="24"/>
              </w:rPr>
              <w:t>(</w:t>
            </w:r>
            <w:proofErr w:type="spellStart"/>
            <w:r w:rsidRPr="00E50CFB">
              <w:rPr>
                <w:szCs w:val="24"/>
              </w:rPr>
              <w:t>i</w:t>
            </w:r>
            <w:proofErr w:type="spellEnd"/>
            <w:r w:rsidRPr="00E50CFB">
              <w:rPr>
                <w:szCs w:val="24"/>
              </w:rPr>
              <w:t xml:space="preserve">) the continuance of the services of all the employees of the insurer (excepting such of them as not being workmen within the meaning of the Industrial Disputes Act, 1947 (14 of 1947), are specifically mentioned in the scheme) in the transferee insurer at the same remuneration and on the same terms and conditions of service, which they were getting or, as the case may be, by which they were being governed, immediately before the date of the amalgamation: </w:t>
            </w:r>
          </w:p>
          <w:p w14:paraId="6E38C7C1" w14:textId="1E6E0A74" w:rsidR="00DB073C" w:rsidRPr="00E50CFB" w:rsidRDefault="00DB073C" w:rsidP="00240F8D">
            <w:pPr>
              <w:pStyle w:val="TableParagraph"/>
              <w:spacing w:line="276" w:lineRule="auto"/>
              <w:rPr>
                <w:szCs w:val="24"/>
              </w:rPr>
            </w:pPr>
            <w:r w:rsidRPr="00E50CFB">
              <w:rPr>
                <w:szCs w:val="24"/>
              </w:rPr>
              <w:t xml:space="preserve">Provided that the scheme shall contain a provision that the transferee insurer shall pay or grant not later than the expiry of </w:t>
            </w:r>
            <w:r w:rsidRPr="00E50CFB">
              <w:rPr>
                <w:szCs w:val="24"/>
              </w:rPr>
              <w:lastRenderedPageBreak/>
              <w:t xml:space="preserve">the period of three years, from the date of the amalgamation, to the said employees the same remuneration and the same terms and conditions of service as are applicable to the other employees of corresponding rank or status, of the transferee insurer subject to the qualifications and experience of the said employees being the same as or equivalent to those of such other employees of the transferee insurer: </w:t>
            </w:r>
          </w:p>
          <w:p w14:paraId="68E289F5" w14:textId="530D4C60" w:rsidR="00DB073C" w:rsidRPr="00E50CFB" w:rsidRDefault="00DB073C" w:rsidP="00240F8D">
            <w:pPr>
              <w:pStyle w:val="TableParagraph"/>
              <w:spacing w:line="276" w:lineRule="auto"/>
              <w:rPr>
                <w:szCs w:val="24"/>
              </w:rPr>
            </w:pPr>
            <w:r w:rsidRPr="00E50CFB">
              <w:rPr>
                <w:szCs w:val="24"/>
              </w:rPr>
              <w:t xml:space="preserve">Provided further that if in any case any doubt or difference arises as to whether the qualification and experience of any of the said employees are the same as or equivalent to the qualifications and experience of the other employees of corresponding rank or status of the transferee insurer, the doubt or difference shall be referred to the </w:t>
            </w:r>
            <w:r w:rsidRPr="00E50CFB">
              <w:rPr>
                <w:strike/>
                <w:color w:val="FF0000"/>
                <w:szCs w:val="24"/>
              </w:rPr>
              <w:t xml:space="preserve">Controller </w:t>
            </w:r>
            <w:r w:rsidRPr="00E50CFB">
              <w:rPr>
                <w:color w:val="FF0000"/>
                <w:szCs w:val="24"/>
              </w:rPr>
              <w:t xml:space="preserve">Authority </w:t>
            </w:r>
            <w:r w:rsidRPr="00E50CFB">
              <w:rPr>
                <w:szCs w:val="24"/>
              </w:rPr>
              <w:t>whose decision thereon shall be final;</w:t>
            </w:r>
          </w:p>
        </w:tc>
        <w:tc>
          <w:tcPr>
            <w:tcW w:w="3685" w:type="dxa"/>
          </w:tcPr>
          <w:p w14:paraId="4EC86E97" w14:textId="77777777" w:rsidR="00DB073C" w:rsidRPr="00E50CFB" w:rsidRDefault="00DB073C" w:rsidP="537DB5DA">
            <w:pPr>
              <w:pStyle w:val="TableParagraph"/>
              <w:spacing w:line="276" w:lineRule="auto"/>
              <w:rPr>
                <w:b/>
                <w:bCs/>
              </w:rPr>
            </w:pPr>
          </w:p>
        </w:tc>
        <w:tc>
          <w:tcPr>
            <w:tcW w:w="3436" w:type="dxa"/>
          </w:tcPr>
          <w:p w14:paraId="13A06C01" w14:textId="77777777" w:rsidR="00DB073C" w:rsidRPr="00E50CFB" w:rsidRDefault="00DB073C" w:rsidP="00DB073C">
            <w:pPr>
              <w:pStyle w:val="TableParagraph"/>
              <w:spacing w:line="276" w:lineRule="auto"/>
              <w:ind w:hanging="1895"/>
              <w:rPr>
                <w:b/>
                <w:bCs/>
              </w:rPr>
            </w:pPr>
          </w:p>
        </w:tc>
      </w:tr>
      <w:tr w:rsidR="00DB073C" w:rsidRPr="00E50CFB" w14:paraId="57239358" w14:textId="0C5C1CD0" w:rsidTr="00DB073C">
        <w:trPr>
          <w:trHeight w:val="300"/>
        </w:trPr>
        <w:tc>
          <w:tcPr>
            <w:tcW w:w="567" w:type="dxa"/>
            <w:shd w:val="clear" w:color="auto" w:fill="auto"/>
          </w:tcPr>
          <w:p w14:paraId="4B48180D" w14:textId="2D489085"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7CF9AF8" w14:textId="4709D6CA" w:rsidR="00DB073C" w:rsidRPr="00E50CFB" w:rsidRDefault="00DB073C" w:rsidP="00240F8D">
            <w:pPr>
              <w:pStyle w:val="TableParagraph"/>
              <w:widowControl/>
              <w:spacing w:after="240" w:line="276" w:lineRule="auto"/>
              <w:rPr>
                <w:szCs w:val="24"/>
              </w:rPr>
            </w:pPr>
            <w:r w:rsidRPr="00E50CFB">
              <w:rPr>
                <w:b/>
                <w:szCs w:val="24"/>
              </w:rPr>
              <w:t>40B.</w:t>
            </w:r>
            <w:r w:rsidRPr="00E50CFB">
              <w:rPr>
                <w:b/>
                <w:szCs w:val="24"/>
              </w:rPr>
              <w:tab/>
              <w:t>Limitation</w:t>
            </w:r>
            <w:r w:rsidRPr="00E50CFB">
              <w:rPr>
                <w:b/>
                <w:szCs w:val="24"/>
              </w:rPr>
              <w:tab/>
              <w:t>of</w:t>
            </w:r>
            <w:r w:rsidRPr="00E50CFB">
              <w:rPr>
                <w:b/>
                <w:szCs w:val="24"/>
              </w:rPr>
              <w:tab/>
              <w:t xml:space="preserve">expenses </w:t>
            </w:r>
            <w:r w:rsidRPr="00E50CFB">
              <w:rPr>
                <w:b/>
                <w:spacing w:val="-5"/>
                <w:szCs w:val="24"/>
              </w:rPr>
              <w:t>of</w:t>
            </w:r>
            <w:r w:rsidRPr="00E50CFB">
              <w:rPr>
                <w:b/>
                <w:spacing w:val="-62"/>
                <w:szCs w:val="24"/>
              </w:rPr>
              <w:t xml:space="preserve"> </w:t>
            </w:r>
            <w:r w:rsidRPr="00E50CFB">
              <w:rPr>
                <w:b/>
                <w:szCs w:val="24"/>
              </w:rPr>
              <w:t>management in</w:t>
            </w:r>
            <w:r w:rsidRPr="00E50CFB">
              <w:rPr>
                <w:b/>
                <w:spacing w:val="-5"/>
                <w:szCs w:val="24"/>
              </w:rPr>
              <w:t xml:space="preserve"> </w:t>
            </w:r>
            <w:r w:rsidRPr="00E50CFB">
              <w:rPr>
                <w:b/>
                <w:szCs w:val="24"/>
              </w:rPr>
              <w:t>life</w:t>
            </w:r>
            <w:r w:rsidRPr="00E50CFB">
              <w:rPr>
                <w:b/>
                <w:color w:val="00AEEE"/>
                <w:spacing w:val="-2"/>
                <w:szCs w:val="24"/>
              </w:rPr>
              <w:t xml:space="preserve"> </w:t>
            </w:r>
            <w:r w:rsidRPr="00E50CFB">
              <w:rPr>
                <w:b/>
                <w:szCs w:val="24"/>
              </w:rPr>
              <w:t>insurance</w:t>
            </w:r>
            <w:r w:rsidRPr="00E50CFB">
              <w:rPr>
                <w:b/>
                <w:spacing w:val="-2"/>
                <w:szCs w:val="24"/>
              </w:rPr>
              <w:t xml:space="preserve"> </w:t>
            </w:r>
            <w:proofErr w:type="gramStart"/>
            <w:r w:rsidRPr="00E50CFB">
              <w:rPr>
                <w:b/>
                <w:szCs w:val="24"/>
              </w:rPr>
              <w:t>business.</w:t>
            </w:r>
            <w:r w:rsidRPr="00E50CFB">
              <w:rPr>
                <w:b/>
                <w:w w:val="97"/>
                <w:szCs w:val="24"/>
              </w:rPr>
              <w:t>—</w:t>
            </w:r>
            <w:proofErr w:type="gramEnd"/>
          </w:p>
        </w:tc>
        <w:tc>
          <w:tcPr>
            <w:tcW w:w="4111" w:type="dxa"/>
            <w:shd w:val="clear" w:color="auto" w:fill="auto"/>
          </w:tcPr>
          <w:p w14:paraId="6278D350" w14:textId="5F81DA5F" w:rsidR="00DB073C" w:rsidRPr="00E50CFB" w:rsidRDefault="00DB073C" w:rsidP="00240F8D">
            <w:pPr>
              <w:pStyle w:val="TableParagraph"/>
              <w:widowControl/>
              <w:spacing w:after="240" w:line="276" w:lineRule="auto"/>
              <w:rPr>
                <w:szCs w:val="24"/>
              </w:rPr>
            </w:pPr>
            <w:r w:rsidRPr="00E50CFB">
              <w:rPr>
                <w:b/>
                <w:szCs w:val="24"/>
              </w:rPr>
              <w:t>40B.</w:t>
            </w:r>
            <w:r w:rsidRPr="00E50CFB">
              <w:rPr>
                <w:b/>
                <w:spacing w:val="1"/>
                <w:szCs w:val="24"/>
              </w:rPr>
              <w:t xml:space="preserve"> </w:t>
            </w:r>
            <w:r w:rsidRPr="00E50CFB">
              <w:rPr>
                <w:b/>
                <w:szCs w:val="24"/>
              </w:rPr>
              <w:t>Limitation</w:t>
            </w:r>
            <w:r w:rsidRPr="00E50CFB">
              <w:rPr>
                <w:b/>
                <w:spacing w:val="1"/>
                <w:szCs w:val="24"/>
              </w:rPr>
              <w:t xml:space="preserve"> </w:t>
            </w:r>
            <w:r w:rsidRPr="00E50CFB">
              <w:rPr>
                <w:b/>
                <w:szCs w:val="24"/>
              </w:rPr>
              <w:t>of</w:t>
            </w:r>
            <w:r w:rsidRPr="00E50CFB">
              <w:rPr>
                <w:b/>
                <w:spacing w:val="1"/>
                <w:szCs w:val="24"/>
              </w:rPr>
              <w:t xml:space="preserve"> </w:t>
            </w:r>
            <w:r w:rsidRPr="00E50CFB">
              <w:rPr>
                <w:b/>
                <w:szCs w:val="24"/>
              </w:rPr>
              <w:t>expenses</w:t>
            </w:r>
            <w:r w:rsidRPr="00E50CFB">
              <w:rPr>
                <w:b/>
                <w:spacing w:val="1"/>
                <w:szCs w:val="24"/>
              </w:rPr>
              <w:t xml:space="preserve"> </w:t>
            </w:r>
            <w:r w:rsidRPr="00E50CFB">
              <w:rPr>
                <w:b/>
                <w:szCs w:val="24"/>
              </w:rPr>
              <w:t>of</w:t>
            </w:r>
            <w:r w:rsidRPr="00E50CFB">
              <w:rPr>
                <w:b/>
                <w:spacing w:val="1"/>
                <w:szCs w:val="24"/>
              </w:rPr>
              <w:t xml:space="preserve"> </w:t>
            </w:r>
            <w:r w:rsidRPr="00E50CFB">
              <w:rPr>
                <w:b/>
                <w:szCs w:val="24"/>
              </w:rPr>
              <w:t>management</w:t>
            </w:r>
            <w:r w:rsidRPr="00E50CFB">
              <w:rPr>
                <w:b/>
                <w:spacing w:val="-2"/>
                <w:szCs w:val="24"/>
              </w:rPr>
              <w:t xml:space="preserve"> </w:t>
            </w:r>
            <w:r w:rsidRPr="00E50CFB">
              <w:rPr>
                <w:b/>
                <w:szCs w:val="24"/>
              </w:rPr>
              <w:t>in</w:t>
            </w:r>
            <w:r w:rsidRPr="00E50CFB">
              <w:rPr>
                <w:b/>
                <w:spacing w:val="-4"/>
                <w:szCs w:val="24"/>
              </w:rPr>
              <w:t xml:space="preserve"> </w:t>
            </w:r>
            <w:r w:rsidRPr="00E50CFB">
              <w:rPr>
                <w:b/>
                <w:strike/>
                <w:color w:val="FF0000"/>
                <w:spacing w:val="-4"/>
                <w:szCs w:val="24"/>
              </w:rPr>
              <w:t>life</w:t>
            </w:r>
            <w:r w:rsidRPr="00E50CFB">
              <w:rPr>
                <w:b/>
                <w:color w:val="00AEEE"/>
                <w:spacing w:val="-4"/>
                <w:szCs w:val="24"/>
              </w:rPr>
              <w:t xml:space="preserve"> </w:t>
            </w:r>
            <w:r w:rsidRPr="00E50CFB">
              <w:rPr>
                <w:b/>
                <w:szCs w:val="24"/>
              </w:rPr>
              <w:t>insurance</w:t>
            </w:r>
            <w:r w:rsidRPr="00E50CFB">
              <w:rPr>
                <w:b/>
                <w:spacing w:val="-3"/>
                <w:szCs w:val="24"/>
              </w:rPr>
              <w:t xml:space="preserve"> </w:t>
            </w:r>
            <w:r w:rsidRPr="00E50CFB">
              <w:rPr>
                <w:b/>
                <w:szCs w:val="24"/>
              </w:rPr>
              <w:t>business.</w:t>
            </w:r>
            <w:r w:rsidRPr="00E50CFB">
              <w:rPr>
                <w:b/>
                <w:spacing w:val="-1"/>
                <w:szCs w:val="24"/>
              </w:rPr>
              <w:t xml:space="preserve"> </w:t>
            </w:r>
            <w:r w:rsidRPr="00E50CFB">
              <w:rPr>
                <w:b/>
                <w:szCs w:val="24"/>
              </w:rPr>
              <w:t>—</w:t>
            </w:r>
          </w:p>
        </w:tc>
        <w:tc>
          <w:tcPr>
            <w:tcW w:w="3685" w:type="dxa"/>
          </w:tcPr>
          <w:p w14:paraId="224DC7BE" w14:textId="77777777" w:rsidR="00DB073C" w:rsidRPr="00E50CFB" w:rsidRDefault="00DB073C" w:rsidP="00240F8D">
            <w:pPr>
              <w:pStyle w:val="TableParagraph"/>
              <w:widowControl/>
              <w:spacing w:after="240" w:line="276" w:lineRule="auto"/>
              <w:rPr>
                <w:b/>
                <w:szCs w:val="24"/>
              </w:rPr>
            </w:pPr>
          </w:p>
        </w:tc>
        <w:tc>
          <w:tcPr>
            <w:tcW w:w="3436" w:type="dxa"/>
          </w:tcPr>
          <w:p w14:paraId="44C9FEC0"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0B3554ED" w14:textId="143EE584" w:rsidTr="00DB073C">
        <w:trPr>
          <w:trHeight w:val="300"/>
        </w:trPr>
        <w:tc>
          <w:tcPr>
            <w:tcW w:w="567" w:type="dxa"/>
            <w:shd w:val="clear" w:color="auto" w:fill="auto"/>
          </w:tcPr>
          <w:p w14:paraId="0AD8687F" w14:textId="068B1AE5"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B2D753A" w14:textId="2D322E03" w:rsidR="00DB073C" w:rsidRPr="00E50CFB" w:rsidRDefault="00DB073C" w:rsidP="00240F8D">
            <w:pPr>
              <w:pStyle w:val="TableParagraph"/>
              <w:widowControl/>
              <w:spacing w:after="240" w:line="276" w:lineRule="auto"/>
              <w:rPr>
                <w:szCs w:val="24"/>
              </w:rPr>
            </w:pPr>
            <w:r w:rsidRPr="00E50CFB">
              <w:rPr>
                <w:b/>
                <w:szCs w:val="24"/>
              </w:rPr>
              <w:t>40C.</w:t>
            </w:r>
            <w:r w:rsidRPr="00E50CFB">
              <w:rPr>
                <w:b/>
                <w:spacing w:val="1"/>
                <w:szCs w:val="24"/>
              </w:rPr>
              <w:t xml:space="preserve"> </w:t>
            </w:r>
            <w:r w:rsidRPr="00E50CFB">
              <w:rPr>
                <w:b/>
                <w:szCs w:val="24"/>
              </w:rPr>
              <w:t>Limitation</w:t>
            </w:r>
            <w:r w:rsidRPr="00E50CFB">
              <w:rPr>
                <w:b/>
                <w:spacing w:val="1"/>
                <w:szCs w:val="24"/>
              </w:rPr>
              <w:t xml:space="preserve"> </w:t>
            </w:r>
            <w:r w:rsidRPr="00E50CFB">
              <w:rPr>
                <w:b/>
                <w:szCs w:val="24"/>
              </w:rPr>
              <w:t>of</w:t>
            </w:r>
            <w:r w:rsidRPr="00E50CFB">
              <w:rPr>
                <w:b/>
                <w:spacing w:val="1"/>
                <w:szCs w:val="24"/>
              </w:rPr>
              <w:t xml:space="preserve"> </w:t>
            </w:r>
            <w:r w:rsidRPr="00E50CFB">
              <w:rPr>
                <w:b/>
                <w:szCs w:val="24"/>
              </w:rPr>
              <w:t>expenses</w:t>
            </w:r>
            <w:r w:rsidRPr="00E50CFB">
              <w:rPr>
                <w:b/>
                <w:spacing w:val="1"/>
                <w:szCs w:val="24"/>
              </w:rPr>
              <w:t xml:space="preserve"> </w:t>
            </w:r>
            <w:r w:rsidRPr="00E50CFB">
              <w:rPr>
                <w:b/>
                <w:szCs w:val="24"/>
              </w:rPr>
              <w:t>of</w:t>
            </w:r>
            <w:r w:rsidRPr="00E50CFB">
              <w:rPr>
                <w:b/>
                <w:spacing w:val="1"/>
                <w:szCs w:val="24"/>
              </w:rPr>
              <w:t xml:space="preserve"> </w:t>
            </w:r>
            <w:r w:rsidRPr="00E50CFB">
              <w:rPr>
                <w:b/>
                <w:szCs w:val="24"/>
              </w:rPr>
              <w:t>management</w:t>
            </w:r>
            <w:r w:rsidRPr="00E50CFB">
              <w:rPr>
                <w:b/>
                <w:spacing w:val="1"/>
                <w:szCs w:val="24"/>
              </w:rPr>
              <w:t xml:space="preserve"> </w:t>
            </w:r>
            <w:r w:rsidRPr="00E50CFB">
              <w:rPr>
                <w:b/>
                <w:szCs w:val="24"/>
              </w:rPr>
              <w:t>in</w:t>
            </w:r>
            <w:r w:rsidRPr="00E50CFB">
              <w:rPr>
                <w:b/>
                <w:spacing w:val="1"/>
                <w:szCs w:val="24"/>
              </w:rPr>
              <w:t xml:space="preserve"> </w:t>
            </w:r>
            <w:r w:rsidRPr="00E50CFB">
              <w:rPr>
                <w:b/>
                <w:szCs w:val="24"/>
              </w:rPr>
              <w:t>general,</w:t>
            </w:r>
            <w:r w:rsidRPr="00E50CFB">
              <w:rPr>
                <w:b/>
                <w:spacing w:val="1"/>
                <w:szCs w:val="24"/>
              </w:rPr>
              <w:t xml:space="preserve"> </w:t>
            </w:r>
            <w:r w:rsidRPr="00E50CFB">
              <w:rPr>
                <w:b/>
                <w:szCs w:val="24"/>
              </w:rPr>
              <w:t>health</w:t>
            </w:r>
            <w:r w:rsidRPr="00E50CFB">
              <w:rPr>
                <w:b/>
                <w:spacing w:val="1"/>
                <w:szCs w:val="24"/>
              </w:rPr>
              <w:t xml:space="preserve"> </w:t>
            </w:r>
            <w:r w:rsidRPr="00E50CFB">
              <w:rPr>
                <w:b/>
                <w:szCs w:val="24"/>
              </w:rPr>
              <w:t>insurance</w:t>
            </w:r>
            <w:r w:rsidRPr="00E50CFB">
              <w:rPr>
                <w:b/>
                <w:spacing w:val="73"/>
                <w:szCs w:val="24"/>
              </w:rPr>
              <w:t xml:space="preserve"> </w:t>
            </w:r>
            <w:r w:rsidRPr="00E50CFB">
              <w:rPr>
                <w:b/>
                <w:szCs w:val="24"/>
              </w:rPr>
              <w:t>and</w:t>
            </w:r>
            <w:r w:rsidRPr="00E50CFB">
              <w:rPr>
                <w:b/>
                <w:spacing w:val="77"/>
                <w:szCs w:val="24"/>
              </w:rPr>
              <w:t xml:space="preserve"> </w:t>
            </w:r>
            <w:r w:rsidRPr="00E50CFB">
              <w:rPr>
                <w:b/>
                <w:szCs w:val="24"/>
              </w:rPr>
              <w:t>re-insurance</w:t>
            </w:r>
            <w:r w:rsidRPr="00E50CFB">
              <w:rPr>
                <w:b/>
                <w:spacing w:val="74"/>
                <w:szCs w:val="24"/>
              </w:rPr>
              <w:t xml:space="preserve"> </w:t>
            </w:r>
            <w:proofErr w:type="gramStart"/>
            <w:r w:rsidRPr="00E50CFB">
              <w:rPr>
                <w:b/>
                <w:szCs w:val="24"/>
              </w:rPr>
              <w:t>business.—</w:t>
            </w:r>
            <w:proofErr w:type="gramEnd"/>
          </w:p>
        </w:tc>
        <w:tc>
          <w:tcPr>
            <w:tcW w:w="4111" w:type="dxa"/>
            <w:shd w:val="clear" w:color="auto" w:fill="auto"/>
          </w:tcPr>
          <w:p w14:paraId="791BE15C" w14:textId="77777777" w:rsidR="00DB073C" w:rsidRPr="00E50CFB" w:rsidRDefault="00DB073C" w:rsidP="00240F8D">
            <w:pPr>
              <w:pStyle w:val="TableParagraph"/>
              <w:spacing w:line="276" w:lineRule="auto"/>
              <w:ind w:left="112" w:right="95"/>
              <w:rPr>
                <w:szCs w:val="24"/>
              </w:rPr>
            </w:pPr>
            <w:r w:rsidRPr="00E50CFB">
              <w:rPr>
                <w:b/>
                <w:color w:val="FF0000"/>
                <w:szCs w:val="24"/>
              </w:rPr>
              <w:t>40C.</w:t>
            </w:r>
            <w:r w:rsidRPr="00E50CFB">
              <w:rPr>
                <w:b/>
                <w:color w:val="FF0000"/>
                <w:spacing w:val="31"/>
                <w:szCs w:val="24"/>
              </w:rPr>
              <w:t xml:space="preserve"> </w:t>
            </w:r>
            <w:r w:rsidRPr="00E50CFB">
              <w:rPr>
                <w:b/>
                <w:color w:val="FF0000"/>
                <w:szCs w:val="24"/>
              </w:rPr>
              <w:t>Furnishing</w:t>
            </w:r>
            <w:r w:rsidRPr="00E50CFB">
              <w:rPr>
                <w:b/>
                <w:color w:val="FF0000"/>
                <w:spacing w:val="30"/>
                <w:szCs w:val="24"/>
              </w:rPr>
              <w:t xml:space="preserve"> </w:t>
            </w:r>
            <w:r w:rsidRPr="00E50CFB">
              <w:rPr>
                <w:b/>
                <w:color w:val="FF0000"/>
                <w:szCs w:val="24"/>
              </w:rPr>
              <w:t>details</w:t>
            </w:r>
            <w:r w:rsidRPr="00E50CFB">
              <w:rPr>
                <w:b/>
                <w:color w:val="FF0000"/>
                <w:spacing w:val="33"/>
                <w:szCs w:val="24"/>
              </w:rPr>
              <w:t xml:space="preserve"> </w:t>
            </w:r>
            <w:r w:rsidRPr="00E50CFB">
              <w:rPr>
                <w:b/>
                <w:color w:val="FF0000"/>
                <w:szCs w:val="24"/>
              </w:rPr>
              <w:t>of</w:t>
            </w:r>
            <w:r w:rsidRPr="00E50CFB">
              <w:rPr>
                <w:b/>
                <w:color w:val="FF0000"/>
                <w:spacing w:val="29"/>
                <w:szCs w:val="24"/>
              </w:rPr>
              <w:t xml:space="preserve"> </w:t>
            </w:r>
            <w:r w:rsidRPr="00E50CFB">
              <w:rPr>
                <w:b/>
                <w:color w:val="FF0000"/>
                <w:szCs w:val="24"/>
              </w:rPr>
              <w:t>expenses</w:t>
            </w:r>
            <w:r w:rsidRPr="00E50CFB">
              <w:rPr>
                <w:b/>
                <w:color w:val="FF0000"/>
                <w:spacing w:val="30"/>
                <w:szCs w:val="24"/>
              </w:rPr>
              <w:t xml:space="preserve"> </w:t>
            </w:r>
            <w:r w:rsidRPr="00E50CFB">
              <w:rPr>
                <w:b/>
                <w:color w:val="FF0000"/>
                <w:szCs w:val="24"/>
              </w:rPr>
              <w:t>of</w:t>
            </w:r>
            <w:r w:rsidRPr="00E50CFB">
              <w:rPr>
                <w:b/>
                <w:color w:val="FF0000"/>
                <w:spacing w:val="-62"/>
                <w:szCs w:val="24"/>
              </w:rPr>
              <w:t xml:space="preserve"> </w:t>
            </w:r>
            <w:r w:rsidRPr="00E50CFB">
              <w:rPr>
                <w:b/>
                <w:color w:val="FF0000"/>
                <w:szCs w:val="24"/>
              </w:rPr>
              <w:t>management</w:t>
            </w:r>
            <w:r w:rsidRPr="00E50CFB">
              <w:rPr>
                <w:b/>
                <w:color w:val="FF0000"/>
                <w:spacing w:val="2"/>
                <w:szCs w:val="24"/>
              </w:rPr>
              <w:t xml:space="preserve"> </w:t>
            </w:r>
            <w:r w:rsidRPr="00E50CFB">
              <w:rPr>
                <w:b/>
                <w:color w:val="FF0000"/>
                <w:szCs w:val="24"/>
              </w:rPr>
              <w:t>by</w:t>
            </w:r>
            <w:r w:rsidRPr="00E50CFB">
              <w:rPr>
                <w:b/>
                <w:color w:val="FF0000"/>
                <w:spacing w:val="1"/>
                <w:szCs w:val="24"/>
              </w:rPr>
              <w:t xml:space="preserve"> </w:t>
            </w:r>
            <w:r w:rsidRPr="00E50CFB">
              <w:rPr>
                <w:b/>
                <w:color w:val="FF0000"/>
                <w:szCs w:val="24"/>
              </w:rPr>
              <w:t>the</w:t>
            </w:r>
            <w:r w:rsidRPr="00E50CFB">
              <w:rPr>
                <w:b/>
                <w:color w:val="FF0000"/>
                <w:spacing w:val="-2"/>
                <w:szCs w:val="24"/>
              </w:rPr>
              <w:t xml:space="preserve"> </w:t>
            </w:r>
            <w:proofErr w:type="gramStart"/>
            <w:r w:rsidRPr="00E50CFB">
              <w:rPr>
                <w:b/>
                <w:color w:val="FF0000"/>
                <w:szCs w:val="24"/>
              </w:rPr>
              <w:t>insurers.-</w:t>
            </w:r>
            <w:proofErr w:type="gramEnd"/>
          </w:p>
          <w:p w14:paraId="650F6122" w14:textId="3D3C15C2" w:rsidR="00DB073C" w:rsidRPr="00E50CFB" w:rsidRDefault="00DB073C" w:rsidP="00240F8D">
            <w:pPr>
              <w:pStyle w:val="TableParagraph"/>
              <w:widowControl/>
              <w:spacing w:after="240" w:line="276" w:lineRule="auto"/>
              <w:rPr>
                <w:szCs w:val="24"/>
              </w:rPr>
            </w:pPr>
          </w:p>
        </w:tc>
        <w:tc>
          <w:tcPr>
            <w:tcW w:w="3685" w:type="dxa"/>
          </w:tcPr>
          <w:p w14:paraId="6C8A5949" w14:textId="77777777" w:rsidR="00DB073C" w:rsidRPr="00E50CFB" w:rsidRDefault="00DB073C" w:rsidP="00240F8D">
            <w:pPr>
              <w:pStyle w:val="TableParagraph"/>
              <w:spacing w:line="276" w:lineRule="auto"/>
              <w:ind w:left="112" w:right="95"/>
              <w:rPr>
                <w:b/>
                <w:color w:val="FF0000"/>
                <w:szCs w:val="24"/>
              </w:rPr>
            </w:pPr>
          </w:p>
        </w:tc>
        <w:tc>
          <w:tcPr>
            <w:tcW w:w="3436" w:type="dxa"/>
          </w:tcPr>
          <w:p w14:paraId="4BF7C3A8" w14:textId="77777777" w:rsidR="00DB073C" w:rsidRPr="00E50CFB" w:rsidRDefault="00DB073C" w:rsidP="00DB073C">
            <w:pPr>
              <w:pStyle w:val="TableParagraph"/>
              <w:spacing w:line="276" w:lineRule="auto"/>
              <w:ind w:left="112" w:right="95" w:hanging="1895"/>
              <w:rPr>
                <w:b/>
                <w:color w:val="FF0000"/>
                <w:szCs w:val="24"/>
              </w:rPr>
            </w:pPr>
          </w:p>
        </w:tc>
      </w:tr>
      <w:tr w:rsidR="00DB073C" w:rsidRPr="00E50CFB" w14:paraId="463C7A53" w14:textId="7B19E18A" w:rsidTr="00DB073C">
        <w:trPr>
          <w:trHeight w:val="300"/>
        </w:trPr>
        <w:tc>
          <w:tcPr>
            <w:tcW w:w="567" w:type="dxa"/>
            <w:shd w:val="clear" w:color="auto" w:fill="auto"/>
          </w:tcPr>
          <w:p w14:paraId="1807BB0D" w14:textId="5C2E3125"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62A69F26" w14:textId="77777777" w:rsidR="00DB073C" w:rsidRPr="00E50CFB" w:rsidRDefault="00DB073C" w:rsidP="009D1725">
            <w:pPr>
              <w:pStyle w:val="TableParagraph"/>
              <w:spacing w:line="276" w:lineRule="auto"/>
              <w:rPr>
                <w:szCs w:val="24"/>
              </w:rPr>
            </w:pPr>
            <w:r w:rsidRPr="00E50CFB">
              <w:rPr>
                <w:b/>
                <w:szCs w:val="24"/>
              </w:rPr>
              <w:t>41.</w:t>
            </w:r>
            <w:r w:rsidRPr="00E50CFB">
              <w:rPr>
                <w:b/>
                <w:spacing w:val="-2"/>
                <w:szCs w:val="24"/>
              </w:rPr>
              <w:t xml:space="preserve"> </w:t>
            </w:r>
            <w:r w:rsidRPr="00E50CFB">
              <w:rPr>
                <w:b/>
                <w:szCs w:val="24"/>
              </w:rPr>
              <w:t>Prohibition</w:t>
            </w:r>
            <w:r w:rsidRPr="00E50CFB">
              <w:rPr>
                <w:b/>
                <w:spacing w:val="-4"/>
                <w:szCs w:val="24"/>
              </w:rPr>
              <w:t xml:space="preserve"> </w:t>
            </w:r>
            <w:r w:rsidRPr="00E50CFB">
              <w:rPr>
                <w:b/>
                <w:szCs w:val="24"/>
              </w:rPr>
              <w:t xml:space="preserve">of </w:t>
            </w:r>
            <w:proofErr w:type="gramStart"/>
            <w:r w:rsidRPr="00E50CFB">
              <w:rPr>
                <w:b/>
                <w:szCs w:val="24"/>
              </w:rPr>
              <w:t>rebates.—</w:t>
            </w:r>
            <w:proofErr w:type="gramEnd"/>
          </w:p>
          <w:p w14:paraId="43C67497" w14:textId="77777777" w:rsidR="00DB073C" w:rsidRPr="00E50CFB" w:rsidRDefault="00DB073C" w:rsidP="009D1725">
            <w:pPr>
              <w:pStyle w:val="TableParagraph"/>
              <w:tabs>
                <w:tab w:val="left" w:pos="784"/>
                <w:tab w:val="left" w:pos="2107"/>
                <w:tab w:val="left" w:pos="2995"/>
                <w:tab w:val="left" w:pos="4162"/>
              </w:tabs>
              <w:spacing w:line="276" w:lineRule="auto"/>
              <w:ind w:right="87"/>
              <w:rPr>
                <w:szCs w:val="24"/>
              </w:rPr>
            </w:pPr>
          </w:p>
          <w:p w14:paraId="2D3463A0" w14:textId="2586E9DC" w:rsidR="00DB073C" w:rsidRPr="00E50CFB" w:rsidRDefault="00DB073C" w:rsidP="009D1725">
            <w:pPr>
              <w:pStyle w:val="TableParagraph"/>
              <w:tabs>
                <w:tab w:val="left" w:pos="784"/>
                <w:tab w:val="left" w:pos="2107"/>
                <w:tab w:val="left" w:pos="2995"/>
                <w:tab w:val="left" w:pos="4162"/>
              </w:tabs>
              <w:spacing w:line="276" w:lineRule="auto"/>
              <w:ind w:right="87"/>
              <w:rPr>
                <w:spacing w:val="1"/>
                <w:szCs w:val="24"/>
              </w:rPr>
            </w:pPr>
            <w:r w:rsidRPr="00E50CFB">
              <w:rPr>
                <w:szCs w:val="24"/>
              </w:rPr>
              <w:t>(1)</w:t>
            </w:r>
            <w:r w:rsidRPr="00E50CFB">
              <w:rPr>
                <w:spacing w:val="1"/>
                <w:szCs w:val="24"/>
              </w:rPr>
              <w:t xml:space="preserve"> </w:t>
            </w:r>
            <w:r w:rsidRPr="00E50CFB">
              <w:rPr>
                <w:szCs w:val="24"/>
              </w:rPr>
              <w:t>No</w:t>
            </w:r>
            <w:r w:rsidRPr="00E50CFB">
              <w:rPr>
                <w:spacing w:val="1"/>
                <w:szCs w:val="24"/>
              </w:rPr>
              <w:t xml:space="preserve"> </w:t>
            </w:r>
            <w:r w:rsidRPr="00E50CFB">
              <w:rPr>
                <w:szCs w:val="24"/>
              </w:rPr>
              <w:t>person</w:t>
            </w:r>
            <w:r w:rsidRPr="00E50CFB">
              <w:rPr>
                <w:spacing w:val="1"/>
                <w:szCs w:val="24"/>
              </w:rPr>
              <w:t xml:space="preserve"> </w:t>
            </w:r>
            <w:r w:rsidRPr="00E50CFB">
              <w:rPr>
                <w:szCs w:val="24"/>
              </w:rPr>
              <w:t>shall</w:t>
            </w:r>
            <w:r w:rsidRPr="00E50CFB">
              <w:rPr>
                <w:spacing w:val="1"/>
                <w:szCs w:val="24"/>
              </w:rPr>
              <w:t xml:space="preserve"> </w:t>
            </w:r>
            <w:r w:rsidRPr="00E50CFB">
              <w:rPr>
                <w:szCs w:val="24"/>
              </w:rPr>
              <w:t>allow</w:t>
            </w:r>
            <w:r w:rsidRPr="00E50CFB">
              <w:rPr>
                <w:spacing w:val="1"/>
                <w:szCs w:val="24"/>
              </w:rPr>
              <w:t xml:space="preserve"> </w:t>
            </w:r>
            <w:r w:rsidRPr="00E50CFB">
              <w:rPr>
                <w:szCs w:val="24"/>
              </w:rPr>
              <w:t>or</w:t>
            </w:r>
            <w:r w:rsidRPr="00E50CFB">
              <w:rPr>
                <w:spacing w:val="1"/>
                <w:szCs w:val="24"/>
              </w:rPr>
              <w:t xml:space="preserve"> </w:t>
            </w:r>
            <w:r w:rsidRPr="00E50CFB">
              <w:rPr>
                <w:szCs w:val="24"/>
              </w:rPr>
              <w:t>offer</w:t>
            </w:r>
            <w:r w:rsidRPr="00E50CFB">
              <w:rPr>
                <w:spacing w:val="1"/>
                <w:szCs w:val="24"/>
              </w:rPr>
              <w:t xml:space="preserve"> </w:t>
            </w:r>
            <w:r w:rsidRPr="00E50CFB">
              <w:rPr>
                <w:szCs w:val="24"/>
              </w:rPr>
              <w:t>to</w:t>
            </w:r>
            <w:r w:rsidRPr="00E50CFB">
              <w:rPr>
                <w:spacing w:val="1"/>
                <w:szCs w:val="24"/>
              </w:rPr>
              <w:t xml:space="preserve"> </w:t>
            </w:r>
            <w:r w:rsidRPr="00E50CFB">
              <w:rPr>
                <w:szCs w:val="24"/>
              </w:rPr>
              <w:t>allow, either directly or indirectly, as an</w:t>
            </w:r>
            <w:r w:rsidRPr="00E50CFB">
              <w:rPr>
                <w:spacing w:val="1"/>
                <w:szCs w:val="24"/>
              </w:rPr>
              <w:t xml:space="preserve"> </w:t>
            </w:r>
            <w:r w:rsidRPr="00E50CFB">
              <w:rPr>
                <w:szCs w:val="24"/>
              </w:rPr>
              <w:t>inducement to any person to take out or</w:t>
            </w:r>
            <w:r w:rsidRPr="00E50CFB">
              <w:rPr>
                <w:spacing w:val="1"/>
                <w:szCs w:val="24"/>
              </w:rPr>
              <w:t xml:space="preserve"> </w:t>
            </w:r>
            <w:r w:rsidRPr="00E50CFB">
              <w:rPr>
                <w:szCs w:val="24"/>
              </w:rPr>
              <w:t>renew or continue an insurance in respect</w:t>
            </w:r>
            <w:r w:rsidRPr="00E50CFB">
              <w:rPr>
                <w:spacing w:val="-62"/>
                <w:szCs w:val="24"/>
              </w:rPr>
              <w:t xml:space="preserve"> </w:t>
            </w:r>
            <w:r w:rsidRPr="00E50CFB">
              <w:rPr>
                <w:szCs w:val="24"/>
              </w:rPr>
              <w:t>of any kind of risk relating to lives or</w:t>
            </w:r>
            <w:r w:rsidRPr="00E50CFB">
              <w:rPr>
                <w:spacing w:val="1"/>
                <w:szCs w:val="24"/>
              </w:rPr>
              <w:t xml:space="preserve"> </w:t>
            </w:r>
            <w:r w:rsidRPr="00E50CFB">
              <w:rPr>
                <w:szCs w:val="24"/>
              </w:rPr>
              <w:t>property in India, any rebate of the whole</w:t>
            </w:r>
            <w:r w:rsidRPr="00E50CFB">
              <w:rPr>
                <w:spacing w:val="-62"/>
                <w:szCs w:val="24"/>
              </w:rPr>
              <w:t xml:space="preserve"> </w:t>
            </w:r>
            <w:r w:rsidRPr="00E50CFB">
              <w:rPr>
                <w:szCs w:val="24"/>
              </w:rPr>
              <w:t>or part of the commission payable or any</w:t>
            </w:r>
            <w:r w:rsidRPr="00E50CFB">
              <w:rPr>
                <w:spacing w:val="1"/>
                <w:szCs w:val="24"/>
              </w:rPr>
              <w:t xml:space="preserve"> </w:t>
            </w:r>
            <w:r w:rsidRPr="00E50CFB">
              <w:rPr>
                <w:szCs w:val="24"/>
              </w:rPr>
              <w:t>rebate</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premium</w:t>
            </w:r>
            <w:r w:rsidRPr="00E50CFB">
              <w:rPr>
                <w:spacing w:val="1"/>
                <w:szCs w:val="24"/>
              </w:rPr>
              <w:t xml:space="preserve"> </w:t>
            </w:r>
            <w:r w:rsidRPr="00E50CFB">
              <w:rPr>
                <w:szCs w:val="24"/>
              </w:rPr>
              <w:t>shown</w:t>
            </w:r>
            <w:r w:rsidRPr="00E50CFB">
              <w:rPr>
                <w:spacing w:val="1"/>
                <w:szCs w:val="24"/>
              </w:rPr>
              <w:t xml:space="preserve"> </w:t>
            </w:r>
            <w:r w:rsidRPr="00E50CFB">
              <w:rPr>
                <w:szCs w:val="24"/>
              </w:rPr>
              <w:t>on</w:t>
            </w:r>
            <w:r w:rsidRPr="00E50CFB">
              <w:rPr>
                <w:spacing w:val="1"/>
                <w:szCs w:val="24"/>
              </w:rPr>
              <w:t xml:space="preserve"> </w:t>
            </w:r>
            <w:r w:rsidRPr="00E50CFB">
              <w:rPr>
                <w:szCs w:val="24"/>
              </w:rPr>
              <w:t>the</w:t>
            </w:r>
            <w:r w:rsidRPr="00E50CFB">
              <w:rPr>
                <w:spacing w:val="1"/>
                <w:szCs w:val="24"/>
              </w:rPr>
              <w:t xml:space="preserve"> </w:t>
            </w:r>
            <w:r w:rsidRPr="00E50CFB">
              <w:rPr>
                <w:szCs w:val="24"/>
              </w:rPr>
              <w:t>policy, nor shall any person taking out or</w:t>
            </w:r>
            <w:r w:rsidRPr="00E50CFB">
              <w:rPr>
                <w:spacing w:val="1"/>
                <w:szCs w:val="24"/>
              </w:rPr>
              <w:t xml:space="preserve"> </w:t>
            </w:r>
            <w:r w:rsidRPr="00E50CFB">
              <w:rPr>
                <w:szCs w:val="24"/>
              </w:rPr>
              <w:t>renewing or continuing a policy accept</w:t>
            </w:r>
            <w:r w:rsidRPr="00E50CFB">
              <w:rPr>
                <w:spacing w:val="1"/>
                <w:szCs w:val="24"/>
              </w:rPr>
              <w:t xml:space="preserve"> </w:t>
            </w:r>
            <w:r w:rsidRPr="00E50CFB">
              <w:rPr>
                <w:szCs w:val="24"/>
              </w:rPr>
              <w:t>any</w:t>
            </w:r>
            <w:r w:rsidRPr="00E50CFB">
              <w:rPr>
                <w:spacing w:val="8"/>
                <w:szCs w:val="24"/>
              </w:rPr>
              <w:t xml:space="preserve"> </w:t>
            </w:r>
            <w:r w:rsidRPr="00E50CFB">
              <w:rPr>
                <w:szCs w:val="24"/>
              </w:rPr>
              <w:t>rebate,</w:t>
            </w:r>
            <w:r w:rsidRPr="00E50CFB">
              <w:rPr>
                <w:spacing w:val="13"/>
                <w:szCs w:val="24"/>
              </w:rPr>
              <w:t xml:space="preserve"> </w:t>
            </w:r>
            <w:r w:rsidRPr="00E50CFB">
              <w:rPr>
                <w:szCs w:val="24"/>
              </w:rPr>
              <w:t>except</w:t>
            </w:r>
            <w:r w:rsidRPr="00E50CFB">
              <w:rPr>
                <w:spacing w:val="13"/>
                <w:szCs w:val="24"/>
              </w:rPr>
              <w:t xml:space="preserve"> </w:t>
            </w:r>
            <w:r w:rsidRPr="00E50CFB">
              <w:rPr>
                <w:szCs w:val="24"/>
              </w:rPr>
              <w:t>such</w:t>
            </w:r>
            <w:r w:rsidRPr="00E50CFB">
              <w:rPr>
                <w:spacing w:val="15"/>
                <w:szCs w:val="24"/>
              </w:rPr>
              <w:t xml:space="preserve"> </w:t>
            </w:r>
            <w:r w:rsidRPr="00E50CFB">
              <w:rPr>
                <w:szCs w:val="24"/>
              </w:rPr>
              <w:t>rebate</w:t>
            </w:r>
            <w:r w:rsidRPr="00E50CFB">
              <w:rPr>
                <w:spacing w:val="14"/>
                <w:szCs w:val="24"/>
              </w:rPr>
              <w:t xml:space="preserve"> </w:t>
            </w:r>
            <w:r w:rsidRPr="00E50CFB">
              <w:rPr>
                <w:szCs w:val="24"/>
              </w:rPr>
              <w:t>as</w:t>
            </w:r>
            <w:r w:rsidRPr="00E50CFB">
              <w:rPr>
                <w:spacing w:val="16"/>
                <w:szCs w:val="24"/>
              </w:rPr>
              <w:t xml:space="preserve"> </w:t>
            </w:r>
            <w:r w:rsidRPr="00E50CFB">
              <w:rPr>
                <w:szCs w:val="24"/>
              </w:rPr>
              <w:t>may</w:t>
            </w:r>
            <w:r w:rsidRPr="00E50CFB">
              <w:rPr>
                <w:spacing w:val="9"/>
                <w:szCs w:val="24"/>
              </w:rPr>
              <w:t xml:space="preserve"> </w:t>
            </w:r>
            <w:r w:rsidRPr="00E50CFB">
              <w:rPr>
                <w:szCs w:val="24"/>
              </w:rPr>
              <w:t>be allowed</w:t>
            </w:r>
            <w:r w:rsidRPr="00E50CFB">
              <w:rPr>
                <w:spacing w:val="1"/>
                <w:szCs w:val="24"/>
              </w:rPr>
              <w:t xml:space="preserve"> </w:t>
            </w:r>
            <w:r w:rsidRPr="00E50CFB">
              <w:rPr>
                <w:szCs w:val="24"/>
              </w:rPr>
              <w:t>in</w:t>
            </w:r>
            <w:r w:rsidRPr="00E50CFB">
              <w:rPr>
                <w:spacing w:val="2"/>
                <w:szCs w:val="24"/>
              </w:rPr>
              <w:t xml:space="preserve"> </w:t>
            </w:r>
            <w:r w:rsidRPr="00E50CFB">
              <w:rPr>
                <w:szCs w:val="24"/>
              </w:rPr>
              <w:t>accordance</w:t>
            </w:r>
            <w:r w:rsidRPr="00E50CFB">
              <w:rPr>
                <w:spacing w:val="5"/>
                <w:szCs w:val="24"/>
              </w:rPr>
              <w:t xml:space="preserve"> </w:t>
            </w:r>
            <w:r w:rsidRPr="00E50CFB">
              <w:rPr>
                <w:szCs w:val="24"/>
              </w:rPr>
              <w:t>with</w:t>
            </w:r>
            <w:r w:rsidRPr="00E50CFB">
              <w:rPr>
                <w:spacing w:val="1"/>
                <w:szCs w:val="24"/>
              </w:rPr>
              <w:t xml:space="preserve"> </w:t>
            </w:r>
            <w:r w:rsidRPr="00E50CFB">
              <w:rPr>
                <w:szCs w:val="24"/>
              </w:rPr>
              <w:t>the</w:t>
            </w:r>
            <w:r w:rsidRPr="00E50CFB">
              <w:rPr>
                <w:spacing w:val="2"/>
                <w:szCs w:val="24"/>
              </w:rPr>
              <w:t xml:space="preserve"> </w:t>
            </w:r>
            <w:r w:rsidRPr="00E50CFB">
              <w:rPr>
                <w:szCs w:val="24"/>
              </w:rPr>
              <w:t>published prospectuses or tables of the insurer:</w:t>
            </w:r>
            <w:r w:rsidRPr="00E50CFB">
              <w:rPr>
                <w:spacing w:val="1"/>
                <w:szCs w:val="24"/>
              </w:rPr>
              <w:t xml:space="preserve"> </w:t>
            </w:r>
          </w:p>
          <w:p w14:paraId="4DDEBD67" w14:textId="77777777" w:rsidR="00DB073C" w:rsidRPr="00E50CFB" w:rsidRDefault="00DB073C" w:rsidP="00240F8D">
            <w:pPr>
              <w:pStyle w:val="TableParagraph"/>
              <w:tabs>
                <w:tab w:val="left" w:pos="784"/>
                <w:tab w:val="left" w:pos="2107"/>
                <w:tab w:val="left" w:pos="2995"/>
                <w:tab w:val="left" w:pos="4162"/>
              </w:tabs>
              <w:spacing w:line="276" w:lineRule="auto"/>
              <w:ind w:left="141" w:right="87"/>
              <w:rPr>
                <w:spacing w:val="1"/>
                <w:szCs w:val="24"/>
              </w:rPr>
            </w:pPr>
          </w:p>
          <w:p w14:paraId="309C72DF" w14:textId="7514EECF" w:rsidR="00DB073C" w:rsidRPr="00E50CFB" w:rsidRDefault="00DB073C" w:rsidP="00240F8D">
            <w:pPr>
              <w:pStyle w:val="TableParagraph"/>
              <w:widowControl/>
              <w:spacing w:after="240" w:line="276" w:lineRule="auto"/>
              <w:rPr>
                <w:szCs w:val="24"/>
              </w:rPr>
            </w:pPr>
            <w:r w:rsidRPr="00E50CFB">
              <w:rPr>
                <w:szCs w:val="24"/>
              </w:rPr>
              <w:t>Provided</w:t>
            </w:r>
            <w:r w:rsidRPr="00E50CFB">
              <w:rPr>
                <w:spacing w:val="4"/>
                <w:szCs w:val="24"/>
              </w:rPr>
              <w:t xml:space="preserve"> </w:t>
            </w:r>
            <w:r w:rsidRPr="00E50CFB">
              <w:rPr>
                <w:szCs w:val="24"/>
              </w:rPr>
              <w:t>that</w:t>
            </w:r>
            <w:r w:rsidRPr="00E50CFB">
              <w:rPr>
                <w:spacing w:val="7"/>
                <w:szCs w:val="24"/>
              </w:rPr>
              <w:t xml:space="preserve"> </w:t>
            </w:r>
            <w:r w:rsidRPr="00E50CFB">
              <w:rPr>
                <w:szCs w:val="24"/>
              </w:rPr>
              <w:t>acceptance</w:t>
            </w:r>
            <w:r w:rsidRPr="00E50CFB">
              <w:rPr>
                <w:spacing w:val="7"/>
                <w:szCs w:val="24"/>
              </w:rPr>
              <w:t xml:space="preserve"> </w:t>
            </w:r>
            <w:r w:rsidRPr="00E50CFB">
              <w:rPr>
                <w:szCs w:val="24"/>
              </w:rPr>
              <w:t>by</w:t>
            </w:r>
            <w:r w:rsidRPr="00E50CFB">
              <w:rPr>
                <w:spacing w:val="2"/>
                <w:szCs w:val="24"/>
              </w:rPr>
              <w:t xml:space="preserve"> </w:t>
            </w:r>
            <w:r w:rsidRPr="00E50CFB">
              <w:rPr>
                <w:szCs w:val="24"/>
              </w:rPr>
              <w:t>an</w:t>
            </w:r>
            <w:r w:rsidRPr="00E50CFB">
              <w:rPr>
                <w:spacing w:val="6"/>
                <w:szCs w:val="24"/>
              </w:rPr>
              <w:t xml:space="preserve"> </w:t>
            </w:r>
            <w:r w:rsidRPr="00E50CFB">
              <w:rPr>
                <w:szCs w:val="24"/>
              </w:rPr>
              <w:t>insurance</w:t>
            </w:r>
            <w:r w:rsidRPr="00E50CFB">
              <w:rPr>
                <w:spacing w:val="-62"/>
                <w:szCs w:val="24"/>
              </w:rPr>
              <w:t xml:space="preserve"> </w:t>
            </w:r>
            <w:r w:rsidRPr="00E50CFB">
              <w:rPr>
                <w:szCs w:val="24"/>
              </w:rPr>
              <w:t>agent</w:t>
            </w:r>
            <w:r w:rsidRPr="00E50CFB">
              <w:rPr>
                <w:spacing w:val="29"/>
                <w:szCs w:val="24"/>
              </w:rPr>
              <w:t xml:space="preserve"> </w:t>
            </w:r>
            <w:r w:rsidRPr="00E50CFB">
              <w:rPr>
                <w:szCs w:val="24"/>
              </w:rPr>
              <w:t>of</w:t>
            </w:r>
            <w:r w:rsidRPr="00E50CFB">
              <w:rPr>
                <w:spacing w:val="29"/>
                <w:szCs w:val="24"/>
              </w:rPr>
              <w:t xml:space="preserve"> </w:t>
            </w:r>
            <w:r w:rsidRPr="00E50CFB">
              <w:rPr>
                <w:szCs w:val="24"/>
              </w:rPr>
              <w:t>commission</w:t>
            </w:r>
            <w:r w:rsidRPr="00E50CFB">
              <w:rPr>
                <w:spacing w:val="32"/>
                <w:szCs w:val="24"/>
              </w:rPr>
              <w:t xml:space="preserve"> </w:t>
            </w:r>
            <w:r w:rsidRPr="00E50CFB">
              <w:rPr>
                <w:szCs w:val="24"/>
              </w:rPr>
              <w:t>in</w:t>
            </w:r>
            <w:r w:rsidRPr="00E50CFB">
              <w:rPr>
                <w:spacing w:val="29"/>
                <w:szCs w:val="24"/>
              </w:rPr>
              <w:t xml:space="preserve"> </w:t>
            </w:r>
            <w:r w:rsidRPr="00E50CFB">
              <w:rPr>
                <w:szCs w:val="24"/>
              </w:rPr>
              <w:t>connection</w:t>
            </w:r>
            <w:r w:rsidRPr="00E50CFB">
              <w:rPr>
                <w:spacing w:val="33"/>
                <w:szCs w:val="24"/>
              </w:rPr>
              <w:t xml:space="preserve"> </w:t>
            </w:r>
            <w:r w:rsidRPr="00E50CFB">
              <w:rPr>
                <w:szCs w:val="24"/>
              </w:rPr>
              <w:t>with</w:t>
            </w:r>
            <w:r w:rsidRPr="00E50CFB">
              <w:rPr>
                <w:spacing w:val="-62"/>
                <w:szCs w:val="24"/>
              </w:rPr>
              <w:t xml:space="preserve"> </w:t>
            </w:r>
            <w:r w:rsidRPr="00E50CFB">
              <w:rPr>
                <w:szCs w:val="24"/>
              </w:rPr>
              <w:t>a</w:t>
            </w:r>
            <w:r w:rsidRPr="00E50CFB">
              <w:rPr>
                <w:spacing w:val="1"/>
                <w:szCs w:val="24"/>
              </w:rPr>
              <w:t xml:space="preserve"> </w:t>
            </w:r>
            <w:r w:rsidRPr="00E50CFB">
              <w:rPr>
                <w:szCs w:val="24"/>
              </w:rPr>
              <w:t>policy of</w:t>
            </w:r>
            <w:r w:rsidRPr="00E50CFB">
              <w:rPr>
                <w:spacing w:val="1"/>
                <w:szCs w:val="24"/>
              </w:rPr>
              <w:t xml:space="preserve"> </w:t>
            </w:r>
            <w:r w:rsidRPr="00E50CFB">
              <w:rPr>
                <w:szCs w:val="24"/>
              </w:rPr>
              <w:t>life</w:t>
            </w:r>
            <w:r w:rsidRPr="00E50CFB">
              <w:rPr>
                <w:spacing w:val="1"/>
                <w:szCs w:val="24"/>
              </w:rPr>
              <w:t xml:space="preserve"> </w:t>
            </w:r>
            <w:r w:rsidRPr="00E50CFB">
              <w:rPr>
                <w:szCs w:val="24"/>
              </w:rPr>
              <w:t>insurance</w:t>
            </w:r>
            <w:r w:rsidRPr="00E50CFB">
              <w:rPr>
                <w:spacing w:val="1"/>
                <w:szCs w:val="24"/>
              </w:rPr>
              <w:t xml:space="preserve"> </w:t>
            </w:r>
            <w:r w:rsidRPr="00E50CFB">
              <w:rPr>
                <w:szCs w:val="24"/>
              </w:rPr>
              <w:t>taken</w:t>
            </w:r>
            <w:r w:rsidRPr="00E50CFB">
              <w:rPr>
                <w:spacing w:val="1"/>
                <w:szCs w:val="24"/>
              </w:rPr>
              <w:t xml:space="preserve"> </w:t>
            </w:r>
            <w:r w:rsidRPr="00E50CFB">
              <w:rPr>
                <w:szCs w:val="24"/>
              </w:rPr>
              <w:t>out</w:t>
            </w:r>
            <w:r w:rsidRPr="00E50CFB">
              <w:rPr>
                <w:spacing w:val="1"/>
                <w:szCs w:val="24"/>
              </w:rPr>
              <w:t xml:space="preserve"> </w:t>
            </w:r>
            <w:r w:rsidRPr="00E50CFB">
              <w:rPr>
                <w:szCs w:val="24"/>
              </w:rPr>
              <w:t>by</w:t>
            </w:r>
            <w:r w:rsidRPr="00E50CFB">
              <w:rPr>
                <w:spacing w:val="-62"/>
                <w:szCs w:val="24"/>
              </w:rPr>
              <w:t xml:space="preserve"> </w:t>
            </w:r>
            <w:r w:rsidRPr="00E50CFB">
              <w:rPr>
                <w:szCs w:val="24"/>
              </w:rPr>
              <w:t>himself</w:t>
            </w:r>
            <w:r w:rsidRPr="00E50CFB">
              <w:rPr>
                <w:spacing w:val="1"/>
                <w:szCs w:val="24"/>
              </w:rPr>
              <w:t xml:space="preserve"> </w:t>
            </w:r>
            <w:r w:rsidRPr="00E50CFB">
              <w:rPr>
                <w:szCs w:val="24"/>
              </w:rPr>
              <w:t>on</w:t>
            </w:r>
            <w:r w:rsidRPr="00E50CFB">
              <w:rPr>
                <w:spacing w:val="1"/>
                <w:szCs w:val="24"/>
              </w:rPr>
              <w:t xml:space="preserve"> </w:t>
            </w:r>
            <w:r w:rsidRPr="00E50CFB">
              <w:rPr>
                <w:szCs w:val="24"/>
              </w:rPr>
              <w:t>his</w:t>
            </w:r>
            <w:r w:rsidRPr="00E50CFB">
              <w:rPr>
                <w:spacing w:val="1"/>
                <w:szCs w:val="24"/>
              </w:rPr>
              <w:t xml:space="preserve"> </w:t>
            </w:r>
            <w:r w:rsidRPr="00E50CFB">
              <w:rPr>
                <w:szCs w:val="24"/>
              </w:rPr>
              <w:t>own life</w:t>
            </w:r>
            <w:r w:rsidRPr="00E50CFB">
              <w:rPr>
                <w:spacing w:val="1"/>
                <w:szCs w:val="24"/>
              </w:rPr>
              <w:t xml:space="preserve"> </w:t>
            </w:r>
            <w:r w:rsidRPr="00E50CFB">
              <w:rPr>
                <w:szCs w:val="24"/>
              </w:rPr>
              <w:t>shall not</w:t>
            </w:r>
            <w:r w:rsidRPr="00E50CFB">
              <w:rPr>
                <w:spacing w:val="1"/>
                <w:szCs w:val="24"/>
              </w:rPr>
              <w:t xml:space="preserve"> </w:t>
            </w:r>
            <w:r w:rsidRPr="00E50CFB">
              <w:rPr>
                <w:szCs w:val="24"/>
              </w:rPr>
              <w:t>be</w:t>
            </w:r>
            <w:r w:rsidRPr="00E50CFB">
              <w:rPr>
                <w:spacing w:val="1"/>
                <w:szCs w:val="24"/>
              </w:rPr>
              <w:t xml:space="preserve"> </w:t>
            </w:r>
            <w:r w:rsidRPr="00E50CFB">
              <w:rPr>
                <w:szCs w:val="24"/>
              </w:rPr>
              <w:t>deemed</w:t>
            </w:r>
            <w:r w:rsidRPr="00E50CFB">
              <w:rPr>
                <w:spacing w:val="41"/>
                <w:szCs w:val="24"/>
              </w:rPr>
              <w:t xml:space="preserve"> </w:t>
            </w:r>
            <w:r w:rsidRPr="00E50CFB">
              <w:rPr>
                <w:szCs w:val="24"/>
              </w:rPr>
              <w:t>to</w:t>
            </w:r>
            <w:r w:rsidRPr="00E50CFB">
              <w:rPr>
                <w:spacing w:val="44"/>
                <w:szCs w:val="24"/>
              </w:rPr>
              <w:t xml:space="preserve"> </w:t>
            </w:r>
            <w:r w:rsidRPr="00E50CFB">
              <w:rPr>
                <w:szCs w:val="24"/>
              </w:rPr>
              <w:t>be</w:t>
            </w:r>
            <w:r w:rsidRPr="00E50CFB">
              <w:rPr>
                <w:spacing w:val="39"/>
                <w:szCs w:val="24"/>
              </w:rPr>
              <w:t xml:space="preserve"> </w:t>
            </w:r>
            <w:r w:rsidRPr="00E50CFB">
              <w:rPr>
                <w:szCs w:val="24"/>
              </w:rPr>
              <w:t>acceptance</w:t>
            </w:r>
            <w:r w:rsidRPr="00E50CFB">
              <w:rPr>
                <w:spacing w:val="42"/>
                <w:szCs w:val="24"/>
              </w:rPr>
              <w:t xml:space="preserve"> </w:t>
            </w:r>
            <w:r w:rsidRPr="00E50CFB">
              <w:rPr>
                <w:szCs w:val="24"/>
              </w:rPr>
              <w:t>of</w:t>
            </w:r>
            <w:r w:rsidRPr="00E50CFB">
              <w:rPr>
                <w:spacing w:val="42"/>
                <w:szCs w:val="24"/>
              </w:rPr>
              <w:t xml:space="preserve"> </w:t>
            </w:r>
            <w:r w:rsidRPr="00E50CFB">
              <w:rPr>
                <w:szCs w:val="24"/>
              </w:rPr>
              <w:t>a</w:t>
            </w:r>
            <w:r w:rsidRPr="00E50CFB">
              <w:rPr>
                <w:spacing w:val="42"/>
                <w:szCs w:val="24"/>
              </w:rPr>
              <w:t xml:space="preserve"> </w:t>
            </w:r>
            <w:r w:rsidRPr="00E50CFB">
              <w:rPr>
                <w:szCs w:val="24"/>
              </w:rPr>
              <w:t>rebate</w:t>
            </w:r>
            <w:r w:rsidRPr="00E50CFB">
              <w:rPr>
                <w:spacing w:val="42"/>
                <w:szCs w:val="24"/>
              </w:rPr>
              <w:t xml:space="preserve"> </w:t>
            </w:r>
            <w:r w:rsidRPr="00E50CFB">
              <w:rPr>
                <w:szCs w:val="24"/>
              </w:rPr>
              <w:t>of</w:t>
            </w:r>
            <w:r w:rsidRPr="00E50CFB">
              <w:rPr>
                <w:spacing w:val="-62"/>
                <w:szCs w:val="24"/>
              </w:rPr>
              <w:t xml:space="preserve"> </w:t>
            </w:r>
            <w:r w:rsidRPr="00E50CFB">
              <w:rPr>
                <w:szCs w:val="24"/>
              </w:rPr>
              <w:t>premium</w:t>
            </w:r>
            <w:r w:rsidRPr="00E50CFB">
              <w:rPr>
                <w:spacing w:val="9"/>
                <w:szCs w:val="24"/>
              </w:rPr>
              <w:t xml:space="preserve"> </w:t>
            </w:r>
            <w:r w:rsidRPr="00E50CFB">
              <w:rPr>
                <w:szCs w:val="24"/>
              </w:rPr>
              <w:t>within</w:t>
            </w:r>
            <w:r w:rsidRPr="00E50CFB">
              <w:rPr>
                <w:spacing w:val="9"/>
                <w:szCs w:val="24"/>
              </w:rPr>
              <w:t xml:space="preserve"> </w:t>
            </w:r>
            <w:r w:rsidRPr="00E50CFB">
              <w:rPr>
                <w:szCs w:val="24"/>
              </w:rPr>
              <w:t>the</w:t>
            </w:r>
            <w:r w:rsidRPr="00E50CFB">
              <w:rPr>
                <w:spacing w:val="12"/>
                <w:szCs w:val="24"/>
              </w:rPr>
              <w:t xml:space="preserve"> </w:t>
            </w:r>
            <w:r w:rsidRPr="00E50CFB">
              <w:rPr>
                <w:szCs w:val="24"/>
              </w:rPr>
              <w:t>meaning</w:t>
            </w:r>
            <w:r w:rsidRPr="00E50CFB">
              <w:rPr>
                <w:spacing w:val="7"/>
                <w:szCs w:val="24"/>
              </w:rPr>
              <w:t xml:space="preserve"> </w:t>
            </w:r>
            <w:r w:rsidRPr="00E50CFB">
              <w:rPr>
                <w:szCs w:val="24"/>
              </w:rPr>
              <w:t>of</w:t>
            </w:r>
            <w:r w:rsidRPr="00E50CFB">
              <w:rPr>
                <w:spacing w:val="17"/>
                <w:szCs w:val="24"/>
              </w:rPr>
              <w:t xml:space="preserve"> </w:t>
            </w:r>
            <w:r w:rsidRPr="00E50CFB">
              <w:rPr>
                <w:szCs w:val="24"/>
              </w:rPr>
              <w:t>this</w:t>
            </w:r>
            <w:r w:rsidRPr="00E50CFB">
              <w:rPr>
                <w:spacing w:val="9"/>
                <w:szCs w:val="24"/>
              </w:rPr>
              <w:t xml:space="preserve"> </w:t>
            </w:r>
            <w:r w:rsidRPr="00E50CFB">
              <w:rPr>
                <w:szCs w:val="24"/>
              </w:rPr>
              <w:t>sub-</w:t>
            </w:r>
            <w:r w:rsidRPr="00E50CFB">
              <w:rPr>
                <w:spacing w:val="-62"/>
                <w:szCs w:val="24"/>
              </w:rPr>
              <w:t xml:space="preserve"> </w:t>
            </w:r>
            <w:r w:rsidRPr="00E50CFB">
              <w:rPr>
                <w:szCs w:val="24"/>
              </w:rPr>
              <w:t>section</w:t>
            </w:r>
            <w:r w:rsidRPr="00E50CFB">
              <w:rPr>
                <w:spacing w:val="21"/>
                <w:szCs w:val="24"/>
              </w:rPr>
              <w:t xml:space="preserve"> </w:t>
            </w:r>
            <w:r w:rsidRPr="00E50CFB">
              <w:rPr>
                <w:szCs w:val="24"/>
              </w:rPr>
              <w:t>if</w:t>
            </w:r>
            <w:r w:rsidRPr="00E50CFB">
              <w:rPr>
                <w:spacing w:val="24"/>
                <w:szCs w:val="24"/>
              </w:rPr>
              <w:t xml:space="preserve"> </w:t>
            </w:r>
            <w:r w:rsidRPr="00E50CFB">
              <w:rPr>
                <w:szCs w:val="24"/>
              </w:rPr>
              <w:t>at</w:t>
            </w:r>
            <w:r w:rsidRPr="00E50CFB">
              <w:rPr>
                <w:spacing w:val="20"/>
                <w:szCs w:val="24"/>
              </w:rPr>
              <w:t xml:space="preserve"> </w:t>
            </w:r>
            <w:r w:rsidRPr="00E50CFB">
              <w:rPr>
                <w:szCs w:val="24"/>
              </w:rPr>
              <w:t>the</w:t>
            </w:r>
            <w:r w:rsidRPr="00E50CFB">
              <w:rPr>
                <w:spacing w:val="23"/>
                <w:szCs w:val="24"/>
              </w:rPr>
              <w:t xml:space="preserve"> </w:t>
            </w:r>
            <w:r w:rsidRPr="00E50CFB">
              <w:rPr>
                <w:szCs w:val="24"/>
              </w:rPr>
              <w:t>time</w:t>
            </w:r>
            <w:r w:rsidRPr="00E50CFB">
              <w:rPr>
                <w:spacing w:val="23"/>
                <w:szCs w:val="24"/>
              </w:rPr>
              <w:t xml:space="preserve"> </w:t>
            </w:r>
            <w:r w:rsidRPr="00E50CFB">
              <w:rPr>
                <w:szCs w:val="24"/>
              </w:rPr>
              <w:t>of</w:t>
            </w:r>
            <w:r w:rsidRPr="00E50CFB">
              <w:rPr>
                <w:spacing w:val="23"/>
                <w:szCs w:val="24"/>
              </w:rPr>
              <w:t xml:space="preserve"> </w:t>
            </w:r>
            <w:r w:rsidRPr="00E50CFB">
              <w:rPr>
                <w:szCs w:val="24"/>
              </w:rPr>
              <w:t>such</w:t>
            </w:r>
            <w:r w:rsidRPr="00E50CFB">
              <w:rPr>
                <w:spacing w:val="21"/>
                <w:szCs w:val="24"/>
              </w:rPr>
              <w:t xml:space="preserve"> </w:t>
            </w:r>
            <w:r w:rsidRPr="00E50CFB">
              <w:rPr>
                <w:szCs w:val="24"/>
              </w:rPr>
              <w:t>acceptance</w:t>
            </w:r>
            <w:r w:rsidRPr="00E50CFB">
              <w:rPr>
                <w:spacing w:val="-62"/>
                <w:szCs w:val="24"/>
              </w:rPr>
              <w:t xml:space="preserve"> </w:t>
            </w:r>
            <w:r w:rsidRPr="00E50CFB">
              <w:rPr>
                <w:szCs w:val="24"/>
              </w:rPr>
              <w:t xml:space="preserve">the insurance agent satisfies </w:t>
            </w:r>
            <w:r w:rsidRPr="00E50CFB">
              <w:rPr>
                <w:spacing w:val="-2"/>
                <w:szCs w:val="24"/>
              </w:rPr>
              <w:t>the</w:t>
            </w:r>
            <w:r w:rsidRPr="00E50CFB">
              <w:rPr>
                <w:spacing w:val="-62"/>
                <w:szCs w:val="24"/>
              </w:rPr>
              <w:t xml:space="preserve"> </w:t>
            </w:r>
            <w:r w:rsidRPr="00E50CFB">
              <w:rPr>
                <w:szCs w:val="24"/>
              </w:rPr>
              <w:t>prescribed</w:t>
            </w:r>
            <w:r w:rsidRPr="00E50CFB">
              <w:rPr>
                <w:spacing w:val="8"/>
                <w:szCs w:val="24"/>
              </w:rPr>
              <w:t xml:space="preserve"> </w:t>
            </w:r>
            <w:r w:rsidRPr="00E50CFB">
              <w:rPr>
                <w:szCs w:val="24"/>
              </w:rPr>
              <w:t>conditions</w:t>
            </w:r>
            <w:r w:rsidRPr="00E50CFB">
              <w:rPr>
                <w:spacing w:val="2"/>
                <w:szCs w:val="24"/>
              </w:rPr>
              <w:t xml:space="preserve"> </w:t>
            </w:r>
            <w:r w:rsidRPr="00E50CFB">
              <w:rPr>
                <w:szCs w:val="24"/>
              </w:rPr>
              <w:t>establishing</w:t>
            </w:r>
            <w:r w:rsidRPr="00E50CFB">
              <w:rPr>
                <w:spacing w:val="9"/>
                <w:szCs w:val="24"/>
              </w:rPr>
              <w:t xml:space="preserve"> </w:t>
            </w:r>
            <w:r w:rsidRPr="00E50CFB">
              <w:rPr>
                <w:szCs w:val="24"/>
              </w:rPr>
              <w:t>that</w:t>
            </w:r>
            <w:r w:rsidRPr="00E50CFB">
              <w:rPr>
                <w:spacing w:val="5"/>
                <w:szCs w:val="24"/>
              </w:rPr>
              <w:t xml:space="preserve"> </w:t>
            </w:r>
            <w:r w:rsidRPr="00E50CFB">
              <w:rPr>
                <w:szCs w:val="24"/>
              </w:rPr>
              <w:t>he</w:t>
            </w:r>
            <w:r w:rsidRPr="00E50CFB">
              <w:rPr>
                <w:spacing w:val="-62"/>
                <w:szCs w:val="24"/>
              </w:rPr>
              <w:t xml:space="preserve"> </w:t>
            </w:r>
            <w:r w:rsidRPr="00E50CFB">
              <w:rPr>
                <w:szCs w:val="24"/>
              </w:rPr>
              <w:t>is</w:t>
            </w:r>
            <w:r w:rsidRPr="00E50CFB">
              <w:rPr>
                <w:spacing w:val="22"/>
                <w:szCs w:val="24"/>
              </w:rPr>
              <w:t xml:space="preserve"> </w:t>
            </w:r>
            <w:r w:rsidRPr="00E50CFB">
              <w:rPr>
                <w:szCs w:val="24"/>
              </w:rPr>
              <w:t>a</w:t>
            </w:r>
            <w:r w:rsidRPr="00E50CFB">
              <w:rPr>
                <w:spacing w:val="21"/>
                <w:szCs w:val="24"/>
              </w:rPr>
              <w:t xml:space="preserve"> </w:t>
            </w:r>
            <w:r w:rsidRPr="00E50CFB">
              <w:rPr>
                <w:szCs w:val="24"/>
              </w:rPr>
              <w:t>bona</w:t>
            </w:r>
            <w:r w:rsidRPr="00E50CFB">
              <w:rPr>
                <w:spacing w:val="25"/>
                <w:szCs w:val="24"/>
              </w:rPr>
              <w:t xml:space="preserve"> </w:t>
            </w:r>
            <w:r w:rsidRPr="00E50CFB">
              <w:rPr>
                <w:szCs w:val="24"/>
              </w:rPr>
              <w:t>fide</w:t>
            </w:r>
            <w:r w:rsidRPr="00E50CFB">
              <w:rPr>
                <w:spacing w:val="22"/>
                <w:szCs w:val="24"/>
              </w:rPr>
              <w:t xml:space="preserve"> </w:t>
            </w:r>
            <w:r w:rsidRPr="00E50CFB">
              <w:rPr>
                <w:szCs w:val="24"/>
              </w:rPr>
              <w:t>insurance</w:t>
            </w:r>
            <w:r w:rsidRPr="00E50CFB">
              <w:rPr>
                <w:spacing w:val="22"/>
                <w:szCs w:val="24"/>
              </w:rPr>
              <w:t xml:space="preserve"> </w:t>
            </w:r>
            <w:r w:rsidRPr="00E50CFB">
              <w:rPr>
                <w:szCs w:val="24"/>
              </w:rPr>
              <w:t>agent</w:t>
            </w:r>
            <w:r w:rsidRPr="00E50CFB">
              <w:rPr>
                <w:spacing w:val="22"/>
                <w:szCs w:val="24"/>
              </w:rPr>
              <w:t xml:space="preserve"> </w:t>
            </w:r>
            <w:r w:rsidRPr="00E50CFB">
              <w:rPr>
                <w:szCs w:val="24"/>
              </w:rPr>
              <w:t>employed</w:t>
            </w:r>
            <w:r w:rsidRPr="00E50CFB">
              <w:rPr>
                <w:spacing w:val="-62"/>
                <w:szCs w:val="24"/>
              </w:rPr>
              <w:t xml:space="preserve"> </w:t>
            </w:r>
            <w:r w:rsidRPr="00E50CFB">
              <w:rPr>
                <w:szCs w:val="24"/>
              </w:rPr>
              <w:t>by</w:t>
            </w:r>
            <w:r w:rsidRPr="00E50CFB">
              <w:rPr>
                <w:spacing w:val="-6"/>
                <w:szCs w:val="24"/>
              </w:rPr>
              <w:t xml:space="preserve"> </w:t>
            </w:r>
            <w:r w:rsidRPr="00E50CFB">
              <w:rPr>
                <w:szCs w:val="24"/>
              </w:rPr>
              <w:t>the</w:t>
            </w:r>
            <w:r w:rsidRPr="00E50CFB">
              <w:rPr>
                <w:spacing w:val="2"/>
                <w:szCs w:val="24"/>
              </w:rPr>
              <w:t xml:space="preserve"> </w:t>
            </w:r>
            <w:r w:rsidRPr="00E50CFB">
              <w:rPr>
                <w:szCs w:val="24"/>
              </w:rPr>
              <w:t>insurer.</w:t>
            </w:r>
          </w:p>
        </w:tc>
        <w:tc>
          <w:tcPr>
            <w:tcW w:w="4111" w:type="dxa"/>
            <w:shd w:val="clear" w:color="auto" w:fill="auto"/>
          </w:tcPr>
          <w:p w14:paraId="72B875B9" w14:textId="77777777" w:rsidR="00DB073C" w:rsidRPr="00E50CFB" w:rsidRDefault="00DB073C" w:rsidP="009D1725">
            <w:pPr>
              <w:pStyle w:val="TableParagraph"/>
              <w:spacing w:line="276" w:lineRule="auto"/>
              <w:ind w:right="57"/>
              <w:rPr>
                <w:szCs w:val="24"/>
              </w:rPr>
            </w:pPr>
            <w:r w:rsidRPr="00E50CFB">
              <w:rPr>
                <w:szCs w:val="24"/>
              </w:rPr>
              <w:lastRenderedPageBreak/>
              <w:t>Change suggested in the proviso</w:t>
            </w:r>
          </w:p>
          <w:p w14:paraId="29891D90" w14:textId="77777777" w:rsidR="00DB073C" w:rsidRPr="00E50CFB" w:rsidRDefault="00DB073C" w:rsidP="00240F8D">
            <w:pPr>
              <w:pStyle w:val="TableParagraph"/>
              <w:spacing w:line="276" w:lineRule="auto"/>
              <w:rPr>
                <w:szCs w:val="24"/>
              </w:rPr>
            </w:pPr>
          </w:p>
          <w:p w14:paraId="0C3FF1C3" w14:textId="77777777" w:rsidR="00DB073C" w:rsidRPr="00E50CFB" w:rsidRDefault="00DB073C" w:rsidP="00240F8D">
            <w:pPr>
              <w:pStyle w:val="TableParagraph"/>
              <w:spacing w:line="276" w:lineRule="auto"/>
              <w:rPr>
                <w:szCs w:val="24"/>
              </w:rPr>
            </w:pPr>
          </w:p>
          <w:p w14:paraId="0C2A6E28" w14:textId="77777777" w:rsidR="00DB073C" w:rsidRPr="00E50CFB" w:rsidRDefault="00DB073C" w:rsidP="00240F8D">
            <w:pPr>
              <w:pStyle w:val="TableParagraph"/>
              <w:spacing w:line="276" w:lineRule="auto"/>
              <w:rPr>
                <w:szCs w:val="24"/>
              </w:rPr>
            </w:pPr>
          </w:p>
          <w:p w14:paraId="52D09D5E" w14:textId="77777777" w:rsidR="00DB073C" w:rsidRPr="00E50CFB" w:rsidRDefault="00DB073C" w:rsidP="00240F8D">
            <w:pPr>
              <w:pStyle w:val="TableParagraph"/>
              <w:spacing w:line="276" w:lineRule="auto"/>
              <w:rPr>
                <w:szCs w:val="24"/>
              </w:rPr>
            </w:pPr>
          </w:p>
          <w:p w14:paraId="2831F8C4" w14:textId="77777777" w:rsidR="00DB073C" w:rsidRPr="00E50CFB" w:rsidRDefault="00DB073C" w:rsidP="00240F8D">
            <w:pPr>
              <w:pStyle w:val="TableParagraph"/>
              <w:spacing w:line="276" w:lineRule="auto"/>
              <w:rPr>
                <w:szCs w:val="24"/>
              </w:rPr>
            </w:pPr>
          </w:p>
          <w:p w14:paraId="202133F9" w14:textId="77777777" w:rsidR="00DB073C" w:rsidRPr="00E50CFB" w:rsidRDefault="00DB073C" w:rsidP="00240F8D">
            <w:pPr>
              <w:pStyle w:val="TableParagraph"/>
              <w:spacing w:line="276" w:lineRule="auto"/>
              <w:rPr>
                <w:szCs w:val="24"/>
              </w:rPr>
            </w:pPr>
          </w:p>
          <w:p w14:paraId="34D396D9" w14:textId="77777777" w:rsidR="00DB073C" w:rsidRPr="00E50CFB" w:rsidRDefault="00DB073C" w:rsidP="00240F8D">
            <w:pPr>
              <w:pStyle w:val="TableParagraph"/>
              <w:spacing w:line="276" w:lineRule="auto"/>
              <w:rPr>
                <w:szCs w:val="24"/>
              </w:rPr>
            </w:pPr>
          </w:p>
          <w:p w14:paraId="344ECFEF" w14:textId="77777777" w:rsidR="00DB073C" w:rsidRPr="00E50CFB" w:rsidRDefault="00DB073C" w:rsidP="00240F8D">
            <w:pPr>
              <w:pStyle w:val="TableParagraph"/>
              <w:spacing w:line="276" w:lineRule="auto"/>
              <w:rPr>
                <w:szCs w:val="24"/>
              </w:rPr>
            </w:pPr>
          </w:p>
          <w:p w14:paraId="4E8BDA24" w14:textId="77777777" w:rsidR="00DB073C" w:rsidRPr="00E50CFB" w:rsidRDefault="00DB073C" w:rsidP="00240F8D">
            <w:pPr>
              <w:pStyle w:val="TableParagraph"/>
              <w:spacing w:line="276" w:lineRule="auto"/>
              <w:rPr>
                <w:szCs w:val="24"/>
              </w:rPr>
            </w:pPr>
          </w:p>
          <w:p w14:paraId="663C7A82" w14:textId="77777777" w:rsidR="00DB073C" w:rsidRPr="00E50CFB" w:rsidRDefault="00DB073C" w:rsidP="00240F8D">
            <w:pPr>
              <w:pStyle w:val="TableParagraph"/>
              <w:spacing w:line="276" w:lineRule="auto"/>
              <w:rPr>
                <w:szCs w:val="24"/>
              </w:rPr>
            </w:pPr>
          </w:p>
          <w:p w14:paraId="3934A87D" w14:textId="77777777" w:rsidR="00DB073C" w:rsidRPr="00E50CFB" w:rsidRDefault="00DB073C" w:rsidP="00240F8D">
            <w:pPr>
              <w:pStyle w:val="TableParagraph"/>
              <w:spacing w:line="276" w:lineRule="auto"/>
              <w:rPr>
                <w:szCs w:val="24"/>
              </w:rPr>
            </w:pPr>
          </w:p>
          <w:p w14:paraId="3430A664" w14:textId="77777777" w:rsidR="00DB073C" w:rsidRPr="00E50CFB" w:rsidRDefault="00DB073C" w:rsidP="00240F8D">
            <w:pPr>
              <w:pStyle w:val="TableParagraph"/>
              <w:spacing w:line="276" w:lineRule="auto"/>
              <w:rPr>
                <w:szCs w:val="24"/>
              </w:rPr>
            </w:pPr>
          </w:p>
          <w:p w14:paraId="496C2225" w14:textId="77777777" w:rsidR="00DB073C" w:rsidRPr="00E50CFB" w:rsidRDefault="00DB073C" w:rsidP="00240F8D">
            <w:pPr>
              <w:pStyle w:val="TableParagraph"/>
              <w:spacing w:line="276" w:lineRule="auto"/>
              <w:rPr>
                <w:szCs w:val="24"/>
              </w:rPr>
            </w:pPr>
          </w:p>
          <w:p w14:paraId="016A52D8" w14:textId="195749D1" w:rsidR="00DB073C" w:rsidRPr="00E50CFB" w:rsidRDefault="00DB073C" w:rsidP="00240F8D">
            <w:pPr>
              <w:pStyle w:val="TableParagraph"/>
              <w:widowControl/>
              <w:spacing w:after="240" w:line="276" w:lineRule="auto"/>
              <w:rPr>
                <w:szCs w:val="24"/>
              </w:rPr>
            </w:pPr>
            <w:r w:rsidRPr="00E50CFB">
              <w:rPr>
                <w:szCs w:val="24"/>
              </w:rPr>
              <w:t>Provided that acceptance by an insurance</w:t>
            </w:r>
            <w:r w:rsidRPr="00E50CFB">
              <w:rPr>
                <w:spacing w:val="1"/>
                <w:szCs w:val="24"/>
              </w:rPr>
              <w:t xml:space="preserve"> </w:t>
            </w:r>
            <w:r w:rsidRPr="00E50CFB">
              <w:rPr>
                <w:szCs w:val="24"/>
              </w:rPr>
              <w:t xml:space="preserve">agent of commission in connection with </w:t>
            </w:r>
            <w:r w:rsidRPr="00E50CFB">
              <w:rPr>
                <w:color w:val="000000"/>
                <w:szCs w:val="24"/>
              </w:rPr>
              <w:t>a</w:t>
            </w:r>
            <w:r w:rsidRPr="00E50CFB">
              <w:rPr>
                <w:color w:val="000000"/>
                <w:spacing w:val="-57"/>
                <w:szCs w:val="24"/>
              </w:rPr>
              <w:t xml:space="preserve"> </w:t>
            </w:r>
            <w:r w:rsidRPr="00E50CFB">
              <w:rPr>
                <w:color w:val="000000"/>
                <w:szCs w:val="24"/>
              </w:rPr>
              <w:lastRenderedPageBreak/>
              <w:t>policy of</w:t>
            </w:r>
            <w:r w:rsidRPr="00E50CFB">
              <w:rPr>
                <w:color w:val="00AEEE"/>
                <w:szCs w:val="24"/>
              </w:rPr>
              <w:t xml:space="preserve"> </w:t>
            </w:r>
            <w:r w:rsidRPr="00E50CFB">
              <w:rPr>
                <w:color w:val="FF0000"/>
                <w:szCs w:val="24"/>
              </w:rPr>
              <w:t>any class of insurance</w:t>
            </w:r>
            <w:r w:rsidRPr="00E50CFB">
              <w:rPr>
                <w:color w:val="FF0000"/>
                <w:spacing w:val="1"/>
                <w:szCs w:val="24"/>
              </w:rPr>
              <w:t xml:space="preserve"> </w:t>
            </w:r>
            <w:r w:rsidRPr="00E50CFB">
              <w:rPr>
                <w:color w:val="FF0000"/>
                <w:szCs w:val="24"/>
              </w:rPr>
              <w:t>business</w:t>
            </w:r>
            <w:r w:rsidRPr="00E50CFB">
              <w:rPr>
                <w:color w:val="00AEEE"/>
                <w:szCs w:val="24"/>
              </w:rPr>
              <w:t xml:space="preserve"> </w:t>
            </w:r>
            <w:r w:rsidRPr="00E50CFB">
              <w:rPr>
                <w:color w:val="000000"/>
                <w:szCs w:val="24"/>
              </w:rPr>
              <w:t>taken out by such agent in relation to</w:t>
            </w:r>
            <w:r w:rsidRPr="00E50CFB">
              <w:rPr>
                <w:color w:val="000000"/>
                <w:spacing w:val="1"/>
                <w:szCs w:val="24"/>
              </w:rPr>
              <w:t xml:space="preserve"> </w:t>
            </w:r>
            <w:r w:rsidRPr="00E50CFB">
              <w:rPr>
                <w:color w:val="000000"/>
                <w:szCs w:val="24"/>
              </w:rPr>
              <w:t>risks associated with such agent’s  own life</w:t>
            </w:r>
            <w:r w:rsidRPr="00E50CFB">
              <w:rPr>
                <w:color w:val="FF0000"/>
                <w:szCs w:val="24"/>
              </w:rPr>
              <w:t>, health or</w:t>
            </w:r>
            <w:r w:rsidRPr="00E50CFB">
              <w:rPr>
                <w:color w:val="FF0000"/>
                <w:spacing w:val="1"/>
                <w:szCs w:val="24"/>
              </w:rPr>
              <w:t xml:space="preserve"> </w:t>
            </w:r>
            <w:r w:rsidRPr="00E50CFB">
              <w:rPr>
                <w:color w:val="FF0000"/>
                <w:szCs w:val="24"/>
              </w:rPr>
              <w:t>property</w:t>
            </w:r>
            <w:r w:rsidRPr="00E50CFB">
              <w:rPr>
                <w:color w:val="00AEEE"/>
                <w:spacing w:val="1"/>
                <w:szCs w:val="24"/>
              </w:rPr>
              <w:t xml:space="preserve"> </w:t>
            </w:r>
            <w:r w:rsidRPr="00E50CFB">
              <w:rPr>
                <w:szCs w:val="24"/>
              </w:rPr>
              <w:t>shall</w:t>
            </w:r>
            <w:r w:rsidRPr="00E50CFB">
              <w:rPr>
                <w:spacing w:val="1"/>
                <w:szCs w:val="24"/>
              </w:rPr>
              <w:t xml:space="preserve"> </w:t>
            </w:r>
            <w:r w:rsidRPr="00E50CFB">
              <w:rPr>
                <w:szCs w:val="24"/>
              </w:rPr>
              <w:t>not</w:t>
            </w:r>
            <w:r w:rsidRPr="00E50CFB">
              <w:rPr>
                <w:spacing w:val="1"/>
                <w:szCs w:val="24"/>
              </w:rPr>
              <w:t xml:space="preserve"> </w:t>
            </w:r>
            <w:r w:rsidRPr="00E50CFB">
              <w:rPr>
                <w:szCs w:val="24"/>
              </w:rPr>
              <w:t>be</w:t>
            </w:r>
            <w:r w:rsidRPr="00E50CFB">
              <w:rPr>
                <w:spacing w:val="1"/>
                <w:szCs w:val="24"/>
              </w:rPr>
              <w:t xml:space="preserve"> </w:t>
            </w:r>
            <w:r w:rsidRPr="00E50CFB">
              <w:rPr>
                <w:szCs w:val="24"/>
              </w:rPr>
              <w:t>deemed</w:t>
            </w:r>
            <w:r w:rsidRPr="00E50CFB">
              <w:rPr>
                <w:spacing w:val="1"/>
                <w:szCs w:val="24"/>
              </w:rPr>
              <w:t xml:space="preserve"> </w:t>
            </w:r>
            <w:r w:rsidRPr="00E50CFB">
              <w:rPr>
                <w:szCs w:val="24"/>
              </w:rPr>
              <w:t>to</w:t>
            </w:r>
            <w:r w:rsidRPr="00E50CFB">
              <w:rPr>
                <w:spacing w:val="1"/>
                <w:szCs w:val="24"/>
              </w:rPr>
              <w:t xml:space="preserve"> </w:t>
            </w:r>
            <w:r w:rsidRPr="00E50CFB">
              <w:rPr>
                <w:szCs w:val="24"/>
              </w:rPr>
              <w:t>be</w:t>
            </w:r>
            <w:r w:rsidRPr="00E50CFB">
              <w:rPr>
                <w:spacing w:val="1"/>
                <w:szCs w:val="24"/>
              </w:rPr>
              <w:t xml:space="preserve"> </w:t>
            </w:r>
            <w:r w:rsidRPr="00E50CFB">
              <w:rPr>
                <w:szCs w:val="24"/>
              </w:rPr>
              <w:t>acceptance of a rebate of premium within</w:t>
            </w:r>
            <w:r w:rsidRPr="00E50CFB">
              <w:rPr>
                <w:spacing w:val="-62"/>
                <w:szCs w:val="24"/>
              </w:rPr>
              <w:t xml:space="preserve"> </w:t>
            </w:r>
            <w:r w:rsidRPr="00E50CFB">
              <w:rPr>
                <w:szCs w:val="24"/>
              </w:rPr>
              <w:t>the meaning of this sub-section if at the</w:t>
            </w:r>
            <w:r w:rsidRPr="00E50CFB">
              <w:rPr>
                <w:spacing w:val="1"/>
                <w:szCs w:val="24"/>
              </w:rPr>
              <w:t xml:space="preserve"> </w:t>
            </w:r>
            <w:r w:rsidRPr="00E50CFB">
              <w:rPr>
                <w:szCs w:val="24"/>
              </w:rPr>
              <w:t>time</w:t>
            </w:r>
            <w:r w:rsidRPr="00E50CFB">
              <w:rPr>
                <w:spacing w:val="1"/>
                <w:szCs w:val="24"/>
              </w:rPr>
              <w:t xml:space="preserve"> </w:t>
            </w:r>
            <w:r w:rsidRPr="00E50CFB">
              <w:rPr>
                <w:szCs w:val="24"/>
              </w:rPr>
              <w:t>of</w:t>
            </w:r>
            <w:r w:rsidRPr="00E50CFB">
              <w:rPr>
                <w:spacing w:val="1"/>
                <w:szCs w:val="24"/>
              </w:rPr>
              <w:t xml:space="preserve"> </w:t>
            </w:r>
            <w:r w:rsidRPr="00E50CFB">
              <w:rPr>
                <w:szCs w:val="24"/>
              </w:rPr>
              <w:t>such</w:t>
            </w:r>
            <w:r w:rsidRPr="00E50CFB">
              <w:rPr>
                <w:spacing w:val="1"/>
                <w:szCs w:val="24"/>
              </w:rPr>
              <w:t xml:space="preserve"> </w:t>
            </w:r>
            <w:r w:rsidRPr="00E50CFB">
              <w:rPr>
                <w:szCs w:val="24"/>
              </w:rPr>
              <w:t>acceptance</w:t>
            </w:r>
            <w:r w:rsidRPr="00E50CFB">
              <w:rPr>
                <w:spacing w:val="1"/>
                <w:szCs w:val="24"/>
              </w:rPr>
              <w:t xml:space="preserve"> </w:t>
            </w:r>
            <w:r w:rsidRPr="00E50CFB">
              <w:rPr>
                <w:szCs w:val="24"/>
              </w:rPr>
              <w:t>the</w:t>
            </w:r>
            <w:r w:rsidRPr="00E50CFB">
              <w:rPr>
                <w:spacing w:val="1"/>
                <w:szCs w:val="24"/>
              </w:rPr>
              <w:t xml:space="preserve"> </w:t>
            </w:r>
            <w:r w:rsidRPr="00E50CFB">
              <w:rPr>
                <w:szCs w:val="24"/>
              </w:rPr>
              <w:t>insurance</w:t>
            </w:r>
            <w:r w:rsidRPr="00E50CFB">
              <w:rPr>
                <w:spacing w:val="1"/>
                <w:szCs w:val="24"/>
              </w:rPr>
              <w:t xml:space="preserve"> </w:t>
            </w:r>
            <w:r w:rsidRPr="00E50CFB">
              <w:rPr>
                <w:szCs w:val="24"/>
              </w:rPr>
              <w:t xml:space="preserve">agent satisfies the  conditions </w:t>
            </w:r>
            <w:r w:rsidRPr="00E50CFB">
              <w:rPr>
                <w:color w:val="FF0000"/>
                <w:szCs w:val="24"/>
              </w:rPr>
              <w:t>specified by the Authority</w:t>
            </w:r>
            <w:r w:rsidRPr="00E50CFB">
              <w:rPr>
                <w:color w:val="FF0000"/>
                <w:spacing w:val="1"/>
                <w:szCs w:val="24"/>
              </w:rPr>
              <w:t xml:space="preserve"> </w:t>
            </w:r>
            <w:r w:rsidRPr="00E50CFB">
              <w:rPr>
                <w:szCs w:val="24"/>
              </w:rPr>
              <w:t>establishing</w:t>
            </w:r>
            <w:r w:rsidRPr="00E50CFB">
              <w:rPr>
                <w:spacing w:val="1"/>
                <w:szCs w:val="24"/>
              </w:rPr>
              <w:t xml:space="preserve"> </w:t>
            </w:r>
            <w:r w:rsidRPr="00E50CFB">
              <w:rPr>
                <w:szCs w:val="24"/>
              </w:rPr>
              <w:t>that</w:t>
            </w:r>
            <w:r w:rsidRPr="00E50CFB">
              <w:rPr>
                <w:spacing w:val="1"/>
                <w:szCs w:val="24"/>
              </w:rPr>
              <w:t xml:space="preserve"> such agent </w:t>
            </w:r>
            <w:r w:rsidRPr="00E50CFB">
              <w:rPr>
                <w:szCs w:val="24"/>
              </w:rPr>
              <w:t>is</w:t>
            </w:r>
            <w:r w:rsidRPr="00E50CFB">
              <w:rPr>
                <w:spacing w:val="1"/>
                <w:szCs w:val="24"/>
              </w:rPr>
              <w:t xml:space="preserve"> </w:t>
            </w:r>
            <w:r w:rsidRPr="00E50CFB">
              <w:rPr>
                <w:szCs w:val="24"/>
              </w:rPr>
              <w:t>a</w:t>
            </w:r>
            <w:r w:rsidRPr="00E50CFB">
              <w:rPr>
                <w:spacing w:val="1"/>
                <w:szCs w:val="24"/>
              </w:rPr>
              <w:t xml:space="preserve"> </w:t>
            </w:r>
            <w:r w:rsidRPr="00E50CFB">
              <w:rPr>
                <w:szCs w:val="24"/>
              </w:rPr>
              <w:t>bona</w:t>
            </w:r>
            <w:r w:rsidRPr="00E50CFB">
              <w:rPr>
                <w:spacing w:val="1"/>
                <w:szCs w:val="24"/>
              </w:rPr>
              <w:t xml:space="preserve"> </w:t>
            </w:r>
            <w:r w:rsidRPr="00E50CFB">
              <w:rPr>
                <w:szCs w:val="24"/>
              </w:rPr>
              <w:t>fide</w:t>
            </w:r>
            <w:r w:rsidRPr="00E50CFB">
              <w:rPr>
                <w:spacing w:val="1"/>
                <w:szCs w:val="24"/>
              </w:rPr>
              <w:t xml:space="preserve"> </w:t>
            </w:r>
            <w:r w:rsidRPr="00E50CFB">
              <w:rPr>
                <w:szCs w:val="24"/>
              </w:rPr>
              <w:t>insurance</w:t>
            </w:r>
            <w:r w:rsidRPr="00E50CFB">
              <w:rPr>
                <w:spacing w:val="-3"/>
                <w:szCs w:val="24"/>
              </w:rPr>
              <w:t xml:space="preserve"> </w:t>
            </w:r>
            <w:r w:rsidRPr="00E50CFB">
              <w:rPr>
                <w:szCs w:val="24"/>
              </w:rPr>
              <w:t>agent</w:t>
            </w:r>
            <w:r w:rsidRPr="00E50CFB">
              <w:rPr>
                <w:spacing w:val="-3"/>
                <w:szCs w:val="24"/>
              </w:rPr>
              <w:t xml:space="preserve"> </w:t>
            </w:r>
            <w:r w:rsidRPr="00E50CFB">
              <w:rPr>
                <w:szCs w:val="24"/>
              </w:rPr>
              <w:t>employed by</w:t>
            </w:r>
            <w:r w:rsidRPr="00E50CFB">
              <w:rPr>
                <w:spacing w:val="-7"/>
                <w:szCs w:val="24"/>
              </w:rPr>
              <w:t xml:space="preserve"> </w:t>
            </w:r>
            <w:r w:rsidRPr="00E50CFB">
              <w:rPr>
                <w:szCs w:val="24"/>
              </w:rPr>
              <w:t>the</w:t>
            </w:r>
            <w:r w:rsidRPr="00E50CFB">
              <w:rPr>
                <w:spacing w:val="-3"/>
                <w:szCs w:val="24"/>
              </w:rPr>
              <w:t xml:space="preserve"> </w:t>
            </w:r>
            <w:r w:rsidRPr="00E50CFB">
              <w:rPr>
                <w:szCs w:val="24"/>
              </w:rPr>
              <w:t>insurer.</w:t>
            </w:r>
          </w:p>
        </w:tc>
        <w:tc>
          <w:tcPr>
            <w:tcW w:w="3685" w:type="dxa"/>
          </w:tcPr>
          <w:p w14:paraId="42E9A64D" w14:textId="77777777" w:rsidR="00DB073C" w:rsidRPr="00E50CFB" w:rsidRDefault="00DB073C" w:rsidP="009D1725">
            <w:pPr>
              <w:pStyle w:val="TableParagraph"/>
              <w:spacing w:line="276" w:lineRule="auto"/>
              <w:ind w:right="57"/>
              <w:rPr>
                <w:szCs w:val="24"/>
              </w:rPr>
            </w:pPr>
          </w:p>
        </w:tc>
        <w:tc>
          <w:tcPr>
            <w:tcW w:w="3436" w:type="dxa"/>
          </w:tcPr>
          <w:p w14:paraId="2AEE5F59" w14:textId="77777777" w:rsidR="00DB073C" w:rsidRPr="00E50CFB" w:rsidRDefault="00DB073C" w:rsidP="00DB073C">
            <w:pPr>
              <w:pStyle w:val="TableParagraph"/>
              <w:spacing w:line="276" w:lineRule="auto"/>
              <w:ind w:right="57" w:hanging="1895"/>
              <w:rPr>
                <w:szCs w:val="24"/>
              </w:rPr>
            </w:pPr>
          </w:p>
        </w:tc>
      </w:tr>
      <w:tr w:rsidR="00DB073C" w:rsidRPr="00E50CFB" w14:paraId="74CC779F" w14:textId="15CCA8AF" w:rsidTr="00DB073C">
        <w:trPr>
          <w:trHeight w:val="300"/>
        </w:trPr>
        <w:tc>
          <w:tcPr>
            <w:tcW w:w="567" w:type="dxa"/>
            <w:vMerge w:val="restart"/>
            <w:shd w:val="clear" w:color="auto" w:fill="auto"/>
          </w:tcPr>
          <w:p w14:paraId="192DA702" w14:textId="43E2973F"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0FB88EEE" w14:textId="77777777" w:rsidR="00DB073C" w:rsidRPr="00E50CFB" w:rsidRDefault="00DB073C" w:rsidP="00BC0CB5">
            <w:pPr>
              <w:spacing w:line="276" w:lineRule="auto"/>
              <w:ind w:right="113"/>
              <w:rPr>
                <w:rFonts w:cs="Times New Roman"/>
                <w:szCs w:val="24"/>
              </w:rPr>
            </w:pPr>
            <w:r w:rsidRPr="00E50CFB">
              <w:rPr>
                <w:rFonts w:cs="Times New Roman"/>
                <w:b/>
                <w:szCs w:val="24"/>
              </w:rPr>
              <w:t>42. Appointment of insurance agents. —</w:t>
            </w:r>
            <w:r w:rsidRPr="00E50CFB">
              <w:rPr>
                <w:rFonts w:cs="Times New Roman"/>
                <w:szCs w:val="24"/>
              </w:rPr>
              <w:t xml:space="preserve"> (1) An insurer may appoint any person to act as insurance agent for the purpose of soliciting and procuring insurance business:</w:t>
            </w:r>
          </w:p>
          <w:p w14:paraId="71BF5B3A" w14:textId="364FF4D6" w:rsidR="00DB073C" w:rsidRPr="00E50CFB" w:rsidRDefault="00DB073C" w:rsidP="00240F8D">
            <w:pPr>
              <w:pStyle w:val="BodyText"/>
              <w:widowControl/>
              <w:spacing w:after="240" w:line="276" w:lineRule="auto"/>
              <w:rPr>
                <w:sz w:val="24"/>
                <w:szCs w:val="24"/>
              </w:rPr>
            </w:pPr>
            <w:r w:rsidRPr="00E50CFB">
              <w:rPr>
                <w:rFonts w:eastAsia="Calibri"/>
                <w:sz w:val="24"/>
                <w:szCs w:val="24"/>
                <w:lang w:bidi="hi-IN"/>
              </w:rPr>
              <w:t>Provided that such person does not suffer from any of the disqualifications mentioned in sub-section (3).</w:t>
            </w:r>
          </w:p>
        </w:tc>
        <w:tc>
          <w:tcPr>
            <w:tcW w:w="4111" w:type="dxa"/>
            <w:shd w:val="clear" w:color="auto" w:fill="auto"/>
          </w:tcPr>
          <w:p w14:paraId="34708E4F" w14:textId="77777777" w:rsidR="00DB073C" w:rsidRPr="00E50CFB" w:rsidRDefault="00DB073C" w:rsidP="00240F8D">
            <w:pPr>
              <w:pStyle w:val="TableParagraph"/>
              <w:spacing w:before="57" w:after="57" w:line="276" w:lineRule="auto"/>
              <w:ind w:right="82"/>
              <w:rPr>
                <w:szCs w:val="24"/>
              </w:rPr>
            </w:pPr>
            <w:r w:rsidRPr="00E50CFB">
              <w:rPr>
                <w:szCs w:val="24"/>
              </w:rPr>
              <w:t>The following proviso is added to sub-</w:t>
            </w:r>
            <w:proofErr w:type="gramStart"/>
            <w:r w:rsidRPr="00E50CFB">
              <w:rPr>
                <w:szCs w:val="24"/>
              </w:rPr>
              <w:t>section(</w:t>
            </w:r>
            <w:proofErr w:type="gramEnd"/>
            <w:r w:rsidRPr="00E50CFB">
              <w:rPr>
                <w:szCs w:val="24"/>
              </w:rPr>
              <w:t>1):</w:t>
            </w:r>
          </w:p>
          <w:p w14:paraId="5D103AFF" w14:textId="77777777" w:rsidR="00DB073C" w:rsidRPr="00E50CFB" w:rsidRDefault="00DB073C" w:rsidP="00240F8D">
            <w:pPr>
              <w:pStyle w:val="TableParagraph"/>
              <w:spacing w:before="57" w:after="57" w:line="276" w:lineRule="auto"/>
              <w:ind w:left="141" w:right="82"/>
              <w:rPr>
                <w:szCs w:val="24"/>
              </w:rPr>
            </w:pPr>
          </w:p>
          <w:p w14:paraId="42833245" w14:textId="617F9777" w:rsidR="00DB073C" w:rsidRPr="00E50CFB" w:rsidRDefault="00DB073C" w:rsidP="00240F8D">
            <w:pPr>
              <w:pStyle w:val="TableParagraph"/>
              <w:widowControl/>
              <w:spacing w:after="240" w:line="276" w:lineRule="auto"/>
              <w:rPr>
                <w:szCs w:val="24"/>
              </w:rPr>
            </w:pPr>
            <w:r w:rsidRPr="00E50CFB">
              <w:rPr>
                <w:color w:val="FF0000"/>
                <w:szCs w:val="24"/>
              </w:rPr>
              <w:t>Provided further that the Authority shall, while framing regulations, ensure that no conflict of interest is allowed to arise for any agent representing two or more insurers.</w:t>
            </w:r>
            <w:r w:rsidRPr="00E50CFB">
              <w:rPr>
                <w:szCs w:val="24"/>
              </w:rPr>
              <w:t xml:space="preserve">  </w:t>
            </w:r>
          </w:p>
        </w:tc>
        <w:tc>
          <w:tcPr>
            <w:tcW w:w="3685" w:type="dxa"/>
          </w:tcPr>
          <w:p w14:paraId="735F79E1" w14:textId="77777777" w:rsidR="00DB073C" w:rsidRPr="00E50CFB" w:rsidRDefault="00DB073C" w:rsidP="00240F8D">
            <w:pPr>
              <w:pStyle w:val="TableParagraph"/>
              <w:spacing w:before="57" w:after="57" w:line="276" w:lineRule="auto"/>
              <w:ind w:right="82"/>
              <w:rPr>
                <w:szCs w:val="24"/>
              </w:rPr>
            </w:pPr>
          </w:p>
        </w:tc>
        <w:tc>
          <w:tcPr>
            <w:tcW w:w="3436" w:type="dxa"/>
          </w:tcPr>
          <w:p w14:paraId="677002C2" w14:textId="77777777" w:rsidR="00DB073C" w:rsidRPr="00E50CFB" w:rsidRDefault="00DB073C" w:rsidP="00DB073C">
            <w:pPr>
              <w:pStyle w:val="TableParagraph"/>
              <w:spacing w:before="57" w:after="57" w:line="276" w:lineRule="auto"/>
              <w:ind w:right="82" w:hanging="1895"/>
              <w:rPr>
                <w:szCs w:val="24"/>
              </w:rPr>
            </w:pPr>
          </w:p>
        </w:tc>
      </w:tr>
      <w:tr w:rsidR="00DB073C" w:rsidRPr="00E50CFB" w14:paraId="70404346" w14:textId="4F26CDBA" w:rsidTr="00DB073C">
        <w:trPr>
          <w:trHeight w:val="300"/>
        </w:trPr>
        <w:tc>
          <w:tcPr>
            <w:tcW w:w="567" w:type="dxa"/>
            <w:vMerge/>
          </w:tcPr>
          <w:p w14:paraId="6315FCFB" w14:textId="662E2450"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0EF353CF" w14:textId="77777777" w:rsidR="00DB073C" w:rsidRPr="00E50CFB" w:rsidRDefault="00DB073C" w:rsidP="00BC0CB5">
            <w:pPr>
              <w:tabs>
                <w:tab w:val="left" w:pos="787"/>
              </w:tabs>
              <w:spacing w:line="276" w:lineRule="auto"/>
              <w:ind w:right="113"/>
              <w:rPr>
                <w:rFonts w:cs="Times New Roman"/>
                <w:szCs w:val="24"/>
              </w:rPr>
            </w:pPr>
            <w:r w:rsidRPr="00E50CFB">
              <w:rPr>
                <w:rFonts w:cs="Times New Roman"/>
                <w:szCs w:val="24"/>
              </w:rPr>
              <w:t>(2) No person shall act as an insurance agent for more than one life insurer, one general insurer, one health insurer and one of each of the other mono-line insurers:</w:t>
            </w:r>
          </w:p>
          <w:p w14:paraId="067B41EC" w14:textId="27E2F076" w:rsidR="00DB073C" w:rsidRPr="00E50CFB" w:rsidRDefault="00DB073C" w:rsidP="00240F8D">
            <w:pPr>
              <w:pStyle w:val="TableParagraph"/>
              <w:widowControl/>
              <w:spacing w:after="240" w:line="276" w:lineRule="auto"/>
              <w:rPr>
                <w:szCs w:val="24"/>
              </w:rPr>
            </w:pPr>
            <w:r w:rsidRPr="00E50CFB">
              <w:rPr>
                <w:rFonts w:eastAsia="Calibri"/>
                <w:szCs w:val="24"/>
                <w:lang w:bidi="hi-IN"/>
              </w:rPr>
              <w:t>Provided that the Authority shall, while framing regulations, ensure that no conflict of interest is allowed to arise for any agent in representing two or more insurers for whom he may be an agent.</w:t>
            </w:r>
          </w:p>
        </w:tc>
        <w:tc>
          <w:tcPr>
            <w:tcW w:w="4111" w:type="dxa"/>
            <w:shd w:val="clear" w:color="auto" w:fill="auto"/>
          </w:tcPr>
          <w:p w14:paraId="482FA48D" w14:textId="77777777" w:rsidR="00DB073C" w:rsidRPr="00E50CFB" w:rsidRDefault="00DB073C" w:rsidP="00240F8D">
            <w:pPr>
              <w:spacing w:line="276" w:lineRule="auto"/>
              <w:rPr>
                <w:rFonts w:cs="Times New Roman"/>
                <w:color w:val="FF0000"/>
                <w:szCs w:val="24"/>
              </w:rPr>
            </w:pPr>
            <w:r w:rsidRPr="00E50CFB">
              <w:rPr>
                <w:rFonts w:cs="Times New Roman"/>
                <w:color w:val="FF0000"/>
                <w:szCs w:val="24"/>
              </w:rPr>
              <w:t>Sub-section (2) shall be omitted</w:t>
            </w:r>
          </w:p>
          <w:p w14:paraId="343E4EFF" w14:textId="00374D77" w:rsidR="00DB073C" w:rsidRPr="00E50CFB" w:rsidRDefault="00DB073C" w:rsidP="00240F8D">
            <w:pPr>
              <w:widowControl/>
              <w:spacing w:line="276" w:lineRule="auto"/>
              <w:rPr>
                <w:rFonts w:cs="Times New Roman"/>
                <w:color w:val="FF0000"/>
                <w:szCs w:val="24"/>
              </w:rPr>
            </w:pPr>
          </w:p>
        </w:tc>
        <w:tc>
          <w:tcPr>
            <w:tcW w:w="3685" w:type="dxa"/>
          </w:tcPr>
          <w:p w14:paraId="438A4C21" w14:textId="77777777" w:rsidR="00DB073C" w:rsidRPr="00E50CFB" w:rsidRDefault="00DB073C" w:rsidP="00240F8D">
            <w:pPr>
              <w:spacing w:line="276" w:lineRule="auto"/>
              <w:rPr>
                <w:rFonts w:cs="Times New Roman"/>
                <w:color w:val="FF0000"/>
                <w:szCs w:val="24"/>
              </w:rPr>
            </w:pPr>
          </w:p>
        </w:tc>
        <w:tc>
          <w:tcPr>
            <w:tcW w:w="3436" w:type="dxa"/>
          </w:tcPr>
          <w:p w14:paraId="1EAF3F13" w14:textId="77777777" w:rsidR="00DB073C" w:rsidRPr="00E50CFB" w:rsidRDefault="00DB073C" w:rsidP="00DB073C">
            <w:pPr>
              <w:spacing w:line="276" w:lineRule="auto"/>
              <w:ind w:hanging="1895"/>
              <w:rPr>
                <w:rFonts w:cs="Times New Roman"/>
                <w:color w:val="FF0000"/>
                <w:szCs w:val="24"/>
              </w:rPr>
            </w:pPr>
          </w:p>
        </w:tc>
      </w:tr>
      <w:tr w:rsidR="00DB073C" w:rsidRPr="00E50CFB" w14:paraId="4DFA1613" w14:textId="441381F6" w:rsidTr="00DB073C">
        <w:trPr>
          <w:trHeight w:val="300"/>
        </w:trPr>
        <w:tc>
          <w:tcPr>
            <w:tcW w:w="567" w:type="dxa"/>
            <w:vMerge/>
          </w:tcPr>
          <w:p w14:paraId="6C61D335" w14:textId="7F3E70AB"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66C88C36" w14:textId="77777777" w:rsidR="00DB073C" w:rsidRPr="00E50CFB" w:rsidRDefault="00DB073C" w:rsidP="00BC0CB5">
            <w:pPr>
              <w:tabs>
                <w:tab w:val="left" w:pos="773"/>
              </w:tabs>
              <w:spacing w:line="276" w:lineRule="auto"/>
              <w:ind w:right="113"/>
              <w:rPr>
                <w:rFonts w:cs="Times New Roman"/>
                <w:szCs w:val="24"/>
              </w:rPr>
            </w:pPr>
            <w:r w:rsidRPr="00E50CFB">
              <w:rPr>
                <w:rFonts w:cs="Times New Roman"/>
                <w:szCs w:val="24"/>
              </w:rPr>
              <w:t>(3) The disqualifications referred to in the proviso to sub-section (1) shall be the following: —</w:t>
            </w:r>
          </w:p>
          <w:p w14:paraId="36B7EF66" w14:textId="77777777" w:rsidR="00DB073C" w:rsidRPr="00E50CFB" w:rsidRDefault="00DB073C" w:rsidP="00240F8D">
            <w:pPr>
              <w:pStyle w:val="ListParagraph"/>
              <w:numPr>
                <w:ilvl w:val="1"/>
                <w:numId w:val="11"/>
              </w:numPr>
              <w:tabs>
                <w:tab w:val="left" w:pos="1133"/>
              </w:tabs>
              <w:overflowPunct w:val="0"/>
              <w:spacing w:after="0" w:line="276" w:lineRule="auto"/>
              <w:ind w:left="170" w:right="113" w:firstLine="0"/>
              <w:contextualSpacing w:val="0"/>
              <w:jc w:val="left"/>
              <w:rPr>
                <w:rFonts w:cs="Times New Roman"/>
                <w:szCs w:val="24"/>
              </w:rPr>
            </w:pPr>
            <w:r w:rsidRPr="00E50CFB">
              <w:rPr>
                <w:rFonts w:cs="Times New Roman"/>
                <w:szCs w:val="24"/>
              </w:rPr>
              <w:t>that the person is a minor;</w:t>
            </w:r>
          </w:p>
          <w:p w14:paraId="4967F897" w14:textId="77777777" w:rsidR="00DB073C" w:rsidRPr="00E50CFB" w:rsidRDefault="00DB073C" w:rsidP="00240F8D">
            <w:pPr>
              <w:pStyle w:val="ListParagraph"/>
              <w:numPr>
                <w:ilvl w:val="1"/>
                <w:numId w:val="11"/>
              </w:numPr>
              <w:tabs>
                <w:tab w:val="left" w:pos="1133"/>
              </w:tabs>
              <w:overflowPunct w:val="0"/>
              <w:spacing w:after="0" w:line="276" w:lineRule="auto"/>
              <w:ind w:left="170" w:right="113" w:firstLine="0"/>
              <w:contextualSpacing w:val="0"/>
              <w:jc w:val="left"/>
              <w:rPr>
                <w:rFonts w:cs="Times New Roman"/>
                <w:szCs w:val="24"/>
              </w:rPr>
            </w:pPr>
            <w:r w:rsidRPr="00E50CFB">
              <w:rPr>
                <w:rFonts w:cs="Times New Roman"/>
                <w:szCs w:val="24"/>
              </w:rPr>
              <w:t>that he is found to be of unsound mind by a court of competent jurisdiction;</w:t>
            </w:r>
          </w:p>
          <w:p w14:paraId="34B89F35" w14:textId="77777777" w:rsidR="00DB073C" w:rsidRPr="00E50CFB" w:rsidRDefault="00DB073C" w:rsidP="00240F8D">
            <w:pPr>
              <w:pStyle w:val="ListParagraph"/>
              <w:numPr>
                <w:ilvl w:val="1"/>
                <w:numId w:val="11"/>
              </w:numPr>
              <w:tabs>
                <w:tab w:val="left" w:pos="1161"/>
              </w:tabs>
              <w:overflowPunct w:val="0"/>
              <w:spacing w:after="0" w:line="276" w:lineRule="auto"/>
              <w:ind w:left="170" w:right="113" w:firstLine="0"/>
              <w:contextualSpacing w:val="0"/>
              <w:rPr>
                <w:rFonts w:cs="Times New Roman"/>
                <w:szCs w:val="24"/>
              </w:rPr>
            </w:pPr>
            <w:r w:rsidRPr="00E50CFB">
              <w:rPr>
                <w:rFonts w:cs="Times New Roman"/>
                <w:szCs w:val="24"/>
              </w:rPr>
              <w:t xml:space="preserve">that he has been found guilty of criminal misappropriation or criminal breach of trust or cheating or forgery or an abetment of or attempt to commit any such </w:t>
            </w:r>
            <w:r w:rsidRPr="00E50CFB">
              <w:rPr>
                <w:rFonts w:cs="Times New Roman"/>
                <w:szCs w:val="24"/>
              </w:rPr>
              <w:lastRenderedPageBreak/>
              <w:t>offence by a court of competent jurisdiction:</w:t>
            </w:r>
          </w:p>
          <w:p w14:paraId="29C092BD" w14:textId="77777777" w:rsidR="00DB073C" w:rsidRPr="00E50CFB" w:rsidRDefault="00DB073C" w:rsidP="00240F8D">
            <w:pPr>
              <w:pStyle w:val="ListParagraph"/>
              <w:tabs>
                <w:tab w:val="left" w:pos="1161"/>
              </w:tabs>
              <w:spacing w:line="276" w:lineRule="auto"/>
              <w:ind w:left="170" w:right="113"/>
              <w:rPr>
                <w:rFonts w:cs="Times New Roman"/>
                <w:szCs w:val="24"/>
              </w:rPr>
            </w:pPr>
            <w:r w:rsidRPr="00E50CFB">
              <w:rPr>
                <w:rFonts w:eastAsia="Calibri" w:cs="Times New Roman"/>
                <w:szCs w:val="24"/>
                <w:lang w:bidi="hi-IN"/>
              </w:rPr>
              <w:t>Provided that where at least five years have elapsed since the completion of the sentence imposed on any person in respect of any such offence, the Authority shall ordinarily declare in respect of such person that his conviction shall cease to operate as a disqualification under this clause;</w:t>
            </w:r>
          </w:p>
          <w:p w14:paraId="5BCA385F" w14:textId="77777777" w:rsidR="00DB073C" w:rsidRPr="00E50CFB" w:rsidRDefault="00DB073C" w:rsidP="00240F8D">
            <w:pPr>
              <w:pStyle w:val="ListParagraph"/>
              <w:numPr>
                <w:ilvl w:val="1"/>
                <w:numId w:val="11"/>
              </w:numPr>
              <w:tabs>
                <w:tab w:val="left" w:pos="1137"/>
              </w:tabs>
              <w:overflowPunct w:val="0"/>
              <w:spacing w:after="0" w:line="276" w:lineRule="auto"/>
              <w:ind w:left="170" w:right="113" w:firstLine="0"/>
              <w:contextualSpacing w:val="0"/>
              <w:rPr>
                <w:rFonts w:cs="Times New Roman"/>
                <w:szCs w:val="24"/>
              </w:rPr>
            </w:pPr>
            <w:r w:rsidRPr="00E50CFB">
              <w:rPr>
                <w:rFonts w:cs="Times New Roman"/>
                <w:szCs w:val="24"/>
              </w:rPr>
              <w:t>that in the course of any judicial proceeding relating to any policy of insurance or the winding up of an insurer or in the course of an investigation of the affairs of an insurer it has been found that he has been guilty of or has knowingly participated in or connived at any fraud, dishonesty or misrepresentation against an insurer or insured;</w:t>
            </w:r>
          </w:p>
          <w:p w14:paraId="77E17AF0" w14:textId="77777777" w:rsidR="00DB073C" w:rsidRPr="00E50CFB" w:rsidRDefault="00DB073C" w:rsidP="00240F8D">
            <w:pPr>
              <w:pStyle w:val="ListParagraph"/>
              <w:numPr>
                <w:ilvl w:val="1"/>
                <w:numId w:val="11"/>
              </w:numPr>
              <w:tabs>
                <w:tab w:val="left" w:pos="1130"/>
              </w:tabs>
              <w:overflowPunct w:val="0"/>
              <w:spacing w:after="0" w:line="276" w:lineRule="auto"/>
              <w:ind w:left="170" w:right="113" w:firstLine="0"/>
              <w:contextualSpacing w:val="0"/>
              <w:rPr>
                <w:rFonts w:cs="Times New Roman"/>
                <w:szCs w:val="24"/>
              </w:rPr>
            </w:pPr>
            <w:r w:rsidRPr="00E50CFB">
              <w:rPr>
                <w:rFonts w:cs="Times New Roman"/>
                <w:szCs w:val="24"/>
              </w:rPr>
              <w:t xml:space="preserve">that in the case of an individual, who does not possess the </w:t>
            </w:r>
            <w:r w:rsidRPr="00E50CFB">
              <w:rPr>
                <w:rFonts w:cs="Times New Roman"/>
                <w:szCs w:val="24"/>
              </w:rPr>
              <w:lastRenderedPageBreak/>
              <w:t>requisite qualifications or practical training or passed the examination, as may be specified by the regulations;</w:t>
            </w:r>
          </w:p>
          <w:p w14:paraId="20362EA5" w14:textId="77777777" w:rsidR="00DB073C" w:rsidRPr="00E50CFB" w:rsidRDefault="00DB073C" w:rsidP="00240F8D">
            <w:pPr>
              <w:pStyle w:val="ListParagraph"/>
              <w:numPr>
                <w:ilvl w:val="1"/>
                <w:numId w:val="11"/>
              </w:numPr>
              <w:tabs>
                <w:tab w:val="left" w:pos="1111"/>
              </w:tabs>
              <w:overflowPunct w:val="0"/>
              <w:spacing w:after="0" w:line="276" w:lineRule="auto"/>
              <w:ind w:left="170" w:right="113" w:firstLine="0"/>
              <w:contextualSpacing w:val="0"/>
              <w:rPr>
                <w:rFonts w:cs="Times New Roman"/>
                <w:szCs w:val="24"/>
              </w:rPr>
            </w:pPr>
            <w:r w:rsidRPr="00E50CFB">
              <w:rPr>
                <w:rFonts w:cs="Times New Roman"/>
                <w:szCs w:val="24"/>
              </w:rPr>
              <w:t>that in the case of a company or firm making, a director or a partner or one or more of its officers or other employees so designated by it and in the case of any other person the chief executive, by whatever name called, or one or more of his employees designated by him, do not possess the requisite qualifications or practical training and have not passed such an examination as required under clauses (e) and (g);</w:t>
            </w:r>
          </w:p>
          <w:p w14:paraId="59A82151" w14:textId="77777777" w:rsidR="00DB073C" w:rsidRPr="00E50CFB" w:rsidRDefault="00DB073C" w:rsidP="00240F8D">
            <w:pPr>
              <w:pStyle w:val="ListParagraph"/>
              <w:numPr>
                <w:ilvl w:val="1"/>
                <w:numId w:val="11"/>
              </w:numPr>
              <w:tabs>
                <w:tab w:val="left" w:pos="1133"/>
              </w:tabs>
              <w:overflowPunct w:val="0"/>
              <w:spacing w:after="0" w:line="276" w:lineRule="auto"/>
              <w:ind w:left="170" w:right="113" w:firstLine="0"/>
              <w:contextualSpacing w:val="0"/>
              <w:rPr>
                <w:rFonts w:cs="Times New Roman"/>
                <w:szCs w:val="24"/>
              </w:rPr>
            </w:pPr>
            <w:r w:rsidRPr="00E50CFB">
              <w:rPr>
                <w:rFonts w:cs="Times New Roman"/>
                <w:szCs w:val="24"/>
              </w:rPr>
              <w:t>that he has not passed such examination as may be specified by the regulations;</w:t>
            </w:r>
          </w:p>
          <w:p w14:paraId="2213152B" w14:textId="77777777" w:rsidR="00DB073C" w:rsidRPr="00E50CFB" w:rsidRDefault="00DB073C" w:rsidP="00240F8D">
            <w:pPr>
              <w:pStyle w:val="ListParagraph"/>
              <w:numPr>
                <w:ilvl w:val="1"/>
                <w:numId w:val="11"/>
              </w:numPr>
              <w:tabs>
                <w:tab w:val="left" w:pos="1133"/>
              </w:tabs>
              <w:overflowPunct w:val="0"/>
              <w:spacing w:after="0" w:line="276" w:lineRule="auto"/>
              <w:ind w:left="170" w:right="113" w:firstLine="0"/>
              <w:contextualSpacing w:val="0"/>
              <w:rPr>
                <w:rFonts w:cs="Times New Roman"/>
                <w:szCs w:val="24"/>
              </w:rPr>
            </w:pPr>
            <w:r w:rsidRPr="00E50CFB">
              <w:rPr>
                <w:rFonts w:cs="Times New Roman"/>
                <w:szCs w:val="24"/>
              </w:rPr>
              <w:t>that he has violated the code of conduct as may be specified by the regulations.</w:t>
            </w:r>
          </w:p>
          <w:p w14:paraId="511FC5F2" w14:textId="77777777" w:rsidR="00DB073C" w:rsidRPr="00E50CFB" w:rsidRDefault="00DB073C" w:rsidP="00240F8D">
            <w:pPr>
              <w:pStyle w:val="BodyText"/>
              <w:spacing w:line="276" w:lineRule="auto"/>
              <w:ind w:left="170" w:right="113"/>
              <w:rPr>
                <w:rFonts w:eastAsia="Calibri"/>
                <w:sz w:val="24"/>
                <w:szCs w:val="24"/>
                <w:lang w:bidi="hi-IN"/>
              </w:rPr>
            </w:pPr>
          </w:p>
          <w:p w14:paraId="4AF9BF03" w14:textId="77777777" w:rsidR="00DB073C" w:rsidRPr="00E50CFB" w:rsidRDefault="00DB073C" w:rsidP="00240F8D">
            <w:pPr>
              <w:pStyle w:val="ListParagraph"/>
              <w:tabs>
                <w:tab w:val="left" w:pos="784"/>
              </w:tabs>
              <w:spacing w:line="276" w:lineRule="auto"/>
              <w:ind w:left="170" w:right="113"/>
              <w:rPr>
                <w:rFonts w:cs="Times New Roman"/>
                <w:szCs w:val="24"/>
              </w:rPr>
            </w:pPr>
            <w:r w:rsidRPr="00E50CFB">
              <w:rPr>
                <w:rFonts w:cs="Times New Roman"/>
                <w:szCs w:val="24"/>
              </w:rPr>
              <w:lastRenderedPageBreak/>
              <w:t>(4) Any person who acts as an insurance agent in contravention of the provision of this Act, shall be liable to a penalty which may extend to ten thousand rupees and any insurer or any person acting on behalf of an insurer, who appoints any person as an insurance agent not permitted to act as such or transacts any insurance business in India through any such person shall be liable to penalty which may extend to one crore rupees.</w:t>
            </w:r>
          </w:p>
          <w:p w14:paraId="01109DD3" w14:textId="6A21B7B8" w:rsidR="00DB073C" w:rsidRPr="00E50CFB" w:rsidRDefault="00DB073C" w:rsidP="00240F8D">
            <w:pPr>
              <w:pStyle w:val="TableParagraph"/>
              <w:widowControl/>
              <w:spacing w:after="240" w:line="276" w:lineRule="auto"/>
              <w:rPr>
                <w:szCs w:val="24"/>
              </w:rPr>
            </w:pPr>
            <w:r w:rsidRPr="00E50CFB">
              <w:rPr>
                <w:szCs w:val="24"/>
              </w:rPr>
              <w:t>(5) The insurer shall be responsible for all the acts and omissions of its agents including violation of code of conduct specified under clause (h) of sub-section (3) and liable to a penalty which may extend to one crore rupees.</w:t>
            </w:r>
          </w:p>
        </w:tc>
        <w:tc>
          <w:tcPr>
            <w:tcW w:w="4111" w:type="dxa"/>
            <w:shd w:val="clear" w:color="auto" w:fill="auto"/>
          </w:tcPr>
          <w:p w14:paraId="75834ED6" w14:textId="2A9201AF" w:rsidR="00DB073C" w:rsidRPr="00E50CFB" w:rsidRDefault="00DB073C" w:rsidP="00240F8D">
            <w:pPr>
              <w:pStyle w:val="TableParagraph"/>
              <w:widowControl/>
              <w:spacing w:after="240" w:line="276" w:lineRule="auto"/>
              <w:rPr>
                <w:szCs w:val="24"/>
              </w:rPr>
            </w:pPr>
            <w:r w:rsidRPr="00E50CFB">
              <w:rPr>
                <w:szCs w:val="24"/>
              </w:rPr>
              <w:lastRenderedPageBreak/>
              <w:t>No changes in the remaining provisions.</w:t>
            </w:r>
          </w:p>
        </w:tc>
        <w:tc>
          <w:tcPr>
            <w:tcW w:w="3685" w:type="dxa"/>
          </w:tcPr>
          <w:p w14:paraId="68F8B2E3" w14:textId="77777777" w:rsidR="00DB073C" w:rsidRPr="00E50CFB" w:rsidRDefault="00DB073C" w:rsidP="00240F8D">
            <w:pPr>
              <w:pStyle w:val="TableParagraph"/>
              <w:widowControl/>
              <w:spacing w:after="240" w:line="276" w:lineRule="auto"/>
              <w:rPr>
                <w:szCs w:val="24"/>
              </w:rPr>
            </w:pPr>
          </w:p>
        </w:tc>
        <w:tc>
          <w:tcPr>
            <w:tcW w:w="3436" w:type="dxa"/>
          </w:tcPr>
          <w:p w14:paraId="3B6D8DD7" w14:textId="77777777" w:rsidR="00DB073C" w:rsidRPr="00E50CFB" w:rsidRDefault="00DB073C" w:rsidP="00DB073C">
            <w:pPr>
              <w:pStyle w:val="TableParagraph"/>
              <w:widowControl/>
              <w:spacing w:after="240" w:line="276" w:lineRule="auto"/>
              <w:ind w:hanging="1895"/>
              <w:rPr>
                <w:szCs w:val="24"/>
              </w:rPr>
            </w:pPr>
          </w:p>
        </w:tc>
      </w:tr>
      <w:tr w:rsidR="00DB073C" w:rsidRPr="00E50CFB" w14:paraId="03C49135" w14:textId="74E731EA" w:rsidTr="00DB073C">
        <w:trPr>
          <w:trHeight w:val="300"/>
        </w:trPr>
        <w:tc>
          <w:tcPr>
            <w:tcW w:w="567" w:type="dxa"/>
            <w:vMerge w:val="restart"/>
            <w:shd w:val="clear" w:color="auto" w:fill="auto"/>
          </w:tcPr>
          <w:p w14:paraId="0D974C60" w14:textId="67F88A0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06C504C" w14:textId="77777777" w:rsidR="00DB073C" w:rsidRPr="00E50CFB" w:rsidRDefault="00DB073C" w:rsidP="00A82910">
            <w:pPr>
              <w:spacing w:line="276" w:lineRule="auto"/>
              <w:ind w:right="113"/>
              <w:rPr>
                <w:rFonts w:cs="Times New Roman"/>
                <w:szCs w:val="24"/>
              </w:rPr>
            </w:pPr>
            <w:r w:rsidRPr="00E50CFB">
              <w:rPr>
                <w:rFonts w:cs="Times New Roman"/>
                <w:b/>
                <w:szCs w:val="24"/>
              </w:rPr>
              <w:t>42D. Issue of registration to intermediary or insurance intermediary. —</w:t>
            </w:r>
          </w:p>
          <w:p w14:paraId="4E434573" w14:textId="34DE4AE4" w:rsidR="00DB073C" w:rsidRPr="00E50CFB" w:rsidRDefault="00DB073C" w:rsidP="00EC2B80">
            <w:pPr>
              <w:spacing w:line="276" w:lineRule="auto"/>
              <w:ind w:right="113"/>
              <w:rPr>
                <w:rFonts w:cs="Times New Roman"/>
                <w:szCs w:val="24"/>
              </w:rPr>
            </w:pPr>
            <w:r w:rsidRPr="00E50CFB">
              <w:rPr>
                <w:rFonts w:cs="Times New Roman"/>
                <w:szCs w:val="24"/>
              </w:rPr>
              <w:lastRenderedPageBreak/>
              <w:t xml:space="preserve">(3) A registration made under this section shall remain in force for a period of three years only from the date of issue, but shall, if the applicant, being an individual does not, or being a company or firm any of its directors or partners </w:t>
            </w:r>
            <w:r w:rsidRPr="00E50CFB">
              <w:rPr>
                <w:rFonts w:cs="Times New Roman"/>
                <w:spacing w:val="-1"/>
                <w:szCs w:val="24"/>
              </w:rPr>
              <w:t xml:space="preserve">or one or more of its officers or other employees so designated by it and in the case of any other person, the chief executive by whatever name called, or one or more of his employees designated by him </w:t>
            </w:r>
            <w:r w:rsidRPr="00E50CFB">
              <w:rPr>
                <w:rFonts w:cs="Times New Roman"/>
                <w:szCs w:val="24"/>
              </w:rPr>
              <w:t xml:space="preserve">does not suffer from any of the disqualifications mentioned in (in clauses (b), (c), (d), (c) and (g) of sub-section (3) of section 42) and the application for renewal of registration reaches the issuing authority at least thirty days before the date on which the registration ceases to remain in force, be renewed for a period of three years at any one time on payment of the fee, determined by the regulations made by the Authority and additional fee for an amount determined by the regulations, </w:t>
            </w:r>
            <w:r w:rsidRPr="00E50CFB">
              <w:rPr>
                <w:rFonts w:cs="Times New Roman"/>
                <w:szCs w:val="24"/>
              </w:rPr>
              <w:lastRenderedPageBreak/>
              <w:t>not exceeding one hundred rupees by way of penalty, if the application for renewal of the registration does not reach the issuing authority at least thirty days before the date on which the registration ceases to remain in force.</w:t>
            </w:r>
          </w:p>
        </w:tc>
        <w:tc>
          <w:tcPr>
            <w:tcW w:w="4111" w:type="dxa"/>
            <w:shd w:val="clear" w:color="auto" w:fill="auto"/>
          </w:tcPr>
          <w:p w14:paraId="56261B5A" w14:textId="6320E65F" w:rsidR="00DB073C" w:rsidRPr="00E50CFB" w:rsidRDefault="00DB073C" w:rsidP="00A82910">
            <w:pPr>
              <w:spacing w:line="276" w:lineRule="auto"/>
              <w:ind w:right="113"/>
              <w:rPr>
                <w:rFonts w:cs="Times New Roman"/>
                <w:szCs w:val="24"/>
              </w:rPr>
            </w:pPr>
            <w:r w:rsidRPr="00E50CFB">
              <w:rPr>
                <w:rFonts w:cs="Times New Roman"/>
                <w:b/>
                <w:szCs w:val="24"/>
              </w:rPr>
              <w:lastRenderedPageBreak/>
              <w:t>42D. Issue of registration to intermediary or insurance intermediary. —</w:t>
            </w:r>
          </w:p>
          <w:p w14:paraId="0EF44190" w14:textId="77777777" w:rsidR="00DB073C" w:rsidRPr="00E50CFB" w:rsidRDefault="00DB073C" w:rsidP="00A82910">
            <w:pPr>
              <w:pStyle w:val="TableParagraph"/>
              <w:spacing w:line="276" w:lineRule="auto"/>
              <w:ind w:right="84"/>
              <w:rPr>
                <w:color w:val="FF0000"/>
                <w:szCs w:val="24"/>
              </w:rPr>
            </w:pPr>
            <w:r w:rsidRPr="00E50CFB">
              <w:rPr>
                <w:color w:val="FF0000"/>
                <w:szCs w:val="24"/>
              </w:rPr>
              <w:lastRenderedPageBreak/>
              <w:t>(3)</w:t>
            </w:r>
            <w:r w:rsidRPr="00E50CFB">
              <w:rPr>
                <w:color w:val="FF0000"/>
                <w:spacing w:val="1"/>
                <w:szCs w:val="24"/>
              </w:rPr>
              <w:t xml:space="preserve"> </w:t>
            </w:r>
            <w:r w:rsidRPr="00E50CFB">
              <w:rPr>
                <w:color w:val="FF0000"/>
                <w:szCs w:val="24"/>
              </w:rPr>
              <w:t>Every application</w:t>
            </w:r>
            <w:r w:rsidRPr="00E50CFB">
              <w:rPr>
                <w:color w:val="FF0000"/>
                <w:spacing w:val="1"/>
                <w:szCs w:val="24"/>
              </w:rPr>
              <w:t xml:space="preserve"> </w:t>
            </w:r>
            <w:r w:rsidRPr="00E50CFB">
              <w:rPr>
                <w:color w:val="FF0000"/>
                <w:szCs w:val="24"/>
              </w:rPr>
              <w:t>for</w:t>
            </w:r>
            <w:r w:rsidRPr="00E50CFB">
              <w:rPr>
                <w:color w:val="FF0000"/>
                <w:spacing w:val="1"/>
                <w:szCs w:val="24"/>
              </w:rPr>
              <w:t xml:space="preserve"> </w:t>
            </w:r>
            <w:r w:rsidRPr="00E50CFB">
              <w:rPr>
                <w:color w:val="FF0000"/>
                <w:szCs w:val="24"/>
              </w:rPr>
              <w:t>registration</w:t>
            </w:r>
            <w:r w:rsidRPr="00E50CFB">
              <w:rPr>
                <w:color w:val="FF0000"/>
                <w:spacing w:val="65"/>
                <w:szCs w:val="24"/>
              </w:rPr>
              <w:t xml:space="preserve"> </w:t>
            </w:r>
            <w:r w:rsidRPr="00E50CFB">
              <w:rPr>
                <w:color w:val="FF0000"/>
                <w:szCs w:val="24"/>
              </w:rPr>
              <w:t xml:space="preserve">as </w:t>
            </w:r>
            <w:r w:rsidRPr="00E50CFB">
              <w:rPr>
                <w:color w:val="FF0000"/>
                <w:w w:val="95"/>
                <w:szCs w:val="24"/>
              </w:rPr>
              <w:t xml:space="preserve">an insurance intermediary shall be </w:t>
            </w:r>
            <w:r w:rsidRPr="00E50CFB">
              <w:rPr>
                <w:color w:val="FF0000"/>
                <w:szCs w:val="24"/>
              </w:rPr>
              <w:t>in</w:t>
            </w:r>
            <w:r w:rsidRPr="00E50CFB">
              <w:rPr>
                <w:color w:val="FF0000"/>
                <w:spacing w:val="-10"/>
                <w:szCs w:val="24"/>
              </w:rPr>
              <w:t xml:space="preserve"> </w:t>
            </w:r>
            <w:r w:rsidRPr="00E50CFB">
              <w:rPr>
                <w:color w:val="FF0000"/>
                <w:szCs w:val="24"/>
              </w:rPr>
              <w:t>such</w:t>
            </w:r>
            <w:r w:rsidRPr="00E50CFB">
              <w:rPr>
                <w:color w:val="FF0000"/>
                <w:spacing w:val="-10"/>
                <w:szCs w:val="24"/>
              </w:rPr>
              <w:t xml:space="preserve"> </w:t>
            </w:r>
            <w:r w:rsidRPr="00E50CFB">
              <w:rPr>
                <w:color w:val="FF0000"/>
                <w:szCs w:val="24"/>
              </w:rPr>
              <w:t>form</w:t>
            </w:r>
            <w:r w:rsidRPr="00E50CFB">
              <w:rPr>
                <w:color w:val="FF0000"/>
                <w:spacing w:val="-14"/>
                <w:szCs w:val="24"/>
              </w:rPr>
              <w:t xml:space="preserve"> </w:t>
            </w:r>
            <w:r w:rsidRPr="00E50CFB">
              <w:rPr>
                <w:color w:val="FF0000"/>
                <w:szCs w:val="24"/>
              </w:rPr>
              <w:t>and</w:t>
            </w:r>
            <w:r w:rsidRPr="00E50CFB">
              <w:rPr>
                <w:color w:val="FF0000"/>
                <w:spacing w:val="-8"/>
                <w:szCs w:val="24"/>
              </w:rPr>
              <w:t xml:space="preserve"> </w:t>
            </w:r>
            <w:r w:rsidRPr="00E50CFB">
              <w:rPr>
                <w:color w:val="FF0000"/>
                <w:szCs w:val="24"/>
              </w:rPr>
              <w:t>manner and</w:t>
            </w:r>
            <w:r w:rsidRPr="00E50CFB">
              <w:rPr>
                <w:color w:val="FF0000"/>
                <w:spacing w:val="-63"/>
                <w:szCs w:val="24"/>
              </w:rPr>
              <w:t xml:space="preserve">     </w:t>
            </w:r>
            <w:r w:rsidRPr="00E50CFB">
              <w:rPr>
                <w:color w:val="FF0000"/>
                <w:szCs w:val="24"/>
              </w:rPr>
              <w:t>be accompanied by such documents</w:t>
            </w:r>
            <w:r w:rsidRPr="00E50CFB">
              <w:rPr>
                <w:color w:val="FF0000"/>
                <w:spacing w:val="1"/>
                <w:szCs w:val="24"/>
              </w:rPr>
              <w:t xml:space="preserve"> </w:t>
            </w:r>
            <w:r w:rsidRPr="00E50CFB">
              <w:rPr>
                <w:color w:val="FF0000"/>
                <w:szCs w:val="24"/>
              </w:rPr>
              <w:t>and</w:t>
            </w:r>
            <w:r w:rsidRPr="00E50CFB">
              <w:rPr>
                <w:color w:val="FF0000"/>
                <w:spacing w:val="1"/>
                <w:szCs w:val="24"/>
              </w:rPr>
              <w:t xml:space="preserve"> </w:t>
            </w:r>
            <w:r w:rsidRPr="00E50CFB">
              <w:rPr>
                <w:color w:val="FF0000"/>
                <w:szCs w:val="24"/>
              </w:rPr>
              <w:t>by</w:t>
            </w:r>
            <w:r w:rsidRPr="00E50CFB">
              <w:rPr>
                <w:color w:val="FF0000"/>
                <w:spacing w:val="1"/>
                <w:szCs w:val="24"/>
              </w:rPr>
              <w:t xml:space="preserve"> </w:t>
            </w:r>
            <w:r w:rsidRPr="00E50CFB">
              <w:rPr>
                <w:color w:val="FF0000"/>
                <w:szCs w:val="24"/>
              </w:rPr>
              <w:t>such</w:t>
            </w:r>
            <w:r w:rsidRPr="00E50CFB">
              <w:rPr>
                <w:color w:val="FF0000"/>
                <w:spacing w:val="1"/>
                <w:szCs w:val="24"/>
              </w:rPr>
              <w:t xml:space="preserve"> </w:t>
            </w:r>
            <w:r w:rsidRPr="00E50CFB">
              <w:rPr>
                <w:color w:val="FF0000"/>
                <w:szCs w:val="24"/>
              </w:rPr>
              <w:t>fee</w:t>
            </w:r>
            <w:r w:rsidRPr="00E50CFB">
              <w:rPr>
                <w:color w:val="FF0000"/>
                <w:spacing w:val="1"/>
                <w:szCs w:val="24"/>
              </w:rPr>
              <w:t xml:space="preserve"> </w:t>
            </w:r>
            <w:r w:rsidRPr="00E50CFB">
              <w:rPr>
                <w:color w:val="FF0000"/>
                <w:szCs w:val="24"/>
              </w:rPr>
              <w:t>as</w:t>
            </w:r>
            <w:r w:rsidRPr="00E50CFB">
              <w:rPr>
                <w:color w:val="FF0000"/>
                <w:spacing w:val="1"/>
                <w:szCs w:val="24"/>
              </w:rPr>
              <w:t xml:space="preserve"> </w:t>
            </w:r>
            <w:r w:rsidRPr="00E50CFB">
              <w:rPr>
                <w:color w:val="FF0000"/>
                <w:szCs w:val="24"/>
              </w:rPr>
              <w:t>may</w:t>
            </w:r>
            <w:r w:rsidRPr="00E50CFB">
              <w:rPr>
                <w:color w:val="FF0000"/>
                <w:spacing w:val="1"/>
                <w:szCs w:val="24"/>
              </w:rPr>
              <w:t xml:space="preserve"> </w:t>
            </w:r>
            <w:r w:rsidRPr="00E50CFB">
              <w:rPr>
                <w:color w:val="FF0000"/>
                <w:szCs w:val="24"/>
              </w:rPr>
              <w:t>be</w:t>
            </w:r>
            <w:r w:rsidRPr="00E50CFB">
              <w:rPr>
                <w:color w:val="FF0000"/>
                <w:spacing w:val="1"/>
                <w:szCs w:val="24"/>
              </w:rPr>
              <w:t xml:space="preserve"> </w:t>
            </w:r>
            <w:r w:rsidRPr="00E50CFB">
              <w:rPr>
                <w:color w:val="FF0000"/>
                <w:szCs w:val="24"/>
              </w:rPr>
              <w:t>specified</w:t>
            </w:r>
            <w:r w:rsidRPr="00E50CFB">
              <w:rPr>
                <w:color w:val="FF0000"/>
                <w:spacing w:val="-3"/>
                <w:szCs w:val="24"/>
              </w:rPr>
              <w:t xml:space="preserve"> </w:t>
            </w:r>
            <w:r w:rsidRPr="00E50CFB">
              <w:rPr>
                <w:color w:val="FF0000"/>
                <w:szCs w:val="24"/>
              </w:rPr>
              <w:t>by</w:t>
            </w:r>
            <w:r w:rsidRPr="00E50CFB">
              <w:rPr>
                <w:color w:val="FF0000"/>
                <w:spacing w:val="-3"/>
                <w:szCs w:val="24"/>
              </w:rPr>
              <w:t xml:space="preserve"> the </w:t>
            </w:r>
            <w:r w:rsidRPr="00E50CFB">
              <w:rPr>
                <w:color w:val="FF0000"/>
                <w:szCs w:val="24"/>
              </w:rPr>
              <w:t>regulations.</w:t>
            </w:r>
          </w:p>
          <w:p w14:paraId="05CC3A07" w14:textId="41A2839B" w:rsidR="00DB073C" w:rsidRPr="00E50CFB" w:rsidRDefault="00DB073C" w:rsidP="00240F8D">
            <w:pPr>
              <w:pStyle w:val="TableParagraph"/>
              <w:spacing w:after="240" w:line="276" w:lineRule="auto"/>
              <w:rPr>
                <w:szCs w:val="24"/>
              </w:rPr>
            </w:pPr>
          </w:p>
        </w:tc>
        <w:tc>
          <w:tcPr>
            <w:tcW w:w="3685" w:type="dxa"/>
          </w:tcPr>
          <w:p w14:paraId="465637C6" w14:textId="77777777" w:rsidR="00DB073C" w:rsidRPr="00E50CFB" w:rsidRDefault="00DB073C" w:rsidP="00A82910">
            <w:pPr>
              <w:spacing w:line="276" w:lineRule="auto"/>
              <w:ind w:right="113"/>
              <w:rPr>
                <w:rFonts w:cs="Times New Roman"/>
                <w:b/>
                <w:szCs w:val="24"/>
              </w:rPr>
            </w:pPr>
          </w:p>
        </w:tc>
        <w:tc>
          <w:tcPr>
            <w:tcW w:w="3436" w:type="dxa"/>
          </w:tcPr>
          <w:p w14:paraId="6472E2C7" w14:textId="77777777" w:rsidR="00DB073C" w:rsidRPr="00E50CFB" w:rsidRDefault="00DB073C" w:rsidP="00DB073C">
            <w:pPr>
              <w:spacing w:line="276" w:lineRule="auto"/>
              <w:ind w:right="113" w:hanging="1895"/>
              <w:rPr>
                <w:rFonts w:cs="Times New Roman"/>
                <w:b/>
                <w:szCs w:val="24"/>
              </w:rPr>
            </w:pPr>
          </w:p>
        </w:tc>
      </w:tr>
      <w:tr w:rsidR="00DB073C" w:rsidRPr="00E50CFB" w14:paraId="3E2BCC8B" w14:textId="2672E767" w:rsidTr="00DB073C">
        <w:trPr>
          <w:trHeight w:val="300"/>
        </w:trPr>
        <w:tc>
          <w:tcPr>
            <w:tcW w:w="567" w:type="dxa"/>
            <w:vMerge/>
          </w:tcPr>
          <w:p w14:paraId="6BDFF66D" w14:textId="369D1DD6"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3AF6D58D" w14:textId="77777777" w:rsidR="00DB073C" w:rsidRPr="00E50CFB" w:rsidRDefault="00DB073C" w:rsidP="00240F8D">
            <w:pPr>
              <w:spacing w:line="276" w:lineRule="auto"/>
              <w:ind w:left="113" w:right="113"/>
              <w:rPr>
                <w:rFonts w:cs="Times New Roman"/>
                <w:szCs w:val="24"/>
              </w:rPr>
            </w:pPr>
            <w:r w:rsidRPr="00E50CFB">
              <w:rPr>
                <w:rFonts w:cs="Times New Roman"/>
                <w:szCs w:val="24"/>
              </w:rPr>
              <w:t>(4) No application for the renewal of a registration under this section shall be entertained if the application does not reach the issuing authority before the registration ceases to remain in force:</w:t>
            </w:r>
          </w:p>
          <w:p w14:paraId="4E29E55E" w14:textId="4EEBCD57" w:rsidR="00DB073C" w:rsidRPr="00E50CFB" w:rsidRDefault="00DB073C" w:rsidP="00EC2B80">
            <w:pPr>
              <w:spacing w:line="276" w:lineRule="auto"/>
              <w:ind w:left="113" w:right="113"/>
              <w:rPr>
                <w:rFonts w:cs="Times New Roman"/>
                <w:szCs w:val="24"/>
              </w:rPr>
            </w:pPr>
            <w:r w:rsidRPr="00E50CFB">
              <w:rPr>
                <w:rFonts w:cs="Times New Roman"/>
                <w:bCs/>
                <w:szCs w:val="24"/>
              </w:rPr>
              <w:t>Provided</w:t>
            </w:r>
            <w:r w:rsidRPr="00E50CFB">
              <w:rPr>
                <w:rFonts w:cs="Times New Roman"/>
                <w:b/>
                <w:bCs/>
                <w:szCs w:val="24"/>
              </w:rPr>
              <w:t xml:space="preserve"> </w:t>
            </w:r>
            <w:r w:rsidRPr="00E50CFB">
              <w:rPr>
                <w:rFonts w:cs="Times New Roman"/>
                <w:szCs w:val="24"/>
              </w:rPr>
              <w:t>that the Authority may, if satisfied that undue hardship would be caused otherwise, accept any application in contravention of this sub-section on payment by the applicant of a penalty of seven hundred and fifty rupees.</w:t>
            </w:r>
          </w:p>
        </w:tc>
        <w:tc>
          <w:tcPr>
            <w:tcW w:w="4111" w:type="dxa"/>
            <w:shd w:val="clear" w:color="auto" w:fill="auto"/>
          </w:tcPr>
          <w:p w14:paraId="74333DEC" w14:textId="77777777" w:rsidR="00DB073C" w:rsidRPr="00E50CFB" w:rsidRDefault="00DB073C" w:rsidP="00047DAE">
            <w:pPr>
              <w:spacing w:line="276" w:lineRule="auto"/>
              <w:ind w:right="113"/>
              <w:rPr>
                <w:rFonts w:cs="Times New Roman"/>
                <w:color w:val="FF0000"/>
                <w:szCs w:val="24"/>
              </w:rPr>
            </w:pPr>
            <w:r w:rsidRPr="00E50CFB">
              <w:rPr>
                <w:rFonts w:cs="Times New Roman"/>
                <w:color w:val="FF0000"/>
                <w:szCs w:val="24"/>
              </w:rPr>
              <w:t>(4) The</w:t>
            </w:r>
            <w:r w:rsidRPr="00E50CFB">
              <w:rPr>
                <w:rFonts w:cs="Times New Roman"/>
                <w:color w:val="FF0000"/>
                <w:spacing w:val="21"/>
                <w:szCs w:val="24"/>
              </w:rPr>
              <w:t xml:space="preserve"> </w:t>
            </w:r>
            <w:r w:rsidRPr="00E50CFB">
              <w:rPr>
                <w:rFonts w:cs="Times New Roman"/>
                <w:color w:val="FF0000"/>
                <w:szCs w:val="24"/>
              </w:rPr>
              <w:t>existing</w:t>
            </w:r>
            <w:r w:rsidRPr="00E50CFB">
              <w:rPr>
                <w:rFonts w:cs="Times New Roman"/>
                <w:color w:val="FF0000"/>
                <w:spacing w:val="19"/>
                <w:szCs w:val="24"/>
              </w:rPr>
              <w:t xml:space="preserve"> </w:t>
            </w:r>
            <w:r w:rsidRPr="00E50CFB">
              <w:rPr>
                <w:rFonts w:cs="Times New Roman"/>
                <w:color w:val="FF0000"/>
                <w:szCs w:val="24"/>
              </w:rPr>
              <w:t>registered insurance intermediary shall, within a period of three months from the date of commencement of the Insurance Laws (Amendment) Act, 2024, make an application in such form as may be specified by regulations to the Authority for continuation of its registration</w:t>
            </w:r>
          </w:p>
          <w:p w14:paraId="22B1E4E5" w14:textId="459EF818" w:rsidR="00DB073C" w:rsidRPr="00E50CFB" w:rsidRDefault="00DB073C" w:rsidP="00047DAE">
            <w:pPr>
              <w:pStyle w:val="TableParagraph"/>
              <w:spacing w:line="276" w:lineRule="auto"/>
              <w:ind w:right="57"/>
              <w:rPr>
                <w:color w:val="FF0000"/>
                <w:szCs w:val="24"/>
              </w:rPr>
            </w:pPr>
            <w:r w:rsidRPr="00E50CFB">
              <w:rPr>
                <w:color w:val="FF0000"/>
                <w:szCs w:val="24"/>
              </w:rPr>
              <w:t>(4A)</w:t>
            </w:r>
            <w:r w:rsidRPr="00E50CFB">
              <w:rPr>
                <w:color w:val="FF0000"/>
                <w:spacing w:val="-1"/>
                <w:szCs w:val="24"/>
              </w:rPr>
              <w:t xml:space="preserve"> </w:t>
            </w:r>
            <w:r w:rsidRPr="00E50CFB">
              <w:rPr>
                <w:color w:val="FF0000"/>
                <w:szCs w:val="24"/>
              </w:rPr>
              <w:t>A</w:t>
            </w:r>
            <w:r w:rsidRPr="00E50CFB">
              <w:rPr>
                <w:color w:val="FF0000"/>
                <w:spacing w:val="4"/>
                <w:szCs w:val="24"/>
              </w:rPr>
              <w:t xml:space="preserve"> </w:t>
            </w:r>
            <w:r w:rsidRPr="00E50CFB">
              <w:rPr>
                <w:color w:val="FF0000"/>
                <w:szCs w:val="24"/>
              </w:rPr>
              <w:t>registration</w:t>
            </w:r>
            <w:r w:rsidRPr="00E50CFB">
              <w:rPr>
                <w:color w:val="FF0000"/>
                <w:spacing w:val="6"/>
                <w:szCs w:val="24"/>
              </w:rPr>
              <w:t xml:space="preserve"> </w:t>
            </w:r>
            <w:r w:rsidRPr="00E50CFB">
              <w:rPr>
                <w:color w:val="FF0000"/>
                <w:szCs w:val="24"/>
              </w:rPr>
              <w:t>made</w:t>
            </w:r>
            <w:r w:rsidRPr="00E50CFB">
              <w:rPr>
                <w:color w:val="FF0000"/>
                <w:spacing w:val="2"/>
                <w:szCs w:val="24"/>
              </w:rPr>
              <w:t xml:space="preserve"> </w:t>
            </w:r>
            <w:r w:rsidRPr="00E50CFB">
              <w:rPr>
                <w:color w:val="FF0000"/>
                <w:szCs w:val="24"/>
              </w:rPr>
              <w:t>under</w:t>
            </w:r>
            <w:r w:rsidRPr="00E50CFB">
              <w:rPr>
                <w:color w:val="FF0000"/>
                <w:spacing w:val="1"/>
                <w:szCs w:val="24"/>
              </w:rPr>
              <w:t xml:space="preserve"> </w:t>
            </w:r>
            <w:r w:rsidRPr="00E50CFB">
              <w:rPr>
                <w:color w:val="FF0000"/>
                <w:szCs w:val="24"/>
              </w:rPr>
              <w:t>sub-section (4)</w:t>
            </w:r>
            <w:r w:rsidRPr="00E50CFB">
              <w:rPr>
                <w:color w:val="FF0000"/>
                <w:spacing w:val="17"/>
                <w:szCs w:val="24"/>
              </w:rPr>
              <w:t xml:space="preserve"> </w:t>
            </w:r>
            <w:r w:rsidRPr="00E50CFB">
              <w:rPr>
                <w:color w:val="FF0000"/>
                <w:szCs w:val="24"/>
              </w:rPr>
              <w:t>and</w:t>
            </w:r>
            <w:r w:rsidRPr="00E50CFB">
              <w:rPr>
                <w:color w:val="FF0000"/>
                <w:spacing w:val="22"/>
                <w:szCs w:val="24"/>
              </w:rPr>
              <w:t xml:space="preserve"> </w:t>
            </w:r>
            <w:r w:rsidRPr="00E50CFB">
              <w:rPr>
                <w:color w:val="FF0000"/>
                <w:szCs w:val="24"/>
              </w:rPr>
              <w:t>a</w:t>
            </w:r>
            <w:r w:rsidRPr="00E50CFB">
              <w:rPr>
                <w:color w:val="FF0000"/>
                <w:spacing w:val="18"/>
                <w:szCs w:val="24"/>
              </w:rPr>
              <w:t xml:space="preserve"> </w:t>
            </w:r>
            <w:r w:rsidRPr="00E50CFB">
              <w:rPr>
                <w:color w:val="FF0000"/>
                <w:szCs w:val="24"/>
              </w:rPr>
              <w:t>registration</w:t>
            </w:r>
            <w:r w:rsidRPr="00E50CFB">
              <w:rPr>
                <w:color w:val="FF0000"/>
                <w:spacing w:val="23"/>
                <w:szCs w:val="24"/>
              </w:rPr>
              <w:t xml:space="preserve"> </w:t>
            </w:r>
            <w:r w:rsidRPr="00E50CFB">
              <w:rPr>
                <w:color w:val="FF0000"/>
                <w:szCs w:val="24"/>
              </w:rPr>
              <w:t xml:space="preserve">made under sub-section (1) after the commencement of </w:t>
            </w:r>
            <w:r w:rsidRPr="00E50CFB">
              <w:rPr>
                <w:color w:val="FF0000"/>
                <w:spacing w:val="-62"/>
                <w:szCs w:val="24"/>
              </w:rPr>
              <w:t xml:space="preserve"> </w:t>
            </w:r>
            <w:r w:rsidRPr="00E50CFB">
              <w:rPr>
                <w:color w:val="FF0000"/>
                <w:szCs w:val="24"/>
              </w:rPr>
              <w:t>the</w:t>
            </w:r>
            <w:r w:rsidRPr="00E50CFB">
              <w:rPr>
                <w:color w:val="FF0000"/>
                <w:spacing w:val="12"/>
                <w:szCs w:val="24"/>
              </w:rPr>
              <w:t xml:space="preserve"> </w:t>
            </w:r>
            <w:r w:rsidRPr="00E50CFB">
              <w:rPr>
                <w:color w:val="FF0000"/>
                <w:szCs w:val="24"/>
              </w:rPr>
              <w:t>Insurance</w:t>
            </w:r>
            <w:r w:rsidRPr="00E50CFB">
              <w:rPr>
                <w:color w:val="FF0000"/>
                <w:spacing w:val="13"/>
                <w:szCs w:val="24"/>
              </w:rPr>
              <w:t xml:space="preserve"> </w:t>
            </w:r>
            <w:r w:rsidRPr="00E50CFB">
              <w:rPr>
                <w:color w:val="FF0000"/>
                <w:szCs w:val="24"/>
              </w:rPr>
              <w:t>Laws</w:t>
            </w:r>
            <w:r w:rsidRPr="00E50CFB">
              <w:rPr>
                <w:color w:val="FF0000"/>
                <w:spacing w:val="8"/>
                <w:szCs w:val="24"/>
              </w:rPr>
              <w:t xml:space="preserve"> </w:t>
            </w:r>
            <w:r w:rsidRPr="00E50CFB">
              <w:rPr>
                <w:color w:val="FF0000"/>
                <w:szCs w:val="24"/>
              </w:rPr>
              <w:t>(Amendment)</w:t>
            </w:r>
            <w:r w:rsidRPr="00E50CFB">
              <w:rPr>
                <w:color w:val="FF0000"/>
                <w:spacing w:val="13"/>
                <w:szCs w:val="24"/>
              </w:rPr>
              <w:t xml:space="preserve"> </w:t>
            </w:r>
            <w:r w:rsidRPr="00E50CFB">
              <w:rPr>
                <w:color w:val="FF0000"/>
                <w:szCs w:val="24"/>
              </w:rPr>
              <w:t>Act,</w:t>
            </w:r>
            <w:r w:rsidRPr="00E50CFB">
              <w:rPr>
                <w:color w:val="FF0000"/>
                <w:spacing w:val="1"/>
                <w:szCs w:val="24"/>
              </w:rPr>
              <w:t xml:space="preserve"> </w:t>
            </w:r>
            <w:r w:rsidRPr="00E50CFB">
              <w:rPr>
                <w:color w:val="FF0000"/>
                <w:szCs w:val="24"/>
              </w:rPr>
              <w:t>2024</w:t>
            </w:r>
            <w:r w:rsidRPr="00E50CFB">
              <w:rPr>
                <w:color w:val="FF0000"/>
                <w:spacing w:val="5"/>
                <w:szCs w:val="24"/>
              </w:rPr>
              <w:t xml:space="preserve"> </w:t>
            </w:r>
            <w:r w:rsidRPr="00E50CFB">
              <w:rPr>
                <w:color w:val="FF0000"/>
                <w:szCs w:val="24"/>
              </w:rPr>
              <w:t>shall</w:t>
            </w:r>
            <w:r w:rsidRPr="00E50CFB">
              <w:rPr>
                <w:color w:val="FF0000"/>
                <w:spacing w:val="8"/>
                <w:szCs w:val="24"/>
              </w:rPr>
              <w:t xml:space="preserve"> </w:t>
            </w:r>
            <w:r w:rsidRPr="00E50CFB">
              <w:rPr>
                <w:color w:val="FF0000"/>
                <w:szCs w:val="24"/>
              </w:rPr>
              <w:t>remain</w:t>
            </w:r>
            <w:r w:rsidRPr="00E50CFB">
              <w:rPr>
                <w:color w:val="FF0000"/>
                <w:spacing w:val="8"/>
                <w:szCs w:val="24"/>
              </w:rPr>
              <w:t xml:space="preserve"> </w:t>
            </w:r>
            <w:r w:rsidRPr="00E50CFB">
              <w:rPr>
                <w:color w:val="FF0000"/>
                <w:szCs w:val="24"/>
              </w:rPr>
              <w:t>in</w:t>
            </w:r>
            <w:r w:rsidRPr="00E50CFB">
              <w:rPr>
                <w:color w:val="FF0000"/>
                <w:spacing w:val="8"/>
                <w:szCs w:val="24"/>
              </w:rPr>
              <w:t xml:space="preserve"> </w:t>
            </w:r>
            <w:r w:rsidRPr="00E50CFB">
              <w:rPr>
                <w:color w:val="FF0000"/>
                <w:szCs w:val="24"/>
              </w:rPr>
              <w:t>force</w:t>
            </w:r>
            <w:r w:rsidRPr="00E50CFB">
              <w:rPr>
                <w:color w:val="FF0000"/>
                <w:spacing w:val="5"/>
                <w:szCs w:val="24"/>
              </w:rPr>
              <w:t xml:space="preserve"> </w:t>
            </w:r>
            <w:r w:rsidRPr="00E50CFB">
              <w:rPr>
                <w:color w:val="FF0000"/>
                <w:szCs w:val="24"/>
              </w:rPr>
              <w:t>subject to</w:t>
            </w:r>
            <w:r w:rsidRPr="00E50CFB">
              <w:rPr>
                <w:color w:val="FF0000"/>
                <w:spacing w:val="6"/>
                <w:szCs w:val="24"/>
              </w:rPr>
              <w:t xml:space="preserve"> </w:t>
            </w:r>
            <w:r w:rsidRPr="00E50CFB">
              <w:rPr>
                <w:color w:val="FF0000"/>
                <w:szCs w:val="24"/>
              </w:rPr>
              <w:t>payment</w:t>
            </w:r>
            <w:r w:rsidRPr="00E50CFB">
              <w:rPr>
                <w:color w:val="FF0000"/>
                <w:spacing w:val="6"/>
                <w:szCs w:val="24"/>
              </w:rPr>
              <w:t xml:space="preserve"> </w:t>
            </w:r>
            <w:r w:rsidRPr="00E50CFB">
              <w:rPr>
                <w:color w:val="FF0000"/>
                <w:szCs w:val="24"/>
              </w:rPr>
              <w:t>of</w:t>
            </w:r>
            <w:r w:rsidRPr="00E50CFB">
              <w:rPr>
                <w:color w:val="FF0000"/>
                <w:spacing w:val="-62"/>
                <w:szCs w:val="24"/>
              </w:rPr>
              <w:t xml:space="preserve"> </w:t>
            </w:r>
            <w:r w:rsidRPr="00E50CFB">
              <w:rPr>
                <w:color w:val="FF0000"/>
                <w:szCs w:val="24"/>
              </w:rPr>
              <w:t>an</w:t>
            </w:r>
            <w:r w:rsidRPr="00E50CFB">
              <w:rPr>
                <w:color w:val="FF0000"/>
                <w:spacing w:val="3"/>
                <w:szCs w:val="24"/>
              </w:rPr>
              <w:t xml:space="preserve"> </w:t>
            </w:r>
            <w:r w:rsidRPr="00E50CFB">
              <w:rPr>
                <w:color w:val="FF0000"/>
                <w:szCs w:val="24"/>
              </w:rPr>
              <w:t>annual</w:t>
            </w:r>
            <w:r w:rsidRPr="00E50CFB">
              <w:rPr>
                <w:color w:val="FF0000"/>
                <w:spacing w:val="3"/>
                <w:szCs w:val="24"/>
              </w:rPr>
              <w:t xml:space="preserve"> </w:t>
            </w:r>
            <w:r w:rsidRPr="00E50CFB">
              <w:rPr>
                <w:color w:val="FF0000"/>
                <w:szCs w:val="24"/>
              </w:rPr>
              <w:t>fee</w:t>
            </w:r>
            <w:r w:rsidRPr="00E50CFB">
              <w:rPr>
                <w:color w:val="FF0000"/>
                <w:spacing w:val="7"/>
                <w:szCs w:val="24"/>
              </w:rPr>
              <w:t xml:space="preserve"> </w:t>
            </w:r>
            <w:r w:rsidRPr="00E50CFB">
              <w:rPr>
                <w:color w:val="FF0000"/>
                <w:szCs w:val="24"/>
              </w:rPr>
              <w:t>specified</w:t>
            </w:r>
            <w:r w:rsidRPr="00E50CFB">
              <w:rPr>
                <w:color w:val="FF0000"/>
                <w:spacing w:val="6"/>
                <w:szCs w:val="24"/>
              </w:rPr>
              <w:t xml:space="preserve"> </w:t>
            </w:r>
            <w:r w:rsidRPr="00E50CFB">
              <w:rPr>
                <w:color w:val="FF0000"/>
                <w:szCs w:val="24"/>
              </w:rPr>
              <w:t>by</w:t>
            </w:r>
            <w:r w:rsidRPr="00E50CFB">
              <w:rPr>
                <w:color w:val="FF0000"/>
                <w:spacing w:val="3"/>
                <w:szCs w:val="24"/>
              </w:rPr>
              <w:t xml:space="preserve"> </w:t>
            </w:r>
            <w:r w:rsidRPr="00E50CFB">
              <w:rPr>
                <w:color w:val="FF0000"/>
                <w:szCs w:val="24"/>
              </w:rPr>
              <w:t>the</w:t>
            </w:r>
            <w:r w:rsidRPr="00E50CFB">
              <w:rPr>
                <w:color w:val="FF0000"/>
                <w:spacing w:val="6"/>
                <w:szCs w:val="24"/>
              </w:rPr>
              <w:t xml:space="preserve"> </w:t>
            </w:r>
            <w:r w:rsidRPr="00E50CFB">
              <w:rPr>
                <w:color w:val="FF0000"/>
                <w:szCs w:val="24"/>
              </w:rPr>
              <w:t>regulations</w:t>
            </w:r>
            <w:r w:rsidRPr="00E50CFB">
              <w:rPr>
                <w:color w:val="FF0000"/>
                <w:spacing w:val="-62"/>
                <w:szCs w:val="24"/>
              </w:rPr>
              <w:t xml:space="preserve"> </w:t>
            </w:r>
            <w:r w:rsidRPr="00E50CFB">
              <w:rPr>
                <w:color w:val="FF0000"/>
                <w:szCs w:val="24"/>
              </w:rPr>
              <w:t xml:space="preserve">made by the Authority until </w:t>
            </w:r>
            <w:r w:rsidRPr="00E50CFB">
              <w:rPr>
                <w:color w:val="FF0000"/>
                <w:spacing w:val="-4"/>
                <w:szCs w:val="24"/>
              </w:rPr>
              <w:t>such</w:t>
            </w:r>
            <w:r w:rsidRPr="00E50CFB">
              <w:rPr>
                <w:color w:val="FF0000"/>
                <w:spacing w:val="-62"/>
                <w:szCs w:val="24"/>
              </w:rPr>
              <w:t xml:space="preserve"> </w:t>
            </w:r>
            <w:r w:rsidRPr="00E50CFB">
              <w:rPr>
                <w:color w:val="FF0000"/>
                <w:szCs w:val="24"/>
              </w:rPr>
              <w:t>registration</w:t>
            </w:r>
            <w:r w:rsidRPr="00E50CFB">
              <w:rPr>
                <w:color w:val="FF0000"/>
                <w:spacing w:val="3"/>
                <w:szCs w:val="24"/>
              </w:rPr>
              <w:t xml:space="preserve"> </w:t>
            </w:r>
            <w:r w:rsidRPr="00E50CFB">
              <w:rPr>
                <w:color w:val="FF0000"/>
                <w:szCs w:val="24"/>
              </w:rPr>
              <w:t>is</w:t>
            </w:r>
            <w:r w:rsidRPr="00E50CFB">
              <w:rPr>
                <w:color w:val="FF0000"/>
                <w:spacing w:val="3"/>
                <w:szCs w:val="24"/>
              </w:rPr>
              <w:t xml:space="preserve"> </w:t>
            </w:r>
            <w:r w:rsidRPr="00E50CFB">
              <w:rPr>
                <w:color w:val="FF0000"/>
                <w:szCs w:val="24"/>
              </w:rPr>
              <w:t>suspended</w:t>
            </w:r>
            <w:r w:rsidRPr="00E50CFB">
              <w:rPr>
                <w:color w:val="FF0000"/>
                <w:spacing w:val="4"/>
                <w:szCs w:val="24"/>
              </w:rPr>
              <w:t xml:space="preserve"> </w:t>
            </w:r>
            <w:r w:rsidRPr="00E50CFB">
              <w:rPr>
                <w:color w:val="FF0000"/>
                <w:szCs w:val="24"/>
              </w:rPr>
              <w:t>or</w:t>
            </w:r>
            <w:r w:rsidRPr="00E50CFB">
              <w:rPr>
                <w:color w:val="FF0000"/>
                <w:spacing w:val="-1"/>
                <w:szCs w:val="24"/>
              </w:rPr>
              <w:t xml:space="preserve"> </w:t>
            </w:r>
            <w:r w:rsidRPr="00E50CFB">
              <w:rPr>
                <w:color w:val="FF0000"/>
                <w:szCs w:val="24"/>
              </w:rPr>
              <w:t>cancelled by the Authority,</w:t>
            </w:r>
            <w:r w:rsidRPr="00E50CFB">
              <w:rPr>
                <w:color w:val="FF0000"/>
                <w:spacing w:val="1"/>
                <w:szCs w:val="24"/>
              </w:rPr>
              <w:t xml:space="preserve"> </w:t>
            </w:r>
            <w:r w:rsidRPr="00E50CFB">
              <w:rPr>
                <w:color w:val="FF0000"/>
                <w:szCs w:val="24"/>
              </w:rPr>
              <w:t xml:space="preserve">in accordance </w:t>
            </w:r>
            <w:r w:rsidRPr="00E50CFB">
              <w:rPr>
                <w:color w:val="FF0000"/>
                <w:szCs w:val="24"/>
              </w:rPr>
              <w:lastRenderedPageBreak/>
              <w:t>with</w:t>
            </w:r>
            <w:r w:rsidRPr="00E50CFB">
              <w:rPr>
                <w:color w:val="FF0000"/>
                <w:spacing w:val="1"/>
                <w:szCs w:val="24"/>
              </w:rPr>
              <w:t xml:space="preserve"> </w:t>
            </w:r>
            <w:r w:rsidRPr="00E50CFB">
              <w:rPr>
                <w:color w:val="FF0000"/>
                <w:szCs w:val="24"/>
              </w:rPr>
              <w:t>such</w:t>
            </w:r>
            <w:r w:rsidRPr="00E50CFB">
              <w:rPr>
                <w:color w:val="FF0000"/>
                <w:spacing w:val="1"/>
                <w:szCs w:val="24"/>
              </w:rPr>
              <w:t xml:space="preserve"> </w:t>
            </w:r>
            <w:r w:rsidRPr="00E50CFB">
              <w:rPr>
                <w:color w:val="FF0000"/>
                <w:szCs w:val="24"/>
              </w:rPr>
              <w:t>procedure</w:t>
            </w:r>
            <w:r w:rsidRPr="00E50CFB">
              <w:rPr>
                <w:color w:val="FF0000"/>
                <w:spacing w:val="1"/>
                <w:szCs w:val="24"/>
              </w:rPr>
              <w:t xml:space="preserve"> </w:t>
            </w:r>
            <w:r w:rsidRPr="00E50CFB">
              <w:rPr>
                <w:color w:val="FF0000"/>
                <w:szCs w:val="24"/>
              </w:rPr>
              <w:t>as may be</w:t>
            </w:r>
            <w:r w:rsidRPr="00E50CFB">
              <w:rPr>
                <w:color w:val="FF0000"/>
                <w:spacing w:val="1"/>
                <w:szCs w:val="24"/>
              </w:rPr>
              <w:t xml:space="preserve"> </w:t>
            </w:r>
            <w:r w:rsidRPr="00E50CFB">
              <w:rPr>
                <w:color w:val="FF0000"/>
                <w:szCs w:val="24"/>
              </w:rPr>
              <w:t>specified</w:t>
            </w:r>
            <w:r w:rsidRPr="00E50CFB">
              <w:rPr>
                <w:color w:val="FF0000"/>
                <w:spacing w:val="1"/>
                <w:szCs w:val="24"/>
              </w:rPr>
              <w:t xml:space="preserve"> in the</w:t>
            </w:r>
            <w:r w:rsidRPr="00E50CFB">
              <w:rPr>
                <w:color w:val="FF0000"/>
                <w:szCs w:val="24"/>
              </w:rPr>
              <w:t xml:space="preserve"> regulations by the Authority and</w:t>
            </w:r>
            <w:r w:rsidRPr="00E50CFB">
              <w:rPr>
                <w:color w:val="FF0000"/>
                <w:spacing w:val="1"/>
                <w:szCs w:val="24"/>
              </w:rPr>
              <w:t xml:space="preserve"> </w:t>
            </w:r>
            <w:r w:rsidRPr="00E50CFB">
              <w:rPr>
                <w:color w:val="FF0000"/>
                <w:szCs w:val="24"/>
              </w:rPr>
              <w:t>the</w:t>
            </w:r>
            <w:r w:rsidRPr="00E50CFB">
              <w:rPr>
                <w:color w:val="FF0000"/>
                <w:spacing w:val="1"/>
                <w:szCs w:val="24"/>
              </w:rPr>
              <w:t xml:space="preserve"> </w:t>
            </w:r>
            <w:r w:rsidRPr="00E50CFB">
              <w:rPr>
                <w:color w:val="FF0000"/>
                <w:szCs w:val="24"/>
              </w:rPr>
              <w:t>conditions</w:t>
            </w:r>
            <w:r w:rsidRPr="00E50CFB">
              <w:rPr>
                <w:color w:val="FF0000"/>
                <w:spacing w:val="43"/>
                <w:szCs w:val="24"/>
              </w:rPr>
              <w:t xml:space="preserve"> </w:t>
            </w:r>
            <w:r w:rsidRPr="00E50CFB">
              <w:rPr>
                <w:color w:val="FF0000"/>
                <w:szCs w:val="24"/>
              </w:rPr>
              <w:t>referred</w:t>
            </w:r>
            <w:r w:rsidRPr="00E50CFB">
              <w:rPr>
                <w:color w:val="FF0000"/>
                <w:spacing w:val="44"/>
                <w:szCs w:val="24"/>
              </w:rPr>
              <w:t xml:space="preserve"> </w:t>
            </w:r>
            <w:r w:rsidRPr="00E50CFB">
              <w:rPr>
                <w:color w:val="FF0000"/>
                <w:szCs w:val="24"/>
              </w:rPr>
              <w:t>to</w:t>
            </w:r>
            <w:r w:rsidRPr="00E50CFB">
              <w:rPr>
                <w:color w:val="FF0000"/>
                <w:spacing w:val="45"/>
                <w:szCs w:val="24"/>
              </w:rPr>
              <w:t xml:space="preserve"> </w:t>
            </w:r>
            <w:r w:rsidRPr="00E50CFB">
              <w:rPr>
                <w:color w:val="FF0000"/>
                <w:szCs w:val="24"/>
              </w:rPr>
              <w:t>in</w:t>
            </w:r>
            <w:r w:rsidRPr="00E50CFB">
              <w:rPr>
                <w:color w:val="FF0000"/>
                <w:spacing w:val="43"/>
                <w:szCs w:val="24"/>
              </w:rPr>
              <w:t xml:space="preserve"> </w:t>
            </w:r>
            <w:r w:rsidRPr="00E50CFB">
              <w:rPr>
                <w:color w:val="FF0000"/>
                <w:szCs w:val="24"/>
              </w:rPr>
              <w:t>sub-section</w:t>
            </w:r>
            <w:r w:rsidRPr="00E50CFB">
              <w:rPr>
                <w:color w:val="FF0000"/>
                <w:spacing w:val="44"/>
                <w:szCs w:val="24"/>
              </w:rPr>
              <w:t xml:space="preserve"> </w:t>
            </w:r>
            <w:r w:rsidRPr="00E50CFB">
              <w:rPr>
                <w:color w:val="FF0000"/>
                <w:szCs w:val="24"/>
              </w:rPr>
              <w:t>(6).</w:t>
            </w:r>
          </w:p>
        </w:tc>
        <w:tc>
          <w:tcPr>
            <w:tcW w:w="3685" w:type="dxa"/>
          </w:tcPr>
          <w:p w14:paraId="31BE01B7" w14:textId="77777777" w:rsidR="00DB073C" w:rsidRPr="00E50CFB" w:rsidRDefault="00DB073C" w:rsidP="00047DAE">
            <w:pPr>
              <w:spacing w:line="276" w:lineRule="auto"/>
              <w:ind w:right="113"/>
              <w:rPr>
                <w:rFonts w:cs="Times New Roman"/>
                <w:color w:val="FF0000"/>
                <w:szCs w:val="24"/>
              </w:rPr>
            </w:pPr>
          </w:p>
        </w:tc>
        <w:tc>
          <w:tcPr>
            <w:tcW w:w="3436" w:type="dxa"/>
          </w:tcPr>
          <w:p w14:paraId="21241E9B" w14:textId="77777777" w:rsidR="00DB073C" w:rsidRPr="00E50CFB" w:rsidRDefault="00DB073C" w:rsidP="00DB073C">
            <w:pPr>
              <w:spacing w:line="276" w:lineRule="auto"/>
              <w:ind w:right="113" w:hanging="1895"/>
              <w:rPr>
                <w:rFonts w:cs="Times New Roman"/>
                <w:color w:val="FF0000"/>
                <w:szCs w:val="24"/>
              </w:rPr>
            </w:pPr>
          </w:p>
        </w:tc>
      </w:tr>
      <w:tr w:rsidR="00DB073C" w:rsidRPr="00E50CFB" w14:paraId="715F3BDD" w14:textId="01B6DF07" w:rsidTr="00DB073C">
        <w:trPr>
          <w:trHeight w:val="300"/>
        </w:trPr>
        <w:tc>
          <w:tcPr>
            <w:tcW w:w="567" w:type="dxa"/>
            <w:vMerge/>
          </w:tcPr>
          <w:p w14:paraId="0175BEF7" w14:textId="22E5C52B"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1D2BB69D" w14:textId="7B32524B" w:rsidR="00DB073C" w:rsidRPr="00E50CFB" w:rsidRDefault="00DB073C" w:rsidP="00240F8D">
            <w:pPr>
              <w:pStyle w:val="TableParagraph"/>
              <w:widowControl/>
              <w:spacing w:after="240" w:line="276" w:lineRule="auto"/>
              <w:rPr>
                <w:szCs w:val="24"/>
              </w:rPr>
            </w:pPr>
            <w:r w:rsidRPr="00E50CFB">
              <w:rPr>
                <w:szCs w:val="24"/>
              </w:rPr>
              <w:t>(6) If it be found that an intermediary or an insurance intermediary suffers from any of the foregoing disqualifications, without prejudice to any other penalty to which he may be liable, the Authority shall, and if the intermediary or an insurance intermediary has knowingly contravened any provision of this Act may cancel the registration made to the intermediary or insurance intermediary under this section</w:t>
            </w:r>
          </w:p>
        </w:tc>
        <w:tc>
          <w:tcPr>
            <w:tcW w:w="4111" w:type="dxa"/>
            <w:shd w:val="clear" w:color="auto" w:fill="auto"/>
          </w:tcPr>
          <w:p w14:paraId="548BF923" w14:textId="77777777" w:rsidR="00DB073C" w:rsidRPr="00E50CFB" w:rsidRDefault="00DB073C" w:rsidP="00047DAE">
            <w:pPr>
              <w:pStyle w:val="TableParagraph"/>
              <w:spacing w:line="276" w:lineRule="auto"/>
              <w:ind w:right="80"/>
              <w:rPr>
                <w:color w:val="FF0000"/>
                <w:szCs w:val="24"/>
              </w:rPr>
            </w:pPr>
            <w:r w:rsidRPr="00E50CFB">
              <w:rPr>
                <w:color w:val="FF0000"/>
                <w:szCs w:val="24"/>
              </w:rPr>
              <w:t>(6)</w:t>
            </w:r>
            <w:r w:rsidRPr="00E50CFB">
              <w:rPr>
                <w:color w:val="FF0000"/>
                <w:spacing w:val="1"/>
                <w:szCs w:val="24"/>
              </w:rPr>
              <w:t xml:space="preserve"> </w:t>
            </w:r>
            <w:r w:rsidRPr="00E50CFB">
              <w:rPr>
                <w:color w:val="FF0000"/>
                <w:szCs w:val="24"/>
              </w:rPr>
              <w:t>The</w:t>
            </w:r>
            <w:r w:rsidRPr="00E50CFB">
              <w:rPr>
                <w:color w:val="FF0000"/>
                <w:spacing w:val="1"/>
                <w:szCs w:val="24"/>
              </w:rPr>
              <w:t xml:space="preserve"> </w:t>
            </w:r>
            <w:r w:rsidRPr="00E50CFB">
              <w:rPr>
                <w:color w:val="FF0000"/>
                <w:szCs w:val="24"/>
              </w:rPr>
              <w:t>Authority</w:t>
            </w:r>
            <w:r w:rsidRPr="00E50CFB">
              <w:rPr>
                <w:color w:val="FF0000"/>
                <w:spacing w:val="1"/>
                <w:szCs w:val="24"/>
              </w:rPr>
              <w:t xml:space="preserve"> </w:t>
            </w:r>
            <w:r w:rsidRPr="00E50CFB">
              <w:rPr>
                <w:color w:val="FF0000"/>
                <w:szCs w:val="24"/>
              </w:rPr>
              <w:t>may</w:t>
            </w:r>
            <w:r w:rsidRPr="00E50CFB">
              <w:rPr>
                <w:color w:val="FF0000"/>
                <w:spacing w:val="1"/>
                <w:szCs w:val="24"/>
              </w:rPr>
              <w:t xml:space="preserve"> </w:t>
            </w:r>
            <w:r w:rsidRPr="00E50CFB">
              <w:rPr>
                <w:color w:val="FF0000"/>
                <w:szCs w:val="24"/>
              </w:rPr>
              <w:t>suspend or</w:t>
            </w:r>
            <w:r w:rsidRPr="00E50CFB">
              <w:rPr>
                <w:color w:val="FF0000"/>
                <w:spacing w:val="1"/>
                <w:szCs w:val="24"/>
              </w:rPr>
              <w:t xml:space="preserve"> </w:t>
            </w:r>
            <w:r w:rsidRPr="00E50CFB">
              <w:rPr>
                <w:color w:val="FF0000"/>
                <w:szCs w:val="24"/>
              </w:rPr>
              <w:t>cancel</w:t>
            </w:r>
            <w:r w:rsidRPr="00E50CFB">
              <w:rPr>
                <w:color w:val="FF0000"/>
                <w:spacing w:val="1"/>
                <w:szCs w:val="24"/>
              </w:rPr>
              <w:t xml:space="preserve"> </w:t>
            </w:r>
            <w:r w:rsidRPr="00E50CFB">
              <w:rPr>
                <w:color w:val="FF0000"/>
                <w:szCs w:val="24"/>
              </w:rPr>
              <w:t>the</w:t>
            </w:r>
            <w:r w:rsidRPr="00E50CFB">
              <w:rPr>
                <w:color w:val="FF0000"/>
                <w:spacing w:val="1"/>
                <w:szCs w:val="24"/>
              </w:rPr>
              <w:t xml:space="preserve"> </w:t>
            </w:r>
            <w:r w:rsidRPr="00E50CFB">
              <w:rPr>
                <w:color w:val="FF0000"/>
                <w:szCs w:val="24"/>
              </w:rPr>
              <w:t>registration</w:t>
            </w:r>
            <w:r w:rsidRPr="00E50CFB">
              <w:rPr>
                <w:color w:val="FF0000"/>
                <w:spacing w:val="1"/>
                <w:szCs w:val="24"/>
              </w:rPr>
              <w:t xml:space="preserve"> </w:t>
            </w:r>
            <w:r w:rsidRPr="00E50CFB">
              <w:rPr>
                <w:color w:val="FF0000"/>
                <w:szCs w:val="24"/>
              </w:rPr>
              <w:t>of</w:t>
            </w:r>
            <w:r w:rsidRPr="00E50CFB">
              <w:rPr>
                <w:color w:val="FF0000"/>
                <w:spacing w:val="1"/>
                <w:szCs w:val="24"/>
              </w:rPr>
              <w:t xml:space="preserve"> </w:t>
            </w:r>
            <w:r w:rsidRPr="00E50CFB">
              <w:rPr>
                <w:color w:val="FF0000"/>
                <w:szCs w:val="24"/>
              </w:rPr>
              <w:t>an</w:t>
            </w:r>
            <w:r w:rsidRPr="00E50CFB">
              <w:rPr>
                <w:color w:val="FF0000"/>
                <w:spacing w:val="1"/>
                <w:szCs w:val="24"/>
              </w:rPr>
              <w:t xml:space="preserve"> </w:t>
            </w:r>
            <w:r w:rsidRPr="00E50CFB">
              <w:rPr>
                <w:color w:val="FF0000"/>
                <w:szCs w:val="24"/>
              </w:rPr>
              <w:t>insurance</w:t>
            </w:r>
            <w:r w:rsidRPr="00E50CFB">
              <w:rPr>
                <w:color w:val="FF0000"/>
                <w:spacing w:val="1"/>
                <w:szCs w:val="24"/>
              </w:rPr>
              <w:t xml:space="preserve"> </w:t>
            </w:r>
            <w:r w:rsidRPr="00E50CFB">
              <w:rPr>
                <w:color w:val="FF0000"/>
                <w:szCs w:val="24"/>
              </w:rPr>
              <w:t>intermediary, if such</w:t>
            </w:r>
            <w:r w:rsidRPr="00E50CFB">
              <w:rPr>
                <w:color w:val="FF0000"/>
                <w:spacing w:val="1"/>
                <w:szCs w:val="24"/>
              </w:rPr>
              <w:t xml:space="preserve"> </w:t>
            </w:r>
            <w:r w:rsidRPr="00E50CFB">
              <w:rPr>
                <w:color w:val="FF0000"/>
                <w:szCs w:val="24"/>
              </w:rPr>
              <w:t>insurance</w:t>
            </w:r>
            <w:r w:rsidRPr="00E50CFB">
              <w:rPr>
                <w:color w:val="FF0000"/>
                <w:spacing w:val="-1"/>
                <w:szCs w:val="24"/>
              </w:rPr>
              <w:t xml:space="preserve"> </w:t>
            </w:r>
            <w:r w:rsidRPr="00E50CFB">
              <w:rPr>
                <w:color w:val="FF0000"/>
                <w:szCs w:val="24"/>
              </w:rPr>
              <w:t>intermediary—</w:t>
            </w:r>
          </w:p>
          <w:p w14:paraId="18E19127" w14:textId="77777777" w:rsidR="00DB073C" w:rsidRPr="00E50CFB" w:rsidRDefault="00DB073C" w:rsidP="00240F8D">
            <w:pPr>
              <w:pStyle w:val="TableParagraph"/>
              <w:spacing w:line="276" w:lineRule="auto"/>
              <w:ind w:left="112" w:right="80"/>
              <w:rPr>
                <w:color w:val="FF0000"/>
                <w:szCs w:val="24"/>
              </w:rPr>
            </w:pPr>
            <w:r w:rsidRPr="00E50CFB">
              <w:rPr>
                <w:color w:val="FF0000"/>
                <w:szCs w:val="24"/>
              </w:rPr>
              <w:t>(</w:t>
            </w:r>
            <w:proofErr w:type="spellStart"/>
            <w:r w:rsidRPr="00E50CFB">
              <w:rPr>
                <w:color w:val="FF0000"/>
                <w:szCs w:val="24"/>
              </w:rPr>
              <w:t>i</w:t>
            </w:r>
            <w:proofErr w:type="spellEnd"/>
            <w:r w:rsidRPr="00E50CFB">
              <w:rPr>
                <w:color w:val="FF0000"/>
                <w:szCs w:val="24"/>
              </w:rPr>
              <w:t>) contravenes any provision</w:t>
            </w:r>
            <w:r w:rsidRPr="00E50CFB">
              <w:rPr>
                <w:color w:val="FF0000"/>
                <w:spacing w:val="1"/>
                <w:szCs w:val="24"/>
              </w:rPr>
              <w:t xml:space="preserve"> </w:t>
            </w:r>
            <w:r w:rsidRPr="00E50CFB">
              <w:rPr>
                <w:color w:val="FF0000"/>
                <w:szCs w:val="24"/>
              </w:rPr>
              <w:t>of</w:t>
            </w:r>
            <w:r w:rsidRPr="00E50CFB">
              <w:rPr>
                <w:color w:val="FF0000"/>
                <w:spacing w:val="65"/>
                <w:szCs w:val="24"/>
              </w:rPr>
              <w:t xml:space="preserve"> </w:t>
            </w:r>
            <w:r w:rsidRPr="00E50CFB">
              <w:rPr>
                <w:color w:val="FF0000"/>
                <w:szCs w:val="24"/>
              </w:rPr>
              <w:t>this Act</w:t>
            </w:r>
            <w:r w:rsidRPr="00E50CFB">
              <w:rPr>
                <w:color w:val="FF0000"/>
                <w:spacing w:val="1"/>
                <w:szCs w:val="24"/>
              </w:rPr>
              <w:t xml:space="preserve"> </w:t>
            </w:r>
            <w:r w:rsidRPr="00E50CFB">
              <w:rPr>
                <w:color w:val="FF0000"/>
                <w:szCs w:val="24"/>
              </w:rPr>
              <w:t xml:space="preserve">or the Insurance Regulatory and Development Act, 1999 (41 of 1999) or the rules or regulations </w:t>
            </w:r>
            <w:r w:rsidRPr="00E50CFB">
              <w:rPr>
                <w:color w:val="FF0000"/>
                <w:spacing w:val="66"/>
                <w:szCs w:val="24"/>
              </w:rPr>
              <w:t xml:space="preserve">made </w:t>
            </w:r>
            <w:r w:rsidRPr="00E50CFB">
              <w:rPr>
                <w:color w:val="FF0000"/>
                <w:szCs w:val="24"/>
              </w:rPr>
              <w:t>thereunder</w:t>
            </w:r>
            <w:r w:rsidRPr="00E50CFB">
              <w:rPr>
                <w:color w:val="FF0000"/>
                <w:spacing w:val="1"/>
                <w:szCs w:val="24"/>
              </w:rPr>
              <w:t xml:space="preserve"> </w:t>
            </w:r>
            <w:r w:rsidRPr="00E50CFB">
              <w:rPr>
                <w:color w:val="FF0000"/>
                <w:szCs w:val="24"/>
              </w:rPr>
              <w:t>or</w:t>
            </w:r>
            <w:r w:rsidRPr="00E50CFB">
              <w:rPr>
                <w:color w:val="FF0000"/>
                <w:spacing w:val="1"/>
                <w:szCs w:val="24"/>
              </w:rPr>
              <w:t xml:space="preserve"> </w:t>
            </w:r>
            <w:r w:rsidRPr="00E50CFB">
              <w:rPr>
                <w:color w:val="FF0000"/>
                <w:szCs w:val="24"/>
              </w:rPr>
              <w:t>makes</w:t>
            </w:r>
            <w:r w:rsidRPr="00E50CFB">
              <w:rPr>
                <w:color w:val="FF0000"/>
                <w:spacing w:val="1"/>
                <w:szCs w:val="24"/>
              </w:rPr>
              <w:t xml:space="preserve"> </w:t>
            </w:r>
            <w:r w:rsidRPr="00E50CFB">
              <w:rPr>
                <w:color w:val="FF0000"/>
                <w:szCs w:val="24"/>
              </w:rPr>
              <w:t>a</w:t>
            </w:r>
            <w:r w:rsidRPr="00E50CFB">
              <w:rPr>
                <w:color w:val="FF0000"/>
                <w:spacing w:val="1"/>
                <w:szCs w:val="24"/>
              </w:rPr>
              <w:t xml:space="preserve"> </w:t>
            </w:r>
            <w:r w:rsidRPr="00E50CFB">
              <w:rPr>
                <w:color w:val="FF0000"/>
                <w:szCs w:val="24"/>
              </w:rPr>
              <w:t>default</w:t>
            </w:r>
            <w:r w:rsidRPr="00E50CFB">
              <w:rPr>
                <w:color w:val="FF0000"/>
                <w:spacing w:val="1"/>
                <w:szCs w:val="24"/>
              </w:rPr>
              <w:t xml:space="preserve"> </w:t>
            </w:r>
            <w:r w:rsidRPr="00E50CFB">
              <w:rPr>
                <w:color w:val="FF0000"/>
                <w:szCs w:val="24"/>
              </w:rPr>
              <w:t>in complying</w:t>
            </w:r>
            <w:r w:rsidRPr="00E50CFB">
              <w:rPr>
                <w:color w:val="FF0000"/>
                <w:spacing w:val="55"/>
                <w:szCs w:val="24"/>
              </w:rPr>
              <w:t xml:space="preserve"> </w:t>
            </w:r>
            <w:r w:rsidRPr="00E50CFB">
              <w:rPr>
                <w:color w:val="FF0000"/>
                <w:szCs w:val="24"/>
              </w:rPr>
              <w:t>with</w:t>
            </w:r>
            <w:r w:rsidRPr="00E50CFB">
              <w:rPr>
                <w:color w:val="FF0000"/>
                <w:spacing w:val="61"/>
                <w:szCs w:val="24"/>
              </w:rPr>
              <w:t xml:space="preserve"> </w:t>
            </w:r>
            <w:r w:rsidRPr="00E50CFB">
              <w:rPr>
                <w:color w:val="FF0000"/>
                <w:szCs w:val="24"/>
              </w:rPr>
              <w:t>any</w:t>
            </w:r>
            <w:r w:rsidRPr="00E50CFB">
              <w:rPr>
                <w:color w:val="FF0000"/>
                <w:spacing w:val="51"/>
                <w:szCs w:val="24"/>
              </w:rPr>
              <w:t xml:space="preserve"> </w:t>
            </w:r>
            <w:r w:rsidRPr="00E50CFB">
              <w:rPr>
                <w:color w:val="FF0000"/>
                <w:szCs w:val="24"/>
              </w:rPr>
              <w:t>direction</w:t>
            </w:r>
            <w:r w:rsidRPr="00E50CFB">
              <w:rPr>
                <w:color w:val="FF0000"/>
                <w:spacing w:val="57"/>
                <w:szCs w:val="24"/>
              </w:rPr>
              <w:t xml:space="preserve"> </w:t>
            </w:r>
            <w:r w:rsidRPr="00E50CFB">
              <w:rPr>
                <w:color w:val="FF0000"/>
                <w:szCs w:val="24"/>
              </w:rPr>
              <w:t>issued</w:t>
            </w:r>
            <w:r w:rsidRPr="00E50CFB">
              <w:rPr>
                <w:color w:val="FF0000"/>
                <w:spacing w:val="54"/>
                <w:szCs w:val="24"/>
              </w:rPr>
              <w:t xml:space="preserve"> </w:t>
            </w:r>
            <w:r w:rsidRPr="00E50CFB">
              <w:rPr>
                <w:color w:val="FF0000"/>
                <w:szCs w:val="24"/>
              </w:rPr>
              <w:t>or order</w:t>
            </w:r>
            <w:r w:rsidRPr="00E50CFB">
              <w:rPr>
                <w:color w:val="FF0000"/>
                <w:spacing w:val="-1"/>
                <w:szCs w:val="24"/>
              </w:rPr>
              <w:t xml:space="preserve"> </w:t>
            </w:r>
            <w:r w:rsidRPr="00E50CFB">
              <w:rPr>
                <w:color w:val="FF0000"/>
                <w:szCs w:val="24"/>
              </w:rPr>
              <w:t>made,</w:t>
            </w:r>
          </w:p>
          <w:p w14:paraId="208A4C0D" w14:textId="77777777" w:rsidR="00DB073C" w:rsidRPr="00E50CFB" w:rsidRDefault="00DB073C" w:rsidP="00240F8D">
            <w:pPr>
              <w:pStyle w:val="TableParagraph"/>
              <w:spacing w:line="276" w:lineRule="auto"/>
              <w:ind w:left="112" w:right="80"/>
              <w:rPr>
                <w:color w:val="FF0000"/>
                <w:szCs w:val="24"/>
              </w:rPr>
            </w:pPr>
            <w:r w:rsidRPr="00E50CFB">
              <w:rPr>
                <w:color w:val="FF0000"/>
                <w:szCs w:val="24"/>
              </w:rPr>
              <w:t>(ii) makes a default in complying with, or acts in contravention of, any requirement of the Companies Act, 2013 (18 of 2013) or the General Insurance Business (</w:t>
            </w:r>
            <w:proofErr w:type="spellStart"/>
            <w:r w:rsidRPr="00E50CFB">
              <w:rPr>
                <w:color w:val="FF0000"/>
                <w:szCs w:val="24"/>
              </w:rPr>
              <w:t>Nationalisation</w:t>
            </w:r>
            <w:proofErr w:type="spellEnd"/>
            <w:r w:rsidRPr="00E50CFB">
              <w:rPr>
                <w:color w:val="FF0000"/>
                <w:szCs w:val="24"/>
              </w:rPr>
              <w:t xml:space="preserve">) Act, 1972 or the Life Insurance Corporation Act, 1956 or the Foreign Exchange Management Act, 1999 or the Prevention of Money Laundering </w:t>
            </w:r>
            <w:r w:rsidRPr="00E50CFB">
              <w:rPr>
                <w:color w:val="FF0000"/>
                <w:szCs w:val="24"/>
              </w:rPr>
              <w:lastRenderedPageBreak/>
              <w:t>Act, 2002,</w:t>
            </w:r>
          </w:p>
          <w:p w14:paraId="7494621D" w14:textId="77777777" w:rsidR="00DB073C" w:rsidRPr="00E50CFB" w:rsidRDefault="00DB073C" w:rsidP="00240F8D">
            <w:pPr>
              <w:pStyle w:val="TableParagraph"/>
              <w:spacing w:line="276" w:lineRule="auto"/>
              <w:ind w:left="112" w:right="80"/>
              <w:rPr>
                <w:color w:val="FF0000"/>
                <w:szCs w:val="24"/>
              </w:rPr>
            </w:pPr>
            <w:r w:rsidRPr="00E50CFB">
              <w:rPr>
                <w:color w:val="FF0000"/>
                <w:szCs w:val="24"/>
              </w:rPr>
              <w:t>(iii) is convicted for an offence under any law for the time being in force,</w:t>
            </w:r>
          </w:p>
          <w:p w14:paraId="7B84F91A" w14:textId="77777777" w:rsidR="00DB073C" w:rsidRPr="00E50CFB" w:rsidRDefault="00DB073C" w:rsidP="00240F8D">
            <w:pPr>
              <w:pStyle w:val="TableParagraph"/>
              <w:spacing w:line="276" w:lineRule="auto"/>
              <w:ind w:left="112" w:right="80"/>
              <w:rPr>
                <w:color w:val="FF0000"/>
                <w:szCs w:val="24"/>
              </w:rPr>
            </w:pPr>
            <w:r w:rsidRPr="00E50CFB">
              <w:rPr>
                <w:color w:val="FF0000"/>
                <w:szCs w:val="24"/>
              </w:rPr>
              <w:t>(iv) having its holding company or a joint venture partner having its principal place of business in a country outside India that has been debarred by law or practice of such country to carry on insurance intermediary business,</w:t>
            </w:r>
          </w:p>
          <w:p w14:paraId="37556357" w14:textId="77777777" w:rsidR="00DB073C" w:rsidRPr="00E50CFB" w:rsidRDefault="00DB073C" w:rsidP="00240F8D">
            <w:pPr>
              <w:pStyle w:val="TableParagraph"/>
              <w:spacing w:line="276" w:lineRule="auto"/>
              <w:ind w:left="112" w:right="80"/>
              <w:rPr>
                <w:color w:val="FF0000"/>
                <w:szCs w:val="24"/>
              </w:rPr>
            </w:pPr>
            <w:r w:rsidRPr="00E50CFB">
              <w:rPr>
                <w:color w:val="FF0000"/>
                <w:szCs w:val="24"/>
              </w:rPr>
              <w:t>(v) fails to pay the annual fee required under sub-section (4A),</w:t>
            </w:r>
          </w:p>
          <w:p w14:paraId="61D0D50C" w14:textId="77777777" w:rsidR="00DB073C" w:rsidRPr="00E50CFB" w:rsidRDefault="00DB073C" w:rsidP="00240F8D">
            <w:pPr>
              <w:pStyle w:val="TableParagraph"/>
              <w:spacing w:line="276" w:lineRule="auto"/>
              <w:ind w:left="112" w:right="80"/>
              <w:rPr>
                <w:color w:val="FF0000"/>
                <w:szCs w:val="24"/>
              </w:rPr>
            </w:pPr>
            <w:r w:rsidRPr="00E50CFB">
              <w:rPr>
                <w:color w:val="FF0000"/>
                <w:szCs w:val="24"/>
              </w:rPr>
              <w:t>(vi) being a co-operative society set up under the relevant State laws or, as the case may be, the Multi-State Co-operative Societies Act, 2002, contravenes the provisions of law as may</w:t>
            </w:r>
            <w:r w:rsidRPr="00E50CFB">
              <w:rPr>
                <w:color w:val="FF0000"/>
                <w:spacing w:val="1"/>
                <w:szCs w:val="24"/>
              </w:rPr>
              <w:t xml:space="preserve"> </w:t>
            </w:r>
            <w:r w:rsidRPr="00E50CFB">
              <w:rPr>
                <w:color w:val="FF0000"/>
                <w:szCs w:val="24"/>
              </w:rPr>
              <w:t>be applicable to the insurance</w:t>
            </w:r>
            <w:r w:rsidRPr="00E50CFB">
              <w:rPr>
                <w:color w:val="FF0000"/>
                <w:spacing w:val="1"/>
                <w:szCs w:val="24"/>
              </w:rPr>
              <w:t xml:space="preserve"> </w:t>
            </w:r>
            <w:r w:rsidRPr="00E50CFB">
              <w:rPr>
                <w:color w:val="FF0000"/>
                <w:szCs w:val="24"/>
              </w:rPr>
              <w:t>intermediary,</w:t>
            </w:r>
          </w:p>
          <w:p w14:paraId="238A2266" w14:textId="77777777" w:rsidR="00DB073C" w:rsidRPr="00E50CFB" w:rsidRDefault="00DB073C" w:rsidP="00240F8D">
            <w:pPr>
              <w:pStyle w:val="TableParagraph"/>
              <w:spacing w:line="276" w:lineRule="auto"/>
              <w:ind w:left="112" w:right="80"/>
              <w:rPr>
                <w:color w:val="FF0000"/>
                <w:szCs w:val="24"/>
              </w:rPr>
            </w:pPr>
            <w:r w:rsidRPr="00E50CFB">
              <w:rPr>
                <w:color w:val="FF0000"/>
                <w:szCs w:val="24"/>
              </w:rPr>
              <w:t>(vii) no longer meets the requirements</w:t>
            </w:r>
            <w:r w:rsidRPr="00E50CFB">
              <w:rPr>
                <w:color w:val="FF0000"/>
                <w:spacing w:val="1"/>
                <w:szCs w:val="24"/>
              </w:rPr>
              <w:t xml:space="preserve"> </w:t>
            </w:r>
            <w:r w:rsidRPr="00E50CFB">
              <w:rPr>
                <w:color w:val="FF0000"/>
                <w:szCs w:val="24"/>
              </w:rPr>
              <w:t>or</w:t>
            </w:r>
            <w:r w:rsidRPr="00E50CFB">
              <w:rPr>
                <w:color w:val="FF0000"/>
                <w:spacing w:val="-4"/>
                <w:szCs w:val="24"/>
              </w:rPr>
              <w:t xml:space="preserve"> </w:t>
            </w:r>
            <w:r w:rsidRPr="00E50CFB">
              <w:rPr>
                <w:color w:val="FF0000"/>
                <w:szCs w:val="24"/>
              </w:rPr>
              <w:t>qualifications of</w:t>
            </w:r>
            <w:r w:rsidRPr="00E50CFB">
              <w:rPr>
                <w:color w:val="FF0000"/>
                <w:spacing w:val="1"/>
                <w:szCs w:val="24"/>
              </w:rPr>
              <w:t xml:space="preserve"> </w:t>
            </w:r>
            <w:r w:rsidRPr="00E50CFB">
              <w:rPr>
                <w:color w:val="FF0000"/>
                <w:szCs w:val="24"/>
              </w:rPr>
              <w:t>eligibility,</w:t>
            </w:r>
            <w:r w:rsidRPr="00E50CFB">
              <w:rPr>
                <w:color w:val="FF0000"/>
                <w:spacing w:val="-1"/>
                <w:szCs w:val="24"/>
              </w:rPr>
              <w:t xml:space="preserve"> </w:t>
            </w:r>
            <w:r w:rsidRPr="00E50CFB">
              <w:rPr>
                <w:color w:val="FF0000"/>
                <w:szCs w:val="24"/>
              </w:rPr>
              <w:t>or</w:t>
            </w:r>
          </w:p>
          <w:p w14:paraId="04FCF3F7" w14:textId="05567242" w:rsidR="00DB073C" w:rsidRPr="00E50CFB" w:rsidRDefault="00DB073C" w:rsidP="00240F8D">
            <w:pPr>
              <w:pStyle w:val="TableParagraph"/>
              <w:widowControl/>
              <w:spacing w:after="240" w:line="276" w:lineRule="auto"/>
              <w:rPr>
                <w:szCs w:val="24"/>
              </w:rPr>
            </w:pPr>
            <w:r w:rsidRPr="00E50CFB">
              <w:rPr>
                <w:color w:val="FF0000"/>
                <w:szCs w:val="24"/>
              </w:rPr>
              <w:t>(viii) makes any other default, as may be</w:t>
            </w:r>
            <w:r w:rsidRPr="00E50CFB">
              <w:rPr>
                <w:color w:val="FF0000"/>
                <w:spacing w:val="1"/>
                <w:szCs w:val="24"/>
              </w:rPr>
              <w:t xml:space="preserve"> </w:t>
            </w:r>
            <w:r w:rsidRPr="00E50CFB">
              <w:rPr>
                <w:color w:val="FF0000"/>
                <w:szCs w:val="24"/>
              </w:rPr>
              <w:t>specified by</w:t>
            </w:r>
            <w:r w:rsidRPr="00E50CFB">
              <w:rPr>
                <w:color w:val="FF0000"/>
                <w:spacing w:val="-5"/>
                <w:szCs w:val="24"/>
              </w:rPr>
              <w:t xml:space="preserve"> </w:t>
            </w:r>
            <w:r w:rsidRPr="00E50CFB">
              <w:rPr>
                <w:color w:val="FF0000"/>
                <w:szCs w:val="24"/>
              </w:rPr>
              <w:t>regulations.</w:t>
            </w:r>
          </w:p>
        </w:tc>
        <w:tc>
          <w:tcPr>
            <w:tcW w:w="3685" w:type="dxa"/>
          </w:tcPr>
          <w:p w14:paraId="054426E6" w14:textId="77777777" w:rsidR="00DB073C" w:rsidRPr="00E50CFB" w:rsidRDefault="00DB073C" w:rsidP="00047DAE">
            <w:pPr>
              <w:pStyle w:val="TableParagraph"/>
              <w:spacing w:line="276" w:lineRule="auto"/>
              <w:ind w:right="80"/>
              <w:rPr>
                <w:color w:val="FF0000"/>
                <w:szCs w:val="24"/>
              </w:rPr>
            </w:pPr>
          </w:p>
        </w:tc>
        <w:tc>
          <w:tcPr>
            <w:tcW w:w="3436" w:type="dxa"/>
          </w:tcPr>
          <w:p w14:paraId="5F96C44A" w14:textId="77777777" w:rsidR="00DB073C" w:rsidRPr="00E50CFB" w:rsidRDefault="00DB073C" w:rsidP="00DB073C">
            <w:pPr>
              <w:pStyle w:val="TableParagraph"/>
              <w:spacing w:line="276" w:lineRule="auto"/>
              <w:ind w:right="80" w:hanging="1895"/>
              <w:rPr>
                <w:color w:val="FF0000"/>
                <w:szCs w:val="24"/>
              </w:rPr>
            </w:pPr>
          </w:p>
        </w:tc>
      </w:tr>
      <w:tr w:rsidR="00DB073C" w:rsidRPr="00E50CFB" w14:paraId="2785D159" w14:textId="35F5464B" w:rsidTr="00DB073C">
        <w:trPr>
          <w:trHeight w:val="300"/>
        </w:trPr>
        <w:tc>
          <w:tcPr>
            <w:tcW w:w="567" w:type="dxa"/>
            <w:vMerge/>
          </w:tcPr>
          <w:p w14:paraId="6D8873A2" w14:textId="4C83ECF1"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26C912DA" w14:textId="2218F242" w:rsidR="00DB073C" w:rsidRPr="00E50CFB" w:rsidRDefault="00DB073C" w:rsidP="00240F8D">
            <w:pPr>
              <w:widowControl/>
              <w:spacing w:line="276" w:lineRule="auto"/>
              <w:rPr>
                <w:rFonts w:cs="Times New Roman"/>
                <w:szCs w:val="24"/>
              </w:rPr>
            </w:pPr>
            <w:r w:rsidRPr="00E50CFB">
              <w:rPr>
                <w:rFonts w:cs="Times New Roman"/>
                <w:szCs w:val="24"/>
              </w:rPr>
              <w:t xml:space="preserve">(7) The Authority may issue a duplicate registration to replace a registration lost, </w:t>
            </w:r>
            <w:r w:rsidRPr="00E50CFB">
              <w:rPr>
                <w:rFonts w:cs="Times New Roman"/>
                <w:szCs w:val="24"/>
              </w:rPr>
              <w:lastRenderedPageBreak/>
              <w:t>destroyed or mutilated, on payment of such fee, as may be determined by the regulations made by the Authority.</w:t>
            </w:r>
          </w:p>
        </w:tc>
        <w:tc>
          <w:tcPr>
            <w:tcW w:w="4111" w:type="dxa"/>
            <w:shd w:val="clear" w:color="auto" w:fill="auto"/>
          </w:tcPr>
          <w:p w14:paraId="0D2044BE" w14:textId="7EA08935" w:rsidR="00DB073C" w:rsidRPr="00E50CFB" w:rsidRDefault="00DB073C" w:rsidP="007A0BFE">
            <w:pPr>
              <w:pStyle w:val="TableParagraph"/>
              <w:spacing w:line="276" w:lineRule="auto"/>
              <w:ind w:left="112" w:right="80"/>
              <w:rPr>
                <w:color w:val="FF0000"/>
                <w:szCs w:val="24"/>
              </w:rPr>
            </w:pPr>
            <w:r w:rsidRPr="00E50CFB">
              <w:rPr>
                <w:bCs/>
                <w:color w:val="FF0000"/>
                <w:szCs w:val="24"/>
                <w:lang w:val="en-IN"/>
              </w:rPr>
              <w:lastRenderedPageBreak/>
              <w:t>(</w:t>
            </w:r>
            <w:r w:rsidRPr="00E50CFB">
              <w:rPr>
                <w:color w:val="FF0000"/>
                <w:szCs w:val="24"/>
              </w:rPr>
              <w:t xml:space="preserve">7) The manner of suspension or cancellation of registration of an </w:t>
            </w:r>
            <w:r w:rsidRPr="00E50CFB">
              <w:rPr>
                <w:color w:val="FF0000"/>
                <w:szCs w:val="24"/>
              </w:rPr>
              <w:lastRenderedPageBreak/>
              <w:t>insurance intermediary shall be such as may be specified by the regulations.</w:t>
            </w:r>
          </w:p>
        </w:tc>
        <w:tc>
          <w:tcPr>
            <w:tcW w:w="3685" w:type="dxa"/>
          </w:tcPr>
          <w:p w14:paraId="47E8FC2A" w14:textId="77777777" w:rsidR="00DB073C" w:rsidRPr="00E50CFB" w:rsidRDefault="00DB073C" w:rsidP="007A0BFE">
            <w:pPr>
              <w:pStyle w:val="TableParagraph"/>
              <w:spacing w:line="276" w:lineRule="auto"/>
              <w:ind w:left="112" w:right="80"/>
              <w:rPr>
                <w:bCs/>
                <w:color w:val="FF0000"/>
                <w:szCs w:val="24"/>
                <w:lang w:val="en-IN"/>
              </w:rPr>
            </w:pPr>
          </w:p>
        </w:tc>
        <w:tc>
          <w:tcPr>
            <w:tcW w:w="3436" w:type="dxa"/>
          </w:tcPr>
          <w:p w14:paraId="1D967BF2" w14:textId="77777777" w:rsidR="00DB073C" w:rsidRPr="00E50CFB" w:rsidRDefault="00DB073C" w:rsidP="00DB073C">
            <w:pPr>
              <w:pStyle w:val="TableParagraph"/>
              <w:spacing w:line="276" w:lineRule="auto"/>
              <w:ind w:left="112" w:right="80" w:hanging="1895"/>
              <w:rPr>
                <w:bCs/>
                <w:color w:val="FF0000"/>
                <w:szCs w:val="24"/>
                <w:lang w:val="en-IN"/>
              </w:rPr>
            </w:pPr>
          </w:p>
        </w:tc>
      </w:tr>
      <w:tr w:rsidR="00DB073C" w:rsidRPr="00E50CFB" w14:paraId="73738FC6" w14:textId="311DBE71" w:rsidTr="00DB073C">
        <w:trPr>
          <w:trHeight w:val="300"/>
        </w:trPr>
        <w:tc>
          <w:tcPr>
            <w:tcW w:w="567" w:type="dxa"/>
            <w:vMerge/>
          </w:tcPr>
          <w:p w14:paraId="53BD147A" w14:textId="44B1CF6C"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17C781A9" w14:textId="1035B4AE" w:rsidR="00DB073C" w:rsidRPr="00E50CFB" w:rsidRDefault="00DB073C" w:rsidP="00240F8D">
            <w:pPr>
              <w:widowControl/>
              <w:spacing w:line="276" w:lineRule="auto"/>
              <w:rPr>
                <w:rFonts w:cs="Times New Roman"/>
                <w:szCs w:val="24"/>
              </w:rPr>
            </w:pPr>
            <w:r w:rsidRPr="00E50CFB">
              <w:rPr>
                <w:rFonts w:cs="Times New Roman"/>
                <w:szCs w:val="24"/>
              </w:rPr>
              <w:t>(8) Any person who acts as an intermediary or an insurance intermediary without being registered under this section to act as such, shall be liable to a penalty which may extend to ten lakh rupees and any person who appoints as an intermediary or an insurance intermediary or any person not registered to act as such or transacts any insurance business in India through any such person, shall be liable to a penalty which may extend to one crore rupees.</w:t>
            </w:r>
          </w:p>
        </w:tc>
        <w:tc>
          <w:tcPr>
            <w:tcW w:w="4111" w:type="dxa"/>
            <w:shd w:val="clear" w:color="auto" w:fill="auto"/>
          </w:tcPr>
          <w:p w14:paraId="5BC5F51A" w14:textId="77612C1B" w:rsidR="00DB073C" w:rsidRPr="00E50CFB" w:rsidRDefault="00DB073C" w:rsidP="00240F8D">
            <w:pPr>
              <w:pStyle w:val="TableParagraph"/>
              <w:widowControl/>
              <w:spacing w:after="240" w:line="276" w:lineRule="auto"/>
              <w:rPr>
                <w:szCs w:val="24"/>
              </w:rPr>
            </w:pPr>
            <w:r w:rsidRPr="00E50CFB">
              <w:rPr>
                <w:color w:val="FF0000"/>
                <w:szCs w:val="24"/>
              </w:rPr>
              <w:t>(8) The Authority may issue a duplicate</w:t>
            </w:r>
            <w:r w:rsidRPr="00E50CFB">
              <w:rPr>
                <w:color w:val="FF0000"/>
                <w:spacing w:val="1"/>
                <w:szCs w:val="24"/>
              </w:rPr>
              <w:t xml:space="preserve"> </w:t>
            </w:r>
            <w:r w:rsidRPr="00E50CFB">
              <w:rPr>
                <w:color w:val="FF0000"/>
                <w:szCs w:val="24"/>
              </w:rPr>
              <w:t>certificate</w:t>
            </w:r>
            <w:r w:rsidRPr="00E50CFB">
              <w:rPr>
                <w:color w:val="FF0000"/>
                <w:spacing w:val="1"/>
                <w:szCs w:val="24"/>
              </w:rPr>
              <w:t xml:space="preserve"> </w:t>
            </w:r>
            <w:r w:rsidRPr="00E50CFB">
              <w:rPr>
                <w:color w:val="FF0000"/>
                <w:szCs w:val="24"/>
              </w:rPr>
              <w:t>of</w:t>
            </w:r>
            <w:r w:rsidRPr="00E50CFB">
              <w:rPr>
                <w:color w:val="FF0000"/>
                <w:spacing w:val="1"/>
                <w:szCs w:val="24"/>
              </w:rPr>
              <w:t xml:space="preserve"> </w:t>
            </w:r>
            <w:r w:rsidRPr="00E50CFB">
              <w:rPr>
                <w:color w:val="FF0000"/>
                <w:szCs w:val="24"/>
              </w:rPr>
              <w:t>registration</w:t>
            </w:r>
            <w:r w:rsidRPr="00E50CFB">
              <w:rPr>
                <w:color w:val="FF0000"/>
                <w:spacing w:val="1"/>
                <w:szCs w:val="24"/>
              </w:rPr>
              <w:t xml:space="preserve"> </w:t>
            </w:r>
            <w:r w:rsidRPr="00E50CFB">
              <w:rPr>
                <w:color w:val="FF0000"/>
                <w:szCs w:val="24"/>
              </w:rPr>
              <w:t>to</w:t>
            </w:r>
            <w:r w:rsidRPr="00E50CFB">
              <w:rPr>
                <w:color w:val="FF0000"/>
                <w:spacing w:val="1"/>
                <w:szCs w:val="24"/>
              </w:rPr>
              <w:t xml:space="preserve"> </w:t>
            </w:r>
            <w:r w:rsidRPr="00E50CFB">
              <w:rPr>
                <w:color w:val="FF0000"/>
                <w:szCs w:val="24"/>
              </w:rPr>
              <w:t>replace</w:t>
            </w:r>
            <w:r w:rsidRPr="00E50CFB">
              <w:rPr>
                <w:color w:val="FF0000"/>
                <w:spacing w:val="1"/>
                <w:szCs w:val="24"/>
              </w:rPr>
              <w:t xml:space="preserve"> </w:t>
            </w:r>
            <w:r w:rsidRPr="00E50CFB">
              <w:rPr>
                <w:color w:val="FF0000"/>
                <w:szCs w:val="24"/>
              </w:rPr>
              <w:t>a</w:t>
            </w:r>
            <w:r w:rsidRPr="00E50CFB">
              <w:rPr>
                <w:color w:val="FF0000"/>
                <w:spacing w:val="1"/>
                <w:szCs w:val="24"/>
              </w:rPr>
              <w:t xml:space="preserve"> </w:t>
            </w:r>
            <w:r w:rsidRPr="00E50CFB">
              <w:rPr>
                <w:color w:val="FF0000"/>
                <w:szCs w:val="24"/>
              </w:rPr>
              <w:t>registration certificate which was lost, destroyed or</w:t>
            </w:r>
            <w:r w:rsidRPr="00E50CFB">
              <w:rPr>
                <w:color w:val="FF0000"/>
                <w:spacing w:val="1"/>
                <w:szCs w:val="24"/>
              </w:rPr>
              <w:t xml:space="preserve"> </w:t>
            </w:r>
            <w:r w:rsidRPr="00E50CFB">
              <w:rPr>
                <w:color w:val="FF0000"/>
                <w:szCs w:val="24"/>
              </w:rPr>
              <w:t>mutilated, or in any other case where the</w:t>
            </w:r>
            <w:r w:rsidRPr="00E50CFB">
              <w:rPr>
                <w:color w:val="FF0000"/>
                <w:spacing w:val="1"/>
                <w:szCs w:val="24"/>
              </w:rPr>
              <w:t xml:space="preserve"> </w:t>
            </w:r>
            <w:r w:rsidRPr="00E50CFB">
              <w:rPr>
                <w:color w:val="FF0000"/>
                <w:szCs w:val="24"/>
              </w:rPr>
              <w:t>Authority is of opinion that the issue of</w:t>
            </w:r>
            <w:r w:rsidRPr="00E50CFB">
              <w:rPr>
                <w:color w:val="FF0000"/>
                <w:spacing w:val="1"/>
                <w:szCs w:val="24"/>
              </w:rPr>
              <w:t xml:space="preserve"> </w:t>
            </w:r>
            <w:r w:rsidRPr="00E50CFB">
              <w:rPr>
                <w:color w:val="FF0000"/>
                <w:szCs w:val="24"/>
              </w:rPr>
              <w:t>duplicate</w:t>
            </w:r>
            <w:r w:rsidRPr="00E50CFB">
              <w:rPr>
                <w:color w:val="FF0000"/>
                <w:spacing w:val="1"/>
                <w:szCs w:val="24"/>
              </w:rPr>
              <w:t xml:space="preserve"> </w:t>
            </w:r>
            <w:r w:rsidRPr="00E50CFB">
              <w:rPr>
                <w:color w:val="FF0000"/>
                <w:szCs w:val="24"/>
              </w:rPr>
              <w:t>certificate</w:t>
            </w:r>
            <w:r w:rsidRPr="00E50CFB">
              <w:rPr>
                <w:color w:val="FF0000"/>
                <w:spacing w:val="1"/>
                <w:szCs w:val="24"/>
              </w:rPr>
              <w:t xml:space="preserve"> </w:t>
            </w:r>
            <w:r w:rsidRPr="00E50CFB">
              <w:rPr>
                <w:color w:val="FF0000"/>
                <w:szCs w:val="24"/>
              </w:rPr>
              <w:t>is</w:t>
            </w:r>
            <w:r w:rsidRPr="00E50CFB">
              <w:rPr>
                <w:color w:val="FF0000"/>
                <w:spacing w:val="1"/>
                <w:szCs w:val="24"/>
              </w:rPr>
              <w:t xml:space="preserve"> </w:t>
            </w:r>
            <w:r w:rsidRPr="00E50CFB">
              <w:rPr>
                <w:color w:val="FF0000"/>
                <w:szCs w:val="24"/>
              </w:rPr>
              <w:t>necessary,</w:t>
            </w:r>
            <w:r w:rsidRPr="00E50CFB">
              <w:rPr>
                <w:color w:val="FF0000"/>
                <w:spacing w:val="1"/>
                <w:szCs w:val="24"/>
              </w:rPr>
              <w:t xml:space="preserve"> it may issue the same </w:t>
            </w:r>
            <w:r w:rsidRPr="00E50CFB">
              <w:rPr>
                <w:color w:val="FF0000"/>
                <w:szCs w:val="24"/>
              </w:rPr>
              <w:t>on</w:t>
            </w:r>
            <w:r w:rsidRPr="00E50CFB">
              <w:rPr>
                <w:color w:val="FF0000"/>
                <w:spacing w:val="1"/>
                <w:szCs w:val="24"/>
              </w:rPr>
              <w:t xml:space="preserve"> </w:t>
            </w:r>
            <w:r w:rsidRPr="00E50CFB">
              <w:rPr>
                <w:color w:val="FF0000"/>
                <w:szCs w:val="24"/>
              </w:rPr>
              <w:t>payment of such fee, as may be specified</w:t>
            </w:r>
            <w:r w:rsidRPr="00E50CFB">
              <w:rPr>
                <w:color w:val="FF0000"/>
                <w:spacing w:val="1"/>
                <w:szCs w:val="24"/>
              </w:rPr>
              <w:t xml:space="preserve"> </w:t>
            </w:r>
            <w:r w:rsidRPr="00E50CFB">
              <w:rPr>
                <w:color w:val="FF0000"/>
                <w:szCs w:val="24"/>
              </w:rPr>
              <w:t>by</w:t>
            </w:r>
            <w:r w:rsidRPr="00E50CFB">
              <w:rPr>
                <w:color w:val="FF0000"/>
                <w:spacing w:val="58"/>
                <w:szCs w:val="24"/>
              </w:rPr>
              <w:t xml:space="preserve"> </w:t>
            </w:r>
            <w:r w:rsidRPr="00E50CFB">
              <w:rPr>
                <w:color w:val="FF0000"/>
                <w:szCs w:val="24"/>
              </w:rPr>
              <w:t>the</w:t>
            </w:r>
            <w:r w:rsidRPr="00E50CFB">
              <w:rPr>
                <w:color w:val="FF0000"/>
                <w:spacing w:val="2"/>
                <w:szCs w:val="24"/>
              </w:rPr>
              <w:t xml:space="preserve"> </w:t>
            </w:r>
            <w:r w:rsidRPr="00E50CFB">
              <w:rPr>
                <w:color w:val="FF0000"/>
                <w:szCs w:val="24"/>
              </w:rPr>
              <w:t>regulations.</w:t>
            </w:r>
          </w:p>
        </w:tc>
        <w:tc>
          <w:tcPr>
            <w:tcW w:w="3685" w:type="dxa"/>
          </w:tcPr>
          <w:p w14:paraId="454614B3" w14:textId="77777777" w:rsidR="00DB073C" w:rsidRPr="00E50CFB" w:rsidRDefault="00DB073C" w:rsidP="00240F8D">
            <w:pPr>
              <w:pStyle w:val="TableParagraph"/>
              <w:widowControl/>
              <w:spacing w:after="240" w:line="276" w:lineRule="auto"/>
              <w:rPr>
                <w:color w:val="FF0000"/>
                <w:szCs w:val="24"/>
              </w:rPr>
            </w:pPr>
          </w:p>
        </w:tc>
        <w:tc>
          <w:tcPr>
            <w:tcW w:w="3436" w:type="dxa"/>
          </w:tcPr>
          <w:p w14:paraId="5D1FD27C"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60DEBD34" w14:textId="28DACC4B" w:rsidTr="00DB073C">
        <w:trPr>
          <w:trHeight w:val="300"/>
        </w:trPr>
        <w:tc>
          <w:tcPr>
            <w:tcW w:w="567" w:type="dxa"/>
            <w:vMerge/>
          </w:tcPr>
          <w:p w14:paraId="335F8AC1" w14:textId="746F4E94"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735AD046" w14:textId="422964C3" w:rsidR="00DB073C" w:rsidRPr="00E50CFB" w:rsidRDefault="00DB073C" w:rsidP="00240F8D">
            <w:pPr>
              <w:pStyle w:val="TableParagraph"/>
              <w:widowControl/>
              <w:spacing w:after="240" w:line="276" w:lineRule="auto"/>
              <w:rPr>
                <w:szCs w:val="24"/>
              </w:rPr>
            </w:pPr>
            <w:r w:rsidRPr="00E50CFB">
              <w:rPr>
                <w:szCs w:val="24"/>
              </w:rPr>
              <w:t xml:space="preserve">(9) Where the person contravening sub-section (8) is a company or a firm, then, without prejudice to any other proceedings which may be taken against the company or firm, every director, manager, secretary or other officer </w:t>
            </w:r>
            <w:proofErr w:type="gramStart"/>
            <w:r w:rsidRPr="00E50CFB">
              <w:rPr>
                <w:szCs w:val="24"/>
              </w:rPr>
              <w:t>of  the</w:t>
            </w:r>
            <w:proofErr w:type="gramEnd"/>
            <w:r w:rsidRPr="00E50CFB">
              <w:rPr>
                <w:szCs w:val="24"/>
              </w:rPr>
              <w:t xml:space="preserve"> company, and every partner of the </w:t>
            </w:r>
            <w:r w:rsidRPr="00E50CFB">
              <w:rPr>
                <w:szCs w:val="24"/>
              </w:rPr>
              <w:lastRenderedPageBreak/>
              <w:t>firm who is knowingly a party to such contravention shall be liable to a penalty which may extend to ten lakh rupees.</w:t>
            </w:r>
          </w:p>
        </w:tc>
        <w:tc>
          <w:tcPr>
            <w:tcW w:w="4111" w:type="dxa"/>
            <w:shd w:val="clear" w:color="auto" w:fill="auto"/>
          </w:tcPr>
          <w:p w14:paraId="7DF4F62D" w14:textId="490B5E49" w:rsidR="00DB073C" w:rsidRPr="00E50CFB" w:rsidRDefault="00DB073C" w:rsidP="00240F8D">
            <w:pPr>
              <w:pStyle w:val="TableParagraph"/>
              <w:widowControl/>
              <w:spacing w:after="240" w:line="276" w:lineRule="auto"/>
              <w:rPr>
                <w:szCs w:val="24"/>
              </w:rPr>
            </w:pPr>
            <w:r w:rsidRPr="00E50CFB">
              <w:rPr>
                <w:szCs w:val="24"/>
              </w:rPr>
              <w:lastRenderedPageBreak/>
              <w:t>Sub-section (9) is omitted</w:t>
            </w:r>
          </w:p>
        </w:tc>
        <w:tc>
          <w:tcPr>
            <w:tcW w:w="3685" w:type="dxa"/>
          </w:tcPr>
          <w:p w14:paraId="6B9B2748" w14:textId="77777777" w:rsidR="00DB073C" w:rsidRPr="00E50CFB" w:rsidRDefault="00DB073C" w:rsidP="00240F8D">
            <w:pPr>
              <w:pStyle w:val="TableParagraph"/>
              <w:widowControl/>
              <w:spacing w:after="240" w:line="276" w:lineRule="auto"/>
              <w:rPr>
                <w:szCs w:val="24"/>
              </w:rPr>
            </w:pPr>
          </w:p>
        </w:tc>
        <w:tc>
          <w:tcPr>
            <w:tcW w:w="3436" w:type="dxa"/>
          </w:tcPr>
          <w:p w14:paraId="6CDC2CA4" w14:textId="77777777" w:rsidR="00DB073C" w:rsidRPr="00E50CFB" w:rsidRDefault="00DB073C" w:rsidP="00DB073C">
            <w:pPr>
              <w:pStyle w:val="TableParagraph"/>
              <w:widowControl/>
              <w:spacing w:after="240" w:line="276" w:lineRule="auto"/>
              <w:ind w:hanging="1895"/>
              <w:rPr>
                <w:szCs w:val="24"/>
              </w:rPr>
            </w:pPr>
          </w:p>
        </w:tc>
      </w:tr>
      <w:tr w:rsidR="00DB073C" w:rsidRPr="00E50CFB" w14:paraId="5BFFD24B" w14:textId="55A96FC9" w:rsidTr="00DB073C">
        <w:trPr>
          <w:trHeight w:val="300"/>
        </w:trPr>
        <w:tc>
          <w:tcPr>
            <w:tcW w:w="567" w:type="dxa"/>
            <w:shd w:val="clear" w:color="auto" w:fill="auto"/>
          </w:tcPr>
          <w:p w14:paraId="5C0D69E7" w14:textId="4C9EAE73"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6F54EB6C" w14:textId="77777777" w:rsidR="00DB073C" w:rsidRPr="00E50CFB" w:rsidRDefault="00DB073C" w:rsidP="00A82910">
            <w:pPr>
              <w:pStyle w:val="TableParagraph"/>
              <w:spacing w:line="276" w:lineRule="auto"/>
              <w:rPr>
                <w:szCs w:val="24"/>
              </w:rPr>
            </w:pPr>
            <w:r w:rsidRPr="00E50CFB">
              <w:rPr>
                <w:b/>
                <w:szCs w:val="24"/>
              </w:rPr>
              <w:t>47.</w:t>
            </w:r>
            <w:r w:rsidRPr="00E50CFB">
              <w:rPr>
                <w:b/>
                <w:spacing w:val="52"/>
                <w:szCs w:val="24"/>
              </w:rPr>
              <w:t xml:space="preserve"> </w:t>
            </w:r>
            <w:r w:rsidRPr="00E50CFB">
              <w:rPr>
                <w:b/>
                <w:szCs w:val="24"/>
              </w:rPr>
              <w:t>Payment</w:t>
            </w:r>
            <w:r w:rsidRPr="00E50CFB">
              <w:rPr>
                <w:b/>
                <w:spacing w:val="55"/>
                <w:szCs w:val="24"/>
              </w:rPr>
              <w:t xml:space="preserve"> </w:t>
            </w:r>
            <w:r w:rsidRPr="00E50CFB">
              <w:rPr>
                <w:b/>
                <w:szCs w:val="24"/>
              </w:rPr>
              <w:t>of</w:t>
            </w:r>
            <w:r w:rsidRPr="00E50CFB">
              <w:rPr>
                <w:b/>
                <w:spacing w:val="53"/>
                <w:szCs w:val="24"/>
              </w:rPr>
              <w:t xml:space="preserve"> </w:t>
            </w:r>
            <w:r w:rsidRPr="00E50CFB">
              <w:rPr>
                <w:b/>
                <w:szCs w:val="24"/>
              </w:rPr>
              <w:t>money</w:t>
            </w:r>
            <w:r w:rsidRPr="00E50CFB">
              <w:rPr>
                <w:b/>
                <w:spacing w:val="55"/>
                <w:szCs w:val="24"/>
              </w:rPr>
              <w:t xml:space="preserve"> </w:t>
            </w:r>
            <w:r w:rsidRPr="00E50CFB">
              <w:rPr>
                <w:b/>
                <w:szCs w:val="24"/>
              </w:rPr>
              <w:t>into</w:t>
            </w:r>
            <w:r w:rsidRPr="00E50CFB">
              <w:rPr>
                <w:b/>
                <w:spacing w:val="52"/>
                <w:szCs w:val="24"/>
              </w:rPr>
              <w:t xml:space="preserve"> </w:t>
            </w:r>
            <w:r w:rsidRPr="00E50CFB">
              <w:rPr>
                <w:b/>
                <w:szCs w:val="24"/>
              </w:rPr>
              <w:t>court.</w:t>
            </w:r>
            <w:r w:rsidRPr="00E50CFB">
              <w:rPr>
                <w:b/>
                <w:spacing w:val="53"/>
                <w:szCs w:val="24"/>
              </w:rPr>
              <w:t xml:space="preserve"> </w:t>
            </w:r>
            <w:r w:rsidRPr="00E50CFB">
              <w:rPr>
                <w:b/>
                <w:szCs w:val="24"/>
              </w:rPr>
              <w:t>—</w:t>
            </w:r>
          </w:p>
          <w:p w14:paraId="0B9A2A97" w14:textId="27D88692" w:rsidR="00DB073C" w:rsidRPr="00E50CFB" w:rsidRDefault="00DB073C" w:rsidP="00240F8D">
            <w:pPr>
              <w:pStyle w:val="TableParagraph"/>
              <w:widowControl/>
              <w:spacing w:after="240" w:line="276" w:lineRule="auto"/>
              <w:rPr>
                <w:szCs w:val="24"/>
              </w:rPr>
            </w:pPr>
            <w:r w:rsidRPr="00E50CFB">
              <w:rPr>
                <w:szCs w:val="24"/>
              </w:rPr>
              <w:t>(1)</w:t>
            </w:r>
            <w:r w:rsidRPr="00E50CFB">
              <w:rPr>
                <w:spacing w:val="10"/>
                <w:szCs w:val="24"/>
              </w:rPr>
              <w:t xml:space="preserve"> </w:t>
            </w:r>
            <w:r w:rsidRPr="00E50CFB">
              <w:rPr>
                <w:szCs w:val="24"/>
              </w:rPr>
              <w:t>Where</w:t>
            </w:r>
            <w:r w:rsidRPr="00E50CFB">
              <w:rPr>
                <w:spacing w:val="11"/>
                <w:szCs w:val="24"/>
              </w:rPr>
              <w:t xml:space="preserve"> </w:t>
            </w:r>
            <w:r w:rsidRPr="00E50CFB">
              <w:rPr>
                <w:szCs w:val="24"/>
              </w:rPr>
              <w:t>in</w:t>
            </w:r>
            <w:r w:rsidRPr="00E50CFB">
              <w:rPr>
                <w:spacing w:val="9"/>
                <w:szCs w:val="24"/>
              </w:rPr>
              <w:t xml:space="preserve"> </w:t>
            </w:r>
            <w:r w:rsidRPr="00E50CFB">
              <w:rPr>
                <w:szCs w:val="24"/>
              </w:rPr>
              <w:t>respect</w:t>
            </w:r>
            <w:r w:rsidRPr="00E50CFB">
              <w:rPr>
                <w:spacing w:val="9"/>
                <w:szCs w:val="24"/>
              </w:rPr>
              <w:t xml:space="preserve"> </w:t>
            </w:r>
            <w:r w:rsidRPr="00E50CFB">
              <w:rPr>
                <w:szCs w:val="24"/>
              </w:rPr>
              <w:t>of</w:t>
            </w:r>
            <w:r w:rsidRPr="00E50CFB">
              <w:rPr>
                <w:spacing w:val="11"/>
                <w:szCs w:val="24"/>
              </w:rPr>
              <w:t xml:space="preserve"> </w:t>
            </w:r>
            <w:r w:rsidRPr="00E50CFB">
              <w:rPr>
                <w:szCs w:val="24"/>
              </w:rPr>
              <w:t>any</w:t>
            </w:r>
            <w:r w:rsidRPr="00E50CFB">
              <w:rPr>
                <w:spacing w:val="4"/>
                <w:szCs w:val="24"/>
              </w:rPr>
              <w:t xml:space="preserve"> </w:t>
            </w:r>
            <w:r w:rsidRPr="00E50CFB">
              <w:rPr>
                <w:szCs w:val="24"/>
              </w:rPr>
              <w:t>policy</w:t>
            </w:r>
            <w:r w:rsidRPr="00E50CFB">
              <w:rPr>
                <w:spacing w:val="4"/>
                <w:szCs w:val="24"/>
              </w:rPr>
              <w:t xml:space="preserve"> </w:t>
            </w:r>
            <w:r w:rsidRPr="00E50CFB">
              <w:rPr>
                <w:szCs w:val="24"/>
              </w:rPr>
              <w:t>of</w:t>
            </w:r>
            <w:r w:rsidRPr="00E50CFB">
              <w:rPr>
                <w:spacing w:val="15"/>
                <w:szCs w:val="24"/>
              </w:rPr>
              <w:t xml:space="preserve"> </w:t>
            </w:r>
            <w:r w:rsidRPr="00E50CFB">
              <w:rPr>
                <w:color w:val="000000"/>
                <w:szCs w:val="24"/>
              </w:rPr>
              <w:t>life insurance maturing for p</w:t>
            </w:r>
            <w:r w:rsidRPr="00E50CFB">
              <w:rPr>
                <w:szCs w:val="24"/>
              </w:rPr>
              <w:t xml:space="preserve">ayment </w:t>
            </w:r>
            <w:r w:rsidRPr="00E50CFB">
              <w:rPr>
                <w:spacing w:val="-3"/>
                <w:szCs w:val="24"/>
              </w:rPr>
              <w:t>an</w:t>
            </w:r>
            <w:r w:rsidRPr="00E50CFB">
              <w:rPr>
                <w:spacing w:val="-62"/>
                <w:szCs w:val="24"/>
              </w:rPr>
              <w:t xml:space="preserve"> </w:t>
            </w:r>
            <w:r w:rsidRPr="00E50CFB">
              <w:rPr>
                <w:szCs w:val="24"/>
              </w:rPr>
              <w:t>insurer</w:t>
            </w:r>
            <w:r w:rsidRPr="00E50CFB">
              <w:rPr>
                <w:spacing w:val="55"/>
                <w:szCs w:val="24"/>
              </w:rPr>
              <w:t xml:space="preserve"> </w:t>
            </w:r>
            <w:r w:rsidRPr="00E50CFB">
              <w:rPr>
                <w:szCs w:val="24"/>
              </w:rPr>
              <w:t>is</w:t>
            </w:r>
            <w:r w:rsidRPr="00E50CFB">
              <w:rPr>
                <w:spacing w:val="60"/>
                <w:szCs w:val="24"/>
              </w:rPr>
              <w:t xml:space="preserve"> </w:t>
            </w:r>
            <w:r w:rsidRPr="00E50CFB">
              <w:rPr>
                <w:szCs w:val="24"/>
              </w:rPr>
              <w:t>of</w:t>
            </w:r>
            <w:r w:rsidRPr="00E50CFB">
              <w:rPr>
                <w:spacing w:val="56"/>
                <w:szCs w:val="24"/>
              </w:rPr>
              <w:t xml:space="preserve"> </w:t>
            </w:r>
            <w:r w:rsidRPr="00E50CFB">
              <w:rPr>
                <w:szCs w:val="24"/>
              </w:rPr>
              <w:t>opinion</w:t>
            </w:r>
            <w:r w:rsidRPr="00E50CFB">
              <w:rPr>
                <w:spacing w:val="60"/>
                <w:szCs w:val="24"/>
              </w:rPr>
              <w:t xml:space="preserve"> </w:t>
            </w:r>
            <w:r w:rsidRPr="00E50CFB">
              <w:rPr>
                <w:szCs w:val="24"/>
              </w:rPr>
              <w:t>that</w:t>
            </w:r>
            <w:r w:rsidRPr="00E50CFB">
              <w:rPr>
                <w:spacing w:val="55"/>
                <w:szCs w:val="24"/>
              </w:rPr>
              <w:t xml:space="preserve"> </w:t>
            </w:r>
            <w:r w:rsidRPr="00E50CFB">
              <w:rPr>
                <w:szCs w:val="24"/>
              </w:rPr>
              <w:t>by</w:t>
            </w:r>
            <w:r w:rsidRPr="00E50CFB">
              <w:rPr>
                <w:spacing w:val="52"/>
                <w:szCs w:val="24"/>
              </w:rPr>
              <w:t xml:space="preserve"> </w:t>
            </w:r>
            <w:r w:rsidRPr="00E50CFB">
              <w:rPr>
                <w:szCs w:val="24"/>
              </w:rPr>
              <w:t>reason</w:t>
            </w:r>
            <w:r w:rsidRPr="00E50CFB">
              <w:rPr>
                <w:spacing w:val="58"/>
                <w:szCs w:val="24"/>
              </w:rPr>
              <w:t xml:space="preserve"> </w:t>
            </w:r>
            <w:r w:rsidRPr="00E50CFB">
              <w:rPr>
                <w:szCs w:val="24"/>
              </w:rPr>
              <w:t>of conflicting cl</w:t>
            </w:r>
            <w:r w:rsidRPr="00E50CFB">
              <w:rPr>
                <w:color w:val="000000"/>
                <w:szCs w:val="24"/>
              </w:rPr>
              <w:t>aims to or insufficiency of</w:t>
            </w:r>
            <w:r w:rsidRPr="00E50CFB">
              <w:rPr>
                <w:color w:val="000000"/>
                <w:spacing w:val="1"/>
                <w:szCs w:val="24"/>
              </w:rPr>
              <w:t xml:space="preserve"> </w:t>
            </w:r>
            <w:r w:rsidRPr="00E50CFB">
              <w:rPr>
                <w:color w:val="000000"/>
                <w:szCs w:val="24"/>
              </w:rPr>
              <w:t>proof</w:t>
            </w:r>
            <w:r w:rsidRPr="00E50CFB">
              <w:rPr>
                <w:color w:val="000000"/>
                <w:spacing w:val="1"/>
                <w:szCs w:val="24"/>
              </w:rPr>
              <w:t xml:space="preserve"> </w:t>
            </w:r>
            <w:r w:rsidRPr="00E50CFB">
              <w:rPr>
                <w:color w:val="000000"/>
                <w:szCs w:val="24"/>
              </w:rPr>
              <w:t>of</w:t>
            </w:r>
            <w:r w:rsidRPr="00E50CFB">
              <w:rPr>
                <w:color w:val="000000"/>
                <w:spacing w:val="1"/>
                <w:szCs w:val="24"/>
              </w:rPr>
              <w:t xml:space="preserve"> </w:t>
            </w:r>
            <w:r w:rsidRPr="00E50CFB">
              <w:rPr>
                <w:color w:val="000000"/>
                <w:szCs w:val="24"/>
              </w:rPr>
              <w:t>title</w:t>
            </w:r>
            <w:r w:rsidRPr="00E50CFB">
              <w:rPr>
                <w:color w:val="000000"/>
                <w:spacing w:val="1"/>
                <w:szCs w:val="24"/>
              </w:rPr>
              <w:t xml:space="preserve"> </w:t>
            </w:r>
            <w:r w:rsidRPr="00E50CFB">
              <w:rPr>
                <w:color w:val="000000"/>
                <w:szCs w:val="24"/>
              </w:rPr>
              <w:t>to</w:t>
            </w:r>
            <w:r w:rsidRPr="00E50CFB">
              <w:rPr>
                <w:color w:val="000000"/>
                <w:spacing w:val="1"/>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amount</w:t>
            </w:r>
            <w:r w:rsidRPr="00E50CFB">
              <w:rPr>
                <w:color w:val="000000"/>
                <w:spacing w:val="1"/>
                <w:szCs w:val="24"/>
              </w:rPr>
              <w:t xml:space="preserve"> </w:t>
            </w:r>
            <w:r w:rsidRPr="00E50CFB">
              <w:rPr>
                <w:color w:val="000000"/>
                <w:szCs w:val="24"/>
              </w:rPr>
              <w:t>secured</w:t>
            </w:r>
            <w:r w:rsidRPr="00E50CFB">
              <w:rPr>
                <w:color w:val="000000"/>
                <w:spacing w:val="1"/>
                <w:szCs w:val="24"/>
              </w:rPr>
              <w:t xml:space="preserve"> </w:t>
            </w:r>
            <w:r w:rsidRPr="00E50CFB">
              <w:rPr>
                <w:color w:val="000000"/>
                <w:szCs w:val="24"/>
              </w:rPr>
              <w:t>thereby</w:t>
            </w:r>
            <w:r w:rsidRPr="00E50CFB">
              <w:rPr>
                <w:color w:val="000000"/>
                <w:spacing w:val="-16"/>
                <w:szCs w:val="24"/>
              </w:rPr>
              <w:t xml:space="preserve"> </w:t>
            </w:r>
            <w:r w:rsidRPr="00E50CFB">
              <w:rPr>
                <w:color w:val="000000"/>
                <w:szCs w:val="24"/>
              </w:rPr>
              <w:t>or</w:t>
            </w:r>
            <w:r w:rsidRPr="00E50CFB">
              <w:rPr>
                <w:color w:val="000000"/>
                <w:spacing w:val="-10"/>
                <w:szCs w:val="24"/>
              </w:rPr>
              <w:t xml:space="preserve"> </w:t>
            </w:r>
            <w:r w:rsidRPr="00E50CFB">
              <w:rPr>
                <w:color w:val="000000"/>
                <w:szCs w:val="24"/>
              </w:rPr>
              <w:t>for</w:t>
            </w:r>
            <w:r w:rsidRPr="00E50CFB">
              <w:rPr>
                <w:color w:val="000000"/>
                <w:spacing w:val="-10"/>
                <w:szCs w:val="24"/>
              </w:rPr>
              <w:t xml:space="preserve"> </w:t>
            </w:r>
            <w:r w:rsidRPr="00E50CFB">
              <w:rPr>
                <w:color w:val="000000"/>
                <w:szCs w:val="24"/>
              </w:rPr>
              <w:t>any</w:t>
            </w:r>
            <w:r w:rsidRPr="00E50CFB">
              <w:rPr>
                <w:color w:val="000000"/>
                <w:spacing w:val="-15"/>
                <w:szCs w:val="24"/>
              </w:rPr>
              <w:t xml:space="preserve"> </w:t>
            </w:r>
            <w:r w:rsidRPr="00E50CFB">
              <w:rPr>
                <w:color w:val="000000"/>
                <w:szCs w:val="24"/>
              </w:rPr>
              <w:t>other</w:t>
            </w:r>
            <w:r w:rsidRPr="00E50CFB">
              <w:rPr>
                <w:color w:val="000000"/>
                <w:spacing w:val="-8"/>
                <w:szCs w:val="24"/>
              </w:rPr>
              <w:t xml:space="preserve"> </w:t>
            </w:r>
            <w:r w:rsidRPr="00E50CFB">
              <w:rPr>
                <w:color w:val="000000"/>
                <w:szCs w:val="24"/>
              </w:rPr>
              <w:t>adequate</w:t>
            </w:r>
            <w:r w:rsidRPr="00E50CFB">
              <w:rPr>
                <w:color w:val="000000"/>
                <w:spacing w:val="-10"/>
                <w:szCs w:val="24"/>
              </w:rPr>
              <w:t xml:space="preserve"> </w:t>
            </w:r>
            <w:r w:rsidRPr="00E50CFB">
              <w:rPr>
                <w:color w:val="000000"/>
                <w:szCs w:val="24"/>
              </w:rPr>
              <w:t>reason</w:t>
            </w:r>
            <w:r w:rsidRPr="00E50CFB">
              <w:rPr>
                <w:color w:val="000000"/>
                <w:spacing w:val="-9"/>
                <w:szCs w:val="24"/>
              </w:rPr>
              <w:t xml:space="preserve"> </w:t>
            </w:r>
            <w:r w:rsidRPr="00E50CFB">
              <w:rPr>
                <w:color w:val="000000"/>
                <w:szCs w:val="24"/>
              </w:rPr>
              <w:t>it</w:t>
            </w:r>
            <w:r w:rsidRPr="00E50CFB">
              <w:rPr>
                <w:color w:val="000000"/>
                <w:spacing w:val="-62"/>
                <w:szCs w:val="24"/>
              </w:rPr>
              <w:t xml:space="preserve"> </w:t>
            </w:r>
            <w:r w:rsidRPr="00E50CFB">
              <w:rPr>
                <w:color w:val="000000"/>
                <w:szCs w:val="24"/>
              </w:rPr>
              <w:t>is impossible otherwise for the insurer to</w:t>
            </w:r>
            <w:r w:rsidRPr="00E50CFB">
              <w:rPr>
                <w:color w:val="000000"/>
                <w:spacing w:val="1"/>
                <w:szCs w:val="24"/>
              </w:rPr>
              <w:t xml:space="preserve"> </w:t>
            </w:r>
            <w:r w:rsidRPr="00E50CFB">
              <w:rPr>
                <w:color w:val="000000"/>
                <w:szCs w:val="24"/>
              </w:rPr>
              <w:t>obtain</w:t>
            </w:r>
            <w:r w:rsidRPr="00E50CFB">
              <w:rPr>
                <w:color w:val="000000"/>
                <w:spacing w:val="1"/>
                <w:szCs w:val="24"/>
              </w:rPr>
              <w:t xml:space="preserve"> </w:t>
            </w:r>
            <w:r w:rsidRPr="00E50CFB">
              <w:rPr>
                <w:color w:val="000000"/>
                <w:szCs w:val="24"/>
              </w:rPr>
              <w:t>a</w:t>
            </w:r>
            <w:r w:rsidRPr="00E50CFB">
              <w:rPr>
                <w:color w:val="000000"/>
                <w:spacing w:val="1"/>
                <w:szCs w:val="24"/>
              </w:rPr>
              <w:t xml:space="preserve"> </w:t>
            </w:r>
            <w:r w:rsidRPr="00E50CFB">
              <w:rPr>
                <w:color w:val="000000"/>
                <w:szCs w:val="24"/>
              </w:rPr>
              <w:t>satisfactory</w:t>
            </w:r>
            <w:r w:rsidRPr="00E50CFB">
              <w:rPr>
                <w:color w:val="000000"/>
                <w:spacing w:val="1"/>
                <w:szCs w:val="24"/>
              </w:rPr>
              <w:t xml:space="preserve"> </w:t>
            </w:r>
            <w:r w:rsidRPr="00E50CFB">
              <w:rPr>
                <w:color w:val="000000"/>
                <w:szCs w:val="24"/>
              </w:rPr>
              <w:t>discharge</w:t>
            </w:r>
            <w:r w:rsidRPr="00E50CFB">
              <w:rPr>
                <w:color w:val="000000"/>
                <w:spacing w:val="1"/>
                <w:szCs w:val="24"/>
              </w:rPr>
              <w:t xml:space="preserve"> </w:t>
            </w:r>
            <w:r w:rsidRPr="00E50CFB">
              <w:rPr>
                <w:color w:val="000000"/>
                <w:szCs w:val="24"/>
              </w:rPr>
              <w:t>for</w:t>
            </w:r>
            <w:r w:rsidRPr="00E50CFB">
              <w:rPr>
                <w:spacing w:val="1"/>
                <w:szCs w:val="24"/>
              </w:rPr>
              <w:t xml:space="preserve"> </w:t>
            </w:r>
            <w:r w:rsidRPr="00E50CFB">
              <w:rPr>
                <w:szCs w:val="24"/>
              </w:rPr>
              <w:t>the</w:t>
            </w:r>
            <w:r w:rsidRPr="00E50CFB">
              <w:rPr>
                <w:spacing w:val="1"/>
                <w:szCs w:val="24"/>
              </w:rPr>
              <w:t xml:space="preserve"> </w:t>
            </w:r>
            <w:r w:rsidRPr="00E50CFB">
              <w:rPr>
                <w:spacing w:val="-1"/>
                <w:szCs w:val="24"/>
              </w:rPr>
              <w:t>payment</w:t>
            </w:r>
            <w:r w:rsidRPr="00E50CFB">
              <w:rPr>
                <w:spacing w:val="-13"/>
                <w:szCs w:val="24"/>
              </w:rPr>
              <w:t xml:space="preserve"> </w:t>
            </w:r>
            <w:r w:rsidRPr="00E50CFB">
              <w:rPr>
                <w:szCs w:val="24"/>
              </w:rPr>
              <w:t>of</w:t>
            </w:r>
            <w:r w:rsidRPr="00E50CFB">
              <w:rPr>
                <w:spacing w:val="-14"/>
                <w:szCs w:val="24"/>
              </w:rPr>
              <w:t xml:space="preserve"> </w:t>
            </w:r>
            <w:r w:rsidRPr="00E50CFB">
              <w:rPr>
                <w:szCs w:val="24"/>
              </w:rPr>
              <w:t>such</w:t>
            </w:r>
            <w:r w:rsidRPr="00E50CFB">
              <w:rPr>
                <w:spacing w:val="-16"/>
                <w:szCs w:val="24"/>
              </w:rPr>
              <w:t xml:space="preserve"> </w:t>
            </w:r>
            <w:r w:rsidRPr="00E50CFB">
              <w:rPr>
                <w:szCs w:val="24"/>
              </w:rPr>
              <w:t>amount,</w:t>
            </w:r>
            <w:r w:rsidRPr="00E50CFB">
              <w:rPr>
                <w:spacing w:val="-16"/>
                <w:szCs w:val="24"/>
              </w:rPr>
              <w:t xml:space="preserve"> </w:t>
            </w:r>
            <w:r w:rsidRPr="00E50CFB">
              <w:rPr>
                <w:szCs w:val="24"/>
              </w:rPr>
              <w:t>the</w:t>
            </w:r>
            <w:r w:rsidRPr="00E50CFB">
              <w:rPr>
                <w:spacing w:val="34"/>
                <w:szCs w:val="24"/>
              </w:rPr>
              <w:t xml:space="preserve"> </w:t>
            </w:r>
            <w:r w:rsidRPr="00E50CFB">
              <w:rPr>
                <w:szCs w:val="24"/>
              </w:rPr>
              <w:t>insurer</w:t>
            </w:r>
            <w:r w:rsidRPr="00E50CFB">
              <w:rPr>
                <w:spacing w:val="-13"/>
                <w:szCs w:val="24"/>
              </w:rPr>
              <w:t xml:space="preserve"> </w:t>
            </w:r>
            <w:r w:rsidRPr="00E50CFB">
              <w:rPr>
                <w:szCs w:val="24"/>
              </w:rPr>
              <w:t>may,</w:t>
            </w:r>
            <w:r w:rsidRPr="00E50CFB">
              <w:rPr>
                <w:spacing w:val="-62"/>
                <w:szCs w:val="24"/>
              </w:rPr>
              <w:t xml:space="preserve"> </w:t>
            </w:r>
            <w:r w:rsidRPr="00E50CFB">
              <w:rPr>
                <w:szCs w:val="24"/>
              </w:rPr>
              <w:t>apply to pay the amount into the Court</w:t>
            </w:r>
            <w:r w:rsidRPr="00E50CFB">
              <w:rPr>
                <w:spacing w:val="1"/>
                <w:szCs w:val="24"/>
              </w:rPr>
              <w:t xml:space="preserve"> </w:t>
            </w:r>
            <w:r w:rsidRPr="00E50CFB">
              <w:rPr>
                <w:szCs w:val="24"/>
              </w:rPr>
              <w:t>within</w:t>
            </w:r>
            <w:r w:rsidRPr="00E50CFB">
              <w:rPr>
                <w:spacing w:val="-11"/>
                <w:szCs w:val="24"/>
              </w:rPr>
              <w:t xml:space="preserve"> </w:t>
            </w:r>
            <w:r w:rsidRPr="00E50CFB">
              <w:rPr>
                <w:szCs w:val="24"/>
              </w:rPr>
              <w:t>the</w:t>
            </w:r>
            <w:r w:rsidRPr="00E50CFB">
              <w:rPr>
                <w:spacing w:val="-11"/>
                <w:szCs w:val="24"/>
              </w:rPr>
              <w:t xml:space="preserve"> </w:t>
            </w:r>
            <w:r w:rsidRPr="00E50CFB">
              <w:rPr>
                <w:szCs w:val="24"/>
              </w:rPr>
              <w:t>jurisdiction</w:t>
            </w:r>
            <w:r w:rsidRPr="00E50CFB">
              <w:rPr>
                <w:spacing w:val="-9"/>
                <w:szCs w:val="24"/>
              </w:rPr>
              <w:t xml:space="preserve"> </w:t>
            </w:r>
            <w:r w:rsidRPr="00E50CFB">
              <w:rPr>
                <w:szCs w:val="24"/>
              </w:rPr>
              <w:t>of</w:t>
            </w:r>
            <w:r w:rsidRPr="00E50CFB">
              <w:rPr>
                <w:spacing w:val="-9"/>
                <w:szCs w:val="24"/>
              </w:rPr>
              <w:t xml:space="preserve"> </w:t>
            </w:r>
            <w:r w:rsidRPr="00E50CFB">
              <w:rPr>
                <w:szCs w:val="24"/>
              </w:rPr>
              <w:t>which</w:t>
            </w:r>
            <w:r w:rsidRPr="00E50CFB">
              <w:rPr>
                <w:spacing w:val="-11"/>
                <w:szCs w:val="24"/>
              </w:rPr>
              <w:t xml:space="preserve"> </w:t>
            </w:r>
            <w:r w:rsidRPr="00E50CFB">
              <w:rPr>
                <w:szCs w:val="24"/>
              </w:rPr>
              <w:t>is</w:t>
            </w:r>
            <w:r w:rsidRPr="00E50CFB">
              <w:rPr>
                <w:spacing w:val="-9"/>
                <w:szCs w:val="24"/>
              </w:rPr>
              <w:t xml:space="preserve"> </w:t>
            </w:r>
            <w:r w:rsidRPr="00E50CFB">
              <w:rPr>
                <w:szCs w:val="24"/>
              </w:rPr>
              <w:t>situated</w:t>
            </w:r>
            <w:r w:rsidRPr="00E50CFB">
              <w:rPr>
                <w:spacing w:val="-63"/>
                <w:szCs w:val="24"/>
              </w:rPr>
              <w:t xml:space="preserve"> </w:t>
            </w:r>
            <w:r w:rsidRPr="00E50CFB">
              <w:rPr>
                <w:szCs w:val="24"/>
              </w:rPr>
              <w:t>the</w:t>
            </w:r>
            <w:r w:rsidRPr="00E50CFB">
              <w:rPr>
                <w:spacing w:val="1"/>
                <w:szCs w:val="24"/>
              </w:rPr>
              <w:t xml:space="preserve"> </w:t>
            </w:r>
            <w:r w:rsidRPr="00E50CFB">
              <w:rPr>
                <w:szCs w:val="24"/>
              </w:rPr>
              <w:t>place</w:t>
            </w:r>
            <w:r w:rsidRPr="00E50CFB">
              <w:rPr>
                <w:spacing w:val="1"/>
                <w:szCs w:val="24"/>
              </w:rPr>
              <w:t xml:space="preserve"> </w:t>
            </w:r>
            <w:r w:rsidRPr="00E50CFB">
              <w:rPr>
                <w:szCs w:val="24"/>
              </w:rPr>
              <w:t>at</w:t>
            </w:r>
            <w:r w:rsidRPr="00E50CFB">
              <w:rPr>
                <w:spacing w:val="1"/>
                <w:szCs w:val="24"/>
              </w:rPr>
              <w:t xml:space="preserve"> </w:t>
            </w:r>
            <w:r w:rsidRPr="00E50CFB">
              <w:rPr>
                <w:szCs w:val="24"/>
              </w:rPr>
              <w:t>which</w:t>
            </w:r>
            <w:r w:rsidRPr="00E50CFB">
              <w:rPr>
                <w:spacing w:val="1"/>
                <w:szCs w:val="24"/>
              </w:rPr>
              <w:t xml:space="preserve"> </w:t>
            </w:r>
            <w:r w:rsidRPr="00E50CFB">
              <w:rPr>
                <w:szCs w:val="24"/>
              </w:rPr>
              <w:t>such</w:t>
            </w:r>
            <w:r w:rsidRPr="00E50CFB">
              <w:rPr>
                <w:spacing w:val="66"/>
                <w:szCs w:val="24"/>
              </w:rPr>
              <w:t xml:space="preserve"> </w:t>
            </w:r>
            <w:r w:rsidRPr="00E50CFB">
              <w:rPr>
                <w:szCs w:val="24"/>
              </w:rPr>
              <w:t>amount is</w:t>
            </w:r>
            <w:r w:rsidRPr="00E50CFB">
              <w:rPr>
                <w:spacing w:val="1"/>
                <w:szCs w:val="24"/>
              </w:rPr>
              <w:t xml:space="preserve"> </w:t>
            </w:r>
            <w:r w:rsidRPr="00E50CFB">
              <w:rPr>
                <w:szCs w:val="24"/>
              </w:rPr>
              <w:t>payable under the terms of the policy or</w:t>
            </w:r>
            <w:r w:rsidRPr="00E50CFB">
              <w:rPr>
                <w:spacing w:val="1"/>
                <w:szCs w:val="24"/>
              </w:rPr>
              <w:t xml:space="preserve"> </w:t>
            </w:r>
            <w:r w:rsidRPr="00E50CFB">
              <w:rPr>
                <w:szCs w:val="24"/>
              </w:rPr>
              <w:t>otherwise.</w:t>
            </w:r>
          </w:p>
        </w:tc>
        <w:tc>
          <w:tcPr>
            <w:tcW w:w="4111" w:type="dxa"/>
            <w:shd w:val="clear" w:color="auto" w:fill="auto"/>
          </w:tcPr>
          <w:p w14:paraId="3460A47E" w14:textId="38AF5E17" w:rsidR="00DB073C" w:rsidRPr="00E50CFB" w:rsidRDefault="00DB073C" w:rsidP="00240F8D">
            <w:pPr>
              <w:pStyle w:val="TableParagraph"/>
              <w:widowControl/>
              <w:spacing w:after="240" w:line="276" w:lineRule="auto"/>
              <w:rPr>
                <w:szCs w:val="24"/>
              </w:rPr>
            </w:pPr>
            <w:r w:rsidRPr="00E50CFB">
              <w:rPr>
                <w:b/>
                <w:bCs/>
                <w:szCs w:val="24"/>
              </w:rPr>
              <w:t>47. Payment of money into court. —</w:t>
            </w:r>
            <w:r w:rsidRPr="00E50CFB">
              <w:rPr>
                <w:szCs w:val="24"/>
              </w:rPr>
              <w:t>(1)</w:t>
            </w:r>
            <w:r w:rsidRPr="00E50CFB">
              <w:rPr>
                <w:spacing w:val="1"/>
                <w:szCs w:val="24"/>
              </w:rPr>
              <w:t xml:space="preserve"> </w:t>
            </w:r>
            <w:r w:rsidRPr="00E50CFB">
              <w:rPr>
                <w:szCs w:val="24"/>
              </w:rPr>
              <w:t>Where</w:t>
            </w:r>
            <w:r w:rsidRPr="00E50CFB">
              <w:rPr>
                <w:spacing w:val="1"/>
                <w:szCs w:val="24"/>
              </w:rPr>
              <w:t xml:space="preserve"> </w:t>
            </w:r>
            <w:r w:rsidRPr="00E50CFB">
              <w:rPr>
                <w:szCs w:val="24"/>
              </w:rPr>
              <w:t>in</w:t>
            </w:r>
            <w:r w:rsidRPr="00E50CFB">
              <w:rPr>
                <w:spacing w:val="1"/>
                <w:szCs w:val="24"/>
              </w:rPr>
              <w:t xml:space="preserve"> </w:t>
            </w:r>
            <w:r w:rsidRPr="00E50CFB">
              <w:rPr>
                <w:szCs w:val="24"/>
              </w:rPr>
              <w:t>respect</w:t>
            </w:r>
            <w:r w:rsidRPr="00E50CFB">
              <w:rPr>
                <w:spacing w:val="1"/>
                <w:szCs w:val="24"/>
              </w:rPr>
              <w:t xml:space="preserve"> </w:t>
            </w:r>
            <w:r w:rsidRPr="00E50CFB">
              <w:rPr>
                <w:szCs w:val="24"/>
              </w:rPr>
              <w:t>of</w:t>
            </w:r>
            <w:r w:rsidRPr="00E50CFB">
              <w:rPr>
                <w:spacing w:val="1"/>
                <w:szCs w:val="24"/>
              </w:rPr>
              <w:t xml:space="preserve"> </w:t>
            </w:r>
            <w:r w:rsidRPr="00E50CFB">
              <w:rPr>
                <w:szCs w:val="24"/>
              </w:rPr>
              <w:t>any</w:t>
            </w:r>
            <w:r w:rsidRPr="00E50CFB">
              <w:rPr>
                <w:spacing w:val="1"/>
                <w:szCs w:val="24"/>
              </w:rPr>
              <w:t xml:space="preserve"> </w:t>
            </w:r>
            <w:r w:rsidRPr="00E50CFB">
              <w:rPr>
                <w:szCs w:val="24"/>
              </w:rPr>
              <w:t>policy</w:t>
            </w:r>
            <w:r w:rsidRPr="00E50CFB">
              <w:rPr>
                <w:spacing w:val="1"/>
                <w:szCs w:val="24"/>
              </w:rPr>
              <w:t xml:space="preserve"> </w:t>
            </w:r>
            <w:r w:rsidRPr="00E50CFB">
              <w:rPr>
                <w:szCs w:val="24"/>
              </w:rPr>
              <w:t>of</w:t>
            </w:r>
            <w:r w:rsidRPr="00E50CFB">
              <w:rPr>
                <w:spacing w:val="1"/>
                <w:szCs w:val="24"/>
              </w:rPr>
              <w:t xml:space="preserve"> </w:t>
            </w:r>
            <w:r w:rsidRPr="00E50CFB">
              <w:rPr>
                <w:color w:val="FF0000"/>
                <w:szCs w:val="24"/>
              </w:rPr>
              <w:t>insurance</w:t>
            </w:r>
            <w:r w:rsidRPr="00E50CFB">
              <w:rPr>
                <w:color w:val="FF0000"/>
                <w:spacing w:val="36"/>
                <w:szCs w:val="24"/>
              </w:rPr>
              <w:t xml:space="preserve"> </w:t>
            </w:r>
            <w:r w:rsidRPr="00E50CFB">
              <w:rPr>
                <w:color w:val="FF0000"/>
                <w:szCs w:val="24"/>
              </w:rPr>
              <w:t>due</w:t>
            </w:r>
            <w:r w:rsidRPr="00E50CFB">
              <w:rPr>
                <w:color w:val="FF0000"/>
                <w:spacing w:val="39"/>
                <w:szCs w:val="24"/>
              </w:rPr>
              <w:t xml:space="preserve"> </w:t>
            </w:r>
            <w:r w:rsidRPr="00E50CFB">
              <w:rPr>
                <w:szCs w:val="24"/>
              </w:rPr>
              <w:t>for</w:t>
            </w:r>
            <w:r w:rsidRPr="00E50CFB">
              <w:rPr>
                <w:spacing w:val="39"/>
                <w:szCs w:val="24"/>
              </w:rPr>
              <w:t xml:space="preserve"> </w:t>
            </w:r>
            <w:r w:rsidRPr="00E50CFB">
              <w:rPr>
                <w:szCs w:val="24"/>
              </w:rPr>
              <w:t>payment</w:t>
            </w:r>
            <w:r w:rsidRPr="00E50CFB">
              <w:rPr>
                <w:color w:val="FF0000"/>
                <w:szCs w:val="24"/>
              </w:rPr>
              <w:t>,</w:t>
            </w:r>
            <w:r w:rsidRPr="00E50CFB">
              <w:rPr>
                <w:spacing w:val="36"/>
                <w:szCs w:val="24"/>
              </w:rPr>
              <w:t xml:space="preserve"> </w:t>
            </w:r>
            <w:r w:rsidRPr="00E50CFB">
              <w:rPr>
                <w:szCs w:val="24"/>
              </w:rPr>
              <w:t>an</w:t>
            </w:r>
            <w:r w:rsidRPr="00E50CFB">
              <w:rPr>
                <w:spacing w:val="39"/>
                <w:szCs w:val="24"/>
              </w:rPr>
              <w:t xml:space="preserve"> </w:t>
            </w:r>
            <w:r w:rsidRPr="00E50CFB">
              <w:rPr>
                <w:szCs w:val="24"/>
              </w:rPr>
              <w:t>insurer</w:t>
            </w:r>
            <w:r w:rsidRPr="00E50CFB">
              <w:rPr>
                <w:spacing w:val="37"/>
                <w:szCs w:val="24"/>
              </w:rPr>
              <w:t xml:space="preserve"> </w:t>
            </w:r>
            <w:r w:rsidRPr="00E50CFB">
              <w:rPr>
                <w:szCs w:val="24"/>
              </w:rPr>
              <w:t>is of</w:t>
            </w:r>
            <w:r w:rsidRPr="00E50CFB">
              <w:rPr>
                <w:spacing w:val="44"/>
                <w:szCs w:val="24"/>
              </w:rPr>
              <w:t xml:space="preserve"> </w:t>
            </w:r>
            <w:r w:rsidRPr="00E50CFB">
              <w:rPr>
                <w:szCs w:val="24"/>
              </w:rPr>
              <w:t>opinion</w:t>
            </w:r>
            <w:r w:rsidRPr="00E50CFB">
              <w:rPr>
                <w:spacing w:val="45"/>
                <w:szCs w:val="24"/>
              </w:rPr>
              <w:t xml:space="preserve"> </w:t>
            </w:r>
            <w:r w:rsidRPr="00E50CFB">
              <w:rPr>
                <w:szCs w:val="24"/>
              </w:rPr>
              <w:t>that</w:t>
            </w:r>
            <w:r w:rsidRPr="00E50CFB">
              <w:rPr>
                <w:spacing w:val="46"/>
                <w:szCs w:val="24"/>
              </w:rPr>
              <w:t xml:space="preserve"> </w:t>
            </w:r>
            <w:r w:rsidRPr="00E50CFB">
              <w:rPr>
                <w:szCs w:val="24"/>
              </w:rPr>
              <w:t>by</w:t>
            </w:r>
            <w:r w:rsidRPr="00E50CFB">
              <w:rPr>
                <w:spacing w:val="38"/>
                <w:szCs w:val="24"/>
              </w:rPr>
              <w:t xml:space="preserve"> </w:t>
            </w:r>
            <w:r w:rsidRPr="00E50CFB">
              <w:rPr>
                <w:szCs w:val="24"/>
              </w:rPr>
              <w:t>reason</w:t>
            </w:r>
            <w:r w:rsidRPr="00E50CFB">
              <w:rPr>
                <w:spacing w:val="49"/>
                <w:szCs w:val="24"/>
              </w:rPr>
              <w:t xml:space="preserve"> </w:t>
            </w:r>
            <w:r w:rsidRPr="00E50CFB">
              <w:rPr>
                <w:szCs w:val="24"/>
              </w:rPr>
              <w:t>of</w:t>
            </w:r>
            <w:r w:rsidRPr="00E50CFB">
              <w:rPr>
                <w:spacing w:val="43"/>
                <w:szCs w:val="24"/>
              </w:rPr>
              <w:t xml:space="preserve"> </w:t>
            </w:r>
            <w:r w:rsidRPr="00E50CFB">
              <w:rPr>
                <w:szCs w:val="24"/>
              </w:rPr>
              <w:t>conflicting claims</w:t>
            </w:r>
            <w:r w:rsidRPr="00E50CFB">
              <w:rPr>
                <w:spacing w:val="1"/>
                <w:szCs w:val="24"/>
              </w:rPr>
              <w:t xml:space="preserve"> </w:t>
            </w:r>
            <w:r w:rsidRPr="00E50CFB">
              <w:rPr>
                <w:szCs w:val="24"/>
              </w:rPr>
              <w:t>to</w:t>
            </w:r>
            <w:r w:rsidRPr="00E50CFB">
              <w:rPr>
                <w:spacing w:val="1"/>
                <w:szCs w:val="24"/>
              </w:rPr>
              <w:t xml:space="preserve"> </w:t>
            </w:r>
            <w:r w:rsidRPr="00E50CFB">
              <w:rPr>
                <w:szCs w:val="24"/>
              </w:rPr>
              <w:t>or</w:t>
            </w:r>
            <w:r w:rsidRPr="00E50CFB">
              <w:rPr>
                <w:spacing w:val="1"/>
                <w:szCs w:val="24"/>
              </w:rPr>
              <w:t xml:space="preserve"> </w:t>
            </w:r>
            <w:r w:rsidRPr="00E50CFB">
              <w:rPr>
                <w:szCs w:val="24"/>
              </w:rPr>
              <w:t>insufficiency</w:t>
            </w:r>
            <w:r w:rsidRPr="00E50CFB">
              <w:rPr>
                <w:spacing w:val="1"/>
                <w:szCs w:val="24"/>
              </w:rPr>
              <w:t xml:space="preserve"> </w:t>
            </w:r>
            <w:r w:rsidRPr="00E50CFB">
              <w:rPr>
                <w:szCs w:val="24"/>
              </w:rPr>
              <w:t>of</w:t>
            </w:r>
            <w:r w:rsidRPr="00E50CFB">
              <w:rPr>
                <w:spacing w:val="1"/>
                <w:szCs w:val="24"/>
              </w:rPr>
              <w:t xml:space="preserve"> </w:t>
            </w:r>
            <w:r w:rsidRPr="00E50CFB">
              <w:rPr>
                <w:szCs w:val="24"/>
              </w:rPr>
              <w:t>proof</w:t>
            </w:r>
            <w:r w:rsidRPr="00E50CFB">
              <w:rPr>
                <w:spacing w:val="1"/>
                <w:szCs w:val="24"/>
              </w:rPr>
              <w:t xml:space="preserve"> </w:t>
            </w:r>
            <w:r w:rsidRPr="00E50CFB">
              <w:rPr>
                <w:szCs w:val="24"/>
              </w:rPr>
              <w:t>of</w:t>
            </w:r>
            <w:r w:rsidRPr="00E50CFB">
              <w:rPr>
                <w:spacing w:val="1"/>
                <w:szCs w:val="24"/>
              </w:rPr>
              <w:t xml:space="preserve"> </w:t>
            </w:r>
            <w:r w:rsidRPr="00E50CFB">
              <w:rPr>
                <w:color w:val="FF0000"/>
                <w:szCs w:val="24"/>
              </w:rPr>
              <w:t xml:space="preserve">entitlement to receive the due payment, </w:t>
            </w:r>
            <w:r w:rsidRPr="00E50CFB">
              <w:rPr>
                <w:szCs w:val="24"/>
              </w:rPr>
              <w:t>it</w:t>
            </w:r>
            <w:r w:rsidRPr="00E50CFB">
              <w:rPr>
                <w:spacing w:val="1"/>
                <w:szCs w:val="24"/>
              </w:rPr>
              <w:t xml:space="preserve"> </w:t>
            </w:r>
            <w:r w:rsidRPr="00E50CFB">
              <w:rPr>
                <w:szCs w:val="24"/>
              </w:rPr>
              <w:t>is impossible otherwise for the insurer to</w:t>
            </w:r>
            <w:r w:rsidRPr="00E50CFB">
              <w:rPr>
                <w:spacing w:val="1"/>
                <w:szCs w:val="24"/>
              </w:rPr>
              <w:t xml:space="preserve"> </w:t>
            </w:r>
            <w:r w:rsidRPr="00E50CFB">
              <w:rPr>
                <w:szCs w:val="24"/>
              </w:rPr>
              <w:t>obtain</w:t>
            </w:r>
            <w:r w:rsidRPr="00E50CFB">
              <w:rPr>
                <w:spacing w:val="1"/>
                <w:szCs w:val="24"/>
              </w:rPr>
              <w:t xml:space="preserve"> </w:t>
            </w:r>
            <w:r w:rsidRPr="00E50CFB">
              <w:rPr>
                <w:szCs w:val="24"/>
              </w:rPr>
              <w:t>a</w:t>
            </w:r>
            <w:r w:rsidRPr="00E50CFB">
              <w:rPr>
                <w:spacing w:val="1"/>
                <w:szCs w:val="24"/>
              </w:rPr>
              <w:t xml:space="preserve"> </w:t>
            </w:r>
            <w:r w:rsidRPr="00E50CFB">
              <w:rPr>
                <w:szCs w:val="24"/>
              </w:rPr>
              <w:t>satisfactory</w:t>
            </w:r>
            <w:r w:rsidRPr="00E50CFB">
              <w:rPr>
                <w:spacing w:val="1"/>
                <w:szCs w:val="24"/>
              </w:rPr>
              <w:t xml:space="preserve"> </w:t>
            </w:r>
            <w:r w:rsidRPr="00E50CFB">
              <w:rPr>
                <w:szCs w:val="24"/>
              </w:rPr>
              <w:t>discharge</w:t>
            </w:r>
            <w:r w:rsidRPr="00E50CFB">
              <w:rPr>
                <w:spacing w:val="1"/>
                <w:szCs w:val="24"/>
              </w:rPr>
              <w:t xml:space="preserve"> </w:t>
            </w:r>
            <w:r w:rsidRPr="00E50CFB">
              <w:rPr>
                <w:szCs w:val="24"/>
              </w:rPr>
              <w:t>for</w:t>
            </w:r>
            <w:r w:rsidRPr="00E50CFB">
              <w:rPr>
                <w:spacing w:val="1"/>
                <w:szCs w:val="24"/>
              </w:rPr>
              <w:t xml:space="preserve"> </w:t>
            </w:r>
            <w:r w:rsidRPr="00E50CFB">
              <w:rPr>
                <w:szCs w:val="24"/>
              </w:rPr>
              <w:t>the</w:t>
            </w:r>
            <w:r w:rsidRPr="00E50CFB">
              <w:rPr>
                <w:spacing w:val="1"/>
                <w:szCs w:val="24"/>
              </w:rPr>
              <w:t xml:space="preserve"> </w:t>
            </w:r>
            <w:r w:rsidRPr="00E50CFB">
              <w:rPr>
                <w:szCs w:val="24"/>
              </w:rPr>
              <w:t>payment of such amount, the insurer may,</w:t>
            </w:r>
            <w:r w:rsidRPr="00E50CFB">
              <w:rPr>
                <w:spacing w:val="-63"/>
                <w:szCs w:val="24"/>
              </w:rPr>
              <w:t xml:space="preserve"> </w:t>
            </w:r>
            <w:r w:rsidRPr="00E50CFB">
              <w:rPr>
                <w:szCs w:val="24"/>
              </w:rPr>
              <w:t>apply to pay the amount into the Court</w:t>
            </w:r>
            <w:r w:rsidRPr="00E50CFB">
              <w:rPr>
                <w:spacing w:val="1"/>
                <w:szCs w:val="24"/>
              </w:rPr>
              <w:t xml:space="preserve"> </w:t>
            </w:r>
            <w:r w:rsidRPr="00E50CFB">
              <w:rPr>
                <w:szCs w:val="24"/>
              </w:rPr>
              <w:t>within</w:t>
            </w:r>
            <w:r w:rsidRPr="00E50CFB">
              <w:rPr>
                <w:spacing w:val="-6"/>
                <w:szCs w:val="24"/>
              </w:rPr>
              <w:t xml:space="preserve"> </w:t>
            </w:r>
            <w:r w:rsidRPr="00E50CFB">
              <w:rPr>
                <w:szCs w:val="24"/>
              </w:rPr>
              <w:t>the</w:t>
            </w:r>
            <w:r w:rsidRPr="00E50CFB">
              <w:rPr>
                <w:spacing w:val="-6"/>
                <w:szCs w:val="24"/>
              </w:rPr>
              <w:t xml:space="preserve"> </w:t>
            </w:r>
            <w:r w:rsidRPr="00E50CFB">
              <w:rPr>
                <w:szCs w:val="24"/>
              </w:rPr>
              <w:t>jurisdiction</w:t>
            </w:r>
            <w:r w:rsidRPr="00E50CFB">
              <w:rPr>
                <w:spacing w:val="-4"/>
                <w:szCs w:val="24"/>
              </w:rPr>
              <w:t xml:space="preserve"> </w:t>
            </w:r>
            <w:r w:rsidRPr="00E50CFB">
              <w:rPr>
                <w:szCs w:val="24"/>
              </w:rPr>
              <w:t>of</w:t>
            </w:r>
            <w:r w:rsidRPr="00E50CFB">
              <w:rPr>
                <w:spacing w:val="-4"/>
                <w:szCs w:val="24"/>
              </w:rPr>
              <w:t xml:space="preserve"> </w:t>
            </w:r>
            <w:r w:rsidRPr="00E50CFB">
              <w:rPr>
                <w:szCs w:val="24"/>
              </w:rPr>
              <w:t>which</w:t>
            </w:r>
            <w:r w:rsidRPr="00E50CFB">
              <w:rPr>
                <w:spacing w:val="-6"/>
                <w:szCs w:val="24"/>
              </w:rPr>
              <w:t xml:space="preserve"> </w:t>
            </w:r>
            <w:r w:rsidRPr="00E50CFB">
              <w:rPr>
                <w:szCs w:val="24"/>
              </w:rPr>
              <w:t>is</w:t>
            </w:r>
            <w:r w:rsidRPr="00E50CFB">
              <w:rPr>
                <w:spacing w:val="-5"/>
                <w:szCs w:val="24"/>
              </w:rPr>
              <w:t xml:space="preserve"> </w:t>
            </w:r>
            <w:r w:rsidRPr="00E50CFB">
              <w:rPr>
                <w:szCs w:val="24"/>
              </w:rPr>
              <w:t>situated</w:t>
            </w:r>
            <w:r w:rsidRPr="00E50CFB">
              <w:rPr>
                <w:spacing w:val="-63"/>
                <w:szCs w:val="24"/>
              </w:rPr>
              <w:t xml:space="preserve"> </w:t>
            </w:r>
            <w:r w:rsidRPr="00E50CFB">
              <w:rPr>
                <w:szCs w:val="24"/>
              </w:rPr>
              <w:t>the</w:t>
            </w:r>
            <w:r w:rsidRPr="00E50CFB">
              <w:rPr>
                <w:spacing w:val="-15"/>
                <w:szCs w:val="24"/>
              </w:rPr>
              <w:t xml:space="preserve"> </w:t>
            </w:r>
            <w:r w:rsidRPr="00E50CFB">
              <w:rPr>
                <w:szCs w:val="24"/>
              </w:rPr>
              <w:t>place</w:t>
            </w:r>
            <w:r w:rsidRPr="00E50CFB">
              <w:rPr>
                <w:spacing w:val="-13"/>
                <w:szCs w:val="24"/>
              </w:rPr>
              <w:t xml:space="preserve"> </w:t>
            </w:r>
            <w:r w:rsidRPr="00E50CFB">
              <w:rPr>
                <w:szCs w:val="24"/>
              </w:rPr>
              <w:t>at</w:t>
            </w:r>
            <w:r w:rsidRPr="00E50CFB">
              <w:rPr>
                <w:spacing w:val="35"/>
                <w:szCs w:val="24"/>
              </w:rPr>
              <w:t xml:space="preserve"> </w:t>
            </w:r>
            <w:r w:rsidRPr="00E50CFB">
              <w:rPr>
                <w:szCs w:val="24"/>
              </w:rPr>
              <w:t>which</w:t>
            </w:r>
            <w:r w:rsidRPr="00E50CFB">
              <w:rPr>
                <w:spacing w:val="-15"/>
                <w:szCs w:val="24"/>
              </w:rPr>
              <w:t xml:space="preserve"> </w:t>
            </w:r>
            <w:r w:rsidRPr="00E50CFB">
              <w:rPr>
                <w:szCs w:val="24"/>
              </w:rPr>
              <w:t>such</w:t>
            </w:r>
            <w:r w:rsidRPr="00E50CFB">
              <w:rPr>
                <w:spacing w:val="-12"/>
                <w:szCs w:val="24"/>
              </w:rPr>
              <w:t xml:space="preserve"> </w:t>
            </w:r>
            <w:r w:rsidRPr="00E50CFB">
              <w:rPr>
                <w:szCs w:val="24"/>
              </w:rPr>
              <w:t>amount</w:t>
            </w:r>
            <w:r w:rsidRPr="00E50CFB">
              <w:rPr>
                <w:spacing w:val="-13"/>
                <w:szCs w:val="24"/>
              </w:rPr>
              <w:t xml:space="preserve"> </w:t>
            </w:r>
            <w:r w:rsidRPr="00E50CFB">
              <w:rPr>
                <w:szCs w:val="24"/>
              </w:rPr>
              <w:t>is</w:t>
            </w:r>
            <w:r w:rsidRPr="00E50CFB">
              <w:rPr>
                <w:spacing w:val="14"/>
                <w:szCs w:val="24"/>
              </w:rPr>
              <w:t xml:space="preserve"> </w:t>
            </w:r>
            <w:r w:rsidRPr="00E50CFB">
              <w:rPr>
                <w:szCs w:val="24"/>
              </w:rPr>
              <w:t>payable</w:t>
            </w:r>
            <w:r w:rsidRPr="00E50CFB">
              <w:rPr>
                <w:spacing w:val="-63"/>
                <w:szCs w:val="24"/>
              </w:rPr>
              <w:t xml:space="preserve"> </w:t>
            </w:r>
            <w:r w:rsidRPr="00E50CFB">
              <w:rPr>
                <w:szCs w:val="24"/>
              </w:rPr>
              <w:t>under</w:t>
            </w:r>
            <w:r w:rsidRPr="00E50CFB">
              <w:rPr>
                <w:spacing w:val="1"/>
                <w:szCs w:val="24"/>
              </w:rPr>
              <w:t xml:space="preserve"> </w:t>
            </w:r>
            <w:r w:rsidRPr="00E50CFB">
              <w:rPr>
                <w:szCs w:val="24"/>
              </w:rPr>
              <w:t>the</w:t>
            </w:r>
            <w:r w:rsidRPr="00E50CFB">
              <w:rPr>
                <w:spacing w:val="1"/>
                <w:szCs w:val="24"/>
              </w:rPr>
              <w:t xml:space="preserve"> </w:t>
            </w:r>
            <w:r w:rsidRPr="00E50CFB">
              <w:rPr>
                <w:szCs w:val="24"/>
              </w:rPr>
              <w:t>terms</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66"/>
                <w:szCs w:val="24"/>
              </w:rPr>
              <w:t xml:space="preserve"> </w:t>
            </w:r>
            <w:r w:rsidRPr="00E50CFB">
              <w:rPr>
                <w:szCs w:val="24"/>
              </w:rPr>
              <w:t>policy or</w:t>
            </w:r>
            <w:r w:rsidRPr="00E50CFB">
              <w:rPr>
                <w:spacing w:val="1"/>
                <w:szCs w:val="24"/>
              </w:rPr>
              <w:t xml:space="preserve"> </w:t>
            </w:r>
            <w:r w:rsidRPr="00E50CFB">
              <w:rPr>
                <w:szCs w:val="24"/>
              </w:rPr>
              <w:t>otherwise.</w:t>
            </w:r>
          </w:p>
        </w:tc>
        <w:tc>
          <w:tcPr>
            <w:tcW w:w="3685" w:type="dxa"/>
          </w:tcPr>
          <w:p w14:paraId="17C890AD" w14:textId="77777777" w:rsidR="00DB073C" w:rsidRPr="00E50CFB" w:rsidRDefault="00DB073C" w:rsidP="00240F8D">
            <w:pPr>
              <w:pStyle w:val="TableParagraph"/>
              <w:widowControl/>
              <w:spacing w:after="240" w:line="276" w:lineRule="auto"/>
              <w:rPr>
                <w:b/>
                <w:bCs/>
                <w:szCs w:val="24"/>
              </w:rPr>
            </w:pPr>
          </w:p>
        </w:tc>
        <w:tc>
          <w:tcPr>
            <w:tcW w:w="3436" w:type="dxa"/>
          </w:tcPr>
          <w:p w14:paraId="6032548C"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28F83245" w14:textId="05E27999" w:rsidTr="00DB073C">
        <w:trPr>
          <w:trHeight w:val="300"/>
        </w:trPr>
        <w:tc>
          <w:tcPr>
            <w:tcW w:w="567" w:type="dxa"/>
            <w:vMerge w:val="restart"/>
            <w:shd w:val="clear" w:color="auto" w:fill="auto"/>
          </w:tcPr>
          <w:p w14:paraId="0033804C" w14:textId="6DF1F010"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92DA6C7" w14:textId="77777777" w:rsidR="00DB073C" w:rsidRPr="00E50CFB" w:rsidRDefault="00DB073C" w:rsidP="00A82910">
            <w:pPr>
              <w:pStyle w:val="TableParagraph"/>
              <w:spacing w:line="276" w:lineRule="auto"/>
              <w:ind w:right="87"/>
              <w:rPr>
                <w:color w:val="000000"/>
                <w:szCs w:val="24"/>
              </w:rPr>
            </w:pPr>
            <w:r w:rsidRPr="00E50CFB">
              <w:rPr>
                <w:b/>
                <w:color w:val="000000"/>
                <w:szCs w:val="24"/>
              </w:rPr>
              <w:t>48B.</w:t>
            </w:r>
            <w:r w:rsidRPr="00E50CFB">
              <w:rPr>
                <w:b/>
                <w:color w:val="000000"/>
                <w:spacing w:val="1"/>
                <w:szCs w:val="24"/>
              </w:rPr>
              <w:t xml:space="preserve"> </w:t>
            </w:r>
            <w:r w:rsidRPr="00E50CFB">
              <w:rPr>
                <w:b/>
                <w:color w:val="000000"/>
                <w:szCs w:val="24"/>
              </w:rPr>
              <w:t>Further</w:t>
            </w:r>
            <w:r w:rsidRPr="00E50CFB">
              <w:rPr>
                <w:b/>
                <w:color w:val="000000"/>
                <w:spacing w:val="1"/>
                <w:szCs w:val="24"/>
              </w:rPr>
              <w:t xml:space="preserve"> </w:t>
            </w:r>
            <w:r w:rsidRPr="00E50CFB">
              <w:rPr>
                <w:b/>
                <w:color w:val="000000"/>
                <w:szCs w:val="24"/>
              </w:rPr>
              <w:t>provision</w:t>
            </w:r>
            <w:r w:rsidRPr="00E50CFB">
              <w:rPr>
                <w:b/>
                <w:color w:val="000000"/>
                <w:spacing w:val="1"/>
                <w:szCs w:val="24"/>
              </w:rPr>
              <w:t xml:space="preserve"> </w:t>
            </w:r>
            <w:r w:rsidRPr="00E50CFB">
              <w:rPr>
                <w:b/>
                <w:color w:val="000000"/>
                <w:szCs w:val="24"/>
              </w:rPr>
              <w:t>regarding</w:t>
            </w:r>
            <w:r w:rsidRPr="00E50CFB">
              <w:rPr>
                <w:b/>
                <w:color w:val="000000"/>
                <w:spacing w:val="-62"/>
                <w:szCs w:val="24"/>
              </w:rPr>
              <w:t xml:space="preserve"> </w:t>
            </w:r>
            <w:r w:rsidRPr="00E50CFB">
              <w:rPr>
                <w:b/>
                <w:color w:val="000000"/>
                <w:szCs w:val="24"/>
              </w:rPr>
              <w:t>directors.</w:t>
            </w:r>
            <w:r w:rsidRPr="00E50CFB">
              <w:rPr>
                <w:b/>
                <w:color w:val="000000"/>
                <w:spacing w:val="-1"/>
                <w:szCs w:val="24"/>
              </w:rPr>
              <w:t xml:space="preserve"> </w:t>
            </w:r>
            <w:r w:rsidRPr="00E50CFB">
              <w:rPr>
                <w:b/>
                <w:color w:val="000000"/>
                <w:szCs w:val="24"/>
              </w:rPr>
              <w:t>—</w:t>
            </w:r>
          </w:p>
          <w:p w14:paraId="6EAEA6EC" w14:textId="25BBAAB0" w:rsidR="00DB073C" w:rsidRPr="00E50CFB" w:rsidRDefault="00DB073C" w:rsidP="00EC2B80">
            <w:pPr>
              <w:pStyle w:val="TableParagraph"/>
              <w:numPr>
                <w:ilvl w:val="0"/>
                <w:numId w:val="14"/>
              </w:numPr>
              <w:tabs>
                <w:tab w:val="left" w:pos="519"/>
              </w:tabs>
              <w:overflowPunct w:val="0"/>
              <w:autoSpaceDE/>
              <w:autoSpaceDN/>
              <w:spacing w:line="276" w:lineRule="auto"/>
              <w:ind w:right="84"/>
              <w:rPr>
                <w:color w:val="000000"/>
                <w:szCs w:val="24"/>
              </w:rPr>
            </w:pPr>
            <w:r w:rsidRPr="00E50CFB">
              <w:rPr>
                <w:color w:val="000000"/>
                <w:szCs w:val="24"/>
              </w:rPr>
              <w:t>An insurer specified in sub-clause (</w:t>
            </w:r>
            <w:proofErr w:type="gramStart"/>
            <w:r w:rsidRPr="00E50CFB">
              <w:rPr>
                <w:color w:val="000000"/>
                <w:szCs w:val="24"/>
              </w:rPr>
              <w:t xml:space="preserve">b) </w:t>
            </w:r>
            <w:r w:rsidRPr="00E50CFB">
              <w:rPr>
                <w:color w:val="000000"/>
                <w:spacing w:val="-62"/>
                <w:szCs w:val="24"/>
              </w:rPr>
              <w:t xml:space="preserve"> </w:t>
            </w:r>
            <w:r w:rsidRPr="00E50CFB">
              <w:rPr>
                <w:color w:val="000000"/>
                <w:szCs w:val="24"/>
              </w:rPr>
              <w:t>of</w:t>
            </w:r>
            <w:proofErr w:type="gramEnd"/>
            <w:r w:rsidRPr="00E50CFB">
              <w:rPr>
                <w:color w:val="000000"/>
                <w:szCs w:val="24"/>
              </w:rPr>
              <w:t xml:space="preserve"> clause (9) of section 2 and </w:t>
            </w:r>
            <w:r w:rsidRPr="00E50CFB">
              <w:rPr>
                <w:color w:val="000000"/>
                <w:szCs w:val="24"/>
              </w:rPr>
              <w:lastRenderedPageBreak/>
              <w:t>carrying on</w:t>
            </w:r>
            <w:r w:rsidRPr="00E50CFB">
              <w:rPr>
                <w:color w:val="000000"/>
                <w:spacing w:val="1"/>
                <w:szCs w:val="24"/>
              </w:rPr>
              <w:t xml:space="preserve"> </w:t>
            </w:r>
            <w:r w:rsidRPr="00E50CFB">
              <w:rPr>
                <w:color w:val="000000"/>
                <w:szCs w:val="24"/>
              </w:rPr>
              <w:t>life insurance business shall not have a</w:t>
            </w:r>
            <w:r w:rsidRPr="00E50CFB">
              <w:rPr>
                <w:color w:val="000000"/>
                <w:spacing w:val="1"/>
                <w:szCs w:val="24"/>
              </w:rPr>
              <w:t xml:space="preserve"> </w:t>
            </w:r>
            <w:r w:rsidRPr="00E50CFB">
              <w:rPr>
                <w:color w:val="000000"/>
                <w:szCs w:val="24"/>
              </w:rPr>
              <w:t>common</w:t>
            </w:r>
            <w:r w:rsidRPr="00E50CFB">
              <w:rPr>
                <w:color w:val="000000"/>
                <w:spacing w:val="1"/>
                <w:szCs w:val="24"/>
              </w:rPr>
              <w:t xml:space="preserve"> </w:t>
            </w:r>
            <w:r w:rsidRPr="00E50CFB">
              <w:rPr>
                <w:color w:val="000000"/>
                <w:szCs w:val="24"/>
              </w:rPr>
              <w:t>director</w:t>
            </w:r>
            <w:r w:rsidRPr="00E50CFB">
              <w:rPr>
                <w:color w:val="000000"/>
                <w:spacing w:val="1"/>
                <w:szCs w:val="24"/>
              </w:rPr>
              <w:t xml:space="preserve"> </w:t>
            </w:r>
            <w:r w:rsidRPr="00E50CFB">
              <w:rPr>
                <w:color w:val="000000"/>
                <w:szCs w:val="24"/>
              </w:rPr>
              <w:t>with</w:t>
            </w:r>
            <w:r w:rsidRPr="00E50CFB">
              <w:rPr>
                <w:color w:val="000000"/>
                <w:spacing w:val="1"/>
                <w:szCs w:val="24"/>
              </w:rPr>
              <w:t xml:space="preserve"> </w:t>
            </w:r>
            <w:r w:rsidRPr="00E50CFB">
              <w:rPr>
                <w:color w:val="000000"/>
                <w:szCs w:val="24"/>
              </w:rPr>
              <w:t>another</w:t>
            </w:r>
            <w:r w:rsidRPr="00E50CFB">
              <w:rPr>
                <w:color w:val="000000"/>
                <w:spacing w:val="1"/>
                <w:szCs w:val="24"/>
              </w:rPr>
              <w:t xml:space="preserve"> </w:t>
            </w:r>
            <w:r w:rsidRPr="00E50CFB">
              <w:rPr>
                <w:color w:val="000000"/>
                <w:szCs w:val="24"/>
              </w:rPr>
              <w:t>such</w:t>
            </w:r>
            <w:r w:rsidRPr="00E50CFB">
              <w:rPr>
                <w:color w:val="000000"/>
                <w:spacing w:val="1"/>
                <w:szCs w:val="24"/>
              </w:rPr>
              <w:t xml:space="preserve"> </w:t>
            </w:r>
            <w:r w:rsidRPr="00E50CFB">
              <w:rPr>
                <w:color w:val="000000"/>
                <w:szCs w:val="24"/>
              </w:rPr>
              <w:t>insurer.</w:t>
            </w:r>
          </w:p>
        </w:tc>
        <w:tc>
          <w:tcPr>
            <w:tcW w:w="4111" w:type="dxa"/>
            <w:shd w:val="clear" w:color="auto" w:fill="auto"/>
          </w:tcPr>
          <w:p w14:paraId="625FF1EF" w14:textId="16FB1997" w:rsidR="00DB073C" w:rsidRPr="00E50CFB" w:rsidRDefault="00DB073C" w:rsidP="00240F8D">
            <w:pPr>
              <w:pStyle w:val="TableParagraph"/>
              <w:spacing w:line="276" w:lineRule="auto"/>
              <w:ind w:left="141" w:right="87"/>
              <w:rPr>
                <w:color w:val="000000"/>
                <w:szCs w:val="24"/>
              </w:rPr>
            </w:pPr>
            <w:r w:rsidRPr="00E50CFB">
              <w:rPr>
                <w:b/>
                <w:color w:val="000000"/>
                <w:szCs w:val="24"/>
              </w:rPr>
              <w:lastRenderedPageBreak/>
              <w:t>48B.</w:t>
            </w:r>
            <w:r w:rsidRPr="00E50CFB">
              <w:rPr>
                <w:b/>
                <w:color w:val="000000"/>
                <w:spacing w:val="1"/>
                <w:szCs w:val="24"/>
              </w:rPr>
              <w:t xml:space="preserve"> </w:t>
            </w:r>
            <w:r w:rsidRPr="00E50CFB">
              <w:rPr>
                <w:b/>
                <w:color w:val="000000"/>
                <w:szCs w:val="24"/>
              </w:rPr>
              <w:t>Further</w:t>
            </w:r>
            <w:r w:rsidRPr="00E50CFB">
              <w:rPr>
                <w:b/>
                <w:color w:val="000000"/>
                <w:spacing w:val="1"/>
                <w:szCs w:val="24"/>
              </w:rPr>
              <w:t xml:space="preserve"> </w:t>
            </w:r>
            <w:r w:rsidRPr="00E50CFB">
              <w:rPr>
                <w:b/>
                <w:color w:val="000000"/>
                <w:szCs w:val="24"/>
              </w:rPr>
              <w:t>provision</w:t>
            </w:r>
            <w:r w:rsidRPr="00E50CFB">
              <w:rPr>
                <w:b/>
                <w:color w:val="000000"/>
                <w:spacing w:val="1"/>
                <w:szCs w:val="24"/>
              </w:rPr>
              <w:t xml:space="preserve"> </w:t>
            </w:r>
            <w:r w:rsidRPr="00E50CFB">
              <w:rPr>
                <w:b/>
                <w:color w:val="000000"/>
                <w:szCs w:val="24"/>
              </w:rPr>
              <w:t>regarding</w:t>
            </w:r>
            <w:r w:rsidRPr="00E50CFB">
              <w:rPr>
                <w:b/>
                <w:color w:val="000000"/>
                <w:spacing w:val="-62"/>
                <w:szCs w:val="24"/>
              </w:rPr>
              <w:t xml:space="preserve">    </w:t>
            </w:r>
            <w:r w:rsidRPr="00E50CFB">
              <w:rPr>
                <w:b/>
                <w:color w:val="000000"/>
                <w:szCs w:val="24"/>
              </w:rPr>
              <w:t>directors.</w:t>
            </w:r>
            <w:r w:rsidRPr="00E50CFB">
              <w:rPr>
                <w:b/>
                <w:color w:val="000000"/>
                <w:spacing w:val="-1"/>
                <w:szCs w:val="24"/>
              </w:rPr>
              <w:t xml:space="preserve"> </w:t>
            </w:r>
            <w:r w:rsidRPr="00E50CFB">
              <w:rPr>
                <w:b/>
                <w:color w:val="000000"/>
                <w:szCs w:val="24"/>
              </w:rPr>
              <w:t>—</w:t>
            </w:r>
          </w:p>
          <w:p w14:paraId="15D14F0B" w14:textId="6BD1667C" w:rsidR="00DB073C" w:rsidRPr="00E50CFB" w:rsidRDefault="00DB073C" w:rsidP="00240F8D">
            <w:pPr>
              <w:pStyle w:val="TableParagraph"/>
              <w:numPr>
                <w:ilvl w:val="0"/>
                <w:numId w:val="15"/>
              </w:numPr>
              <w:tabs>
                <w:tab w:val="left" w:pos="542"/>
              </w:tabs>
              <w:overflowPunct w:val="0"/>
              <w:autoSpaceDE/>
              <w:autoSpaceDN/>
              <w:spacing w:line="276" w:lineRule="auto"/>
              <w:ind w:right="84"/>
              <w:rPr>
                <w:szCs w:val="24"/>
              </w:rPr>
            </w:pPr>
            <w:r w:rsidRPr="00E50CFB">
              <w:rPr>
                <w:color w:val="FF0000"/>
                <w:szCs w:val="24"/>
              </w:rPr>
              <w:t>An insurer defined in clause (9) of</w:t>
            </w:r>
            <w:r w:rsidRPr="00E50CFB">
              <w:rPr>
                <w:color w:val="FF0000"/>
                <w:spacing w:val="1"/>
                <w:szCs w:val="24"/>
              </w:rPr>
              <w:t xml:space="preserve"> </w:t>
            </w:r>
            <w:r w:rsidRPr="00E50CFB">
              <w:rPr>
                <w:color w:val="FF0000"/>
                <w:szCs w:val="24"/>
              </w:rPr>
              <w:t>section</w:t>
            </w:r>
            <w:r w:rsidRPr="00E50CFB">
              <w:rPr>
                <w:color w:val="FF0000"/>
                <w:spacing w:val="1"/>
                <w:szCs w:val="24"/>
              </w:rPr>
              <w:t xml:space="preserve"> </w:t>
            </w:r>
            <w:r w:rsidRPr="00E50CFB">
              <w:rPr>
                <w:color w:val="FF0000"/>
                <w:szCs w:val="24"/>
              </w:rPr>
              <w:t>2</w:t>
            </w:r>
            <w:r w:rsidRPr="00E50CFB">
              <w:rPr>
                <w:color w:val="FF0000"/>
                <w:spacing w:val="1"/>
                <w:szCs w:val="24"/>
              </w:rPr>
              <w:t xml:space="preserve"> </w:t>
            </w:r>
            <w:r w:rsidRPr="00E50CFB">
              <w:rPr>
                <w:color w:val="FF0000"/>
                <w:szCs w:val="24"/>
              </w:rPr>
              <w:t>and</w:t>
            </w:r>
            <w:r w:rsidRPr="00E50CFB">
              <w:rPr>
                <w:color w:val="FF0000"/>
                <w:spacing w:val="1"/>
                <w:szCs w:val="24"/>
              </w:rPr>
              <w:t xml:space="preserve"> </w:t>
            </w:r>
            <w:r w:rsidRPr="00E50CFB">
              <w:rPr>
                <w:color w:val="FF0000"/>
                <w:szCs w:val="24"/>
              </w:rPr>
              <w:t>carrying</w:t>
            </w:r>
            <w:r w:rsidRPr="00E50CFB">
              <w:rPr>
                <w:color w:val="FF0000"/>
                <w:spacing w:val="1"/>
                <w:szCs w:val="24"/>
              </w:rPr>
              <w:t xml:space="preserve"> </w:t>
            </w:r>
            <w:r w:rsidRPr="00E50CFB">
              <w:rPr>
                <w:color w:val="FF0000"/>
                <w:szCs w:val="24"/>
              </w:rPr>
              <w:t>on</w:t>
            </w:r>
            <w:r w:rsidRPr="00E50CFB">
              <w:rPr>
                <w:color w:val="FF0000"/>
                <w:spacing w:val="1"/>
                <w:szCs w:val="24"/>
              </w:rPr>
              <w:t xml:space="preserve"> </w:t>
            </w:r>
            <w:r w:rsidRPr="00E50CFB">
              <w:rPr>
                <w:color w:val="FF0000"/>
                <w:szCs w:val="24"/>
              </w:rPr>
              <w:t>insurance</w:t>
            </w:r>
            <w:r w:rsidRPr="00E50CFB">
              <w:rPr>
                <w:color w:val="FF0000"/>
                <w:spacing w:val="-62"/>
                <w:szCs w:val="24"/>
              </w:rPr>
              <w:t xml:space="preserve"> </w:t>
            </w:r>
            <w:r w:rsidRPr="00E50CFB">
              <w:rPr>
                <w:color w:val="FF0000"/>
                <w:szCs w:val="24"/>
              </w:rPr>
              <w:lastRenderedPageBreak/>
              <w:t>business</w:t>
            </w:r>
            <w:r w:rsidRPr="00E50CFB">
              <w:rPr>
                <w:color w:val="FF0000"/>
                <w:spacing w:val="1"/>
                <w:szCs w:val="24"/>
              </w:rPr>
              <w:t xml:space="preserve"> </w:t>
            </w:r>
            <w:r w:rsidRPr="00E50CFB">
              <w:rPr>
                <w:color w:val="FF0000"/>
                <w:szCs w:val="24"/>
              </w:rPr>
              <w:t>shall</w:t>
            </w:r>
            <w:r w:rsidRPr="00E50CFB">
              <w:rPr>
                <w:color w:val="FF0000"/>
                <w:spacing w:val="1"/>
                <w:szCs w:val="24"/>
              </w:rPr>
              <w:t xml:space="preserve"> </w:t>
            </w:r>
            <w:r w:rsidRPr="00E50CFB">
              <w:rPr>
                <w:color w:val="FF0000"/>
                <w:szCs w:val="24"/>
              </w:rPr>
              <w:t>not</w:t>
            </w:r>
            <w:r w:rsidRPr="00E50CFB">
              <w:rPr>
                <w:color w:val="FF0000"/>
                <w:spacing w:val="1"/>
                <w:szCs w:val="24"/>
              </w:rPr>
              <w:t xml:space="preserve"> </w:t>
            </w:r>
            <w:r w:rsidRPr="00E50CFB">
              <w:rPr>
                <w:color w:val="FF0000"/>
                <w:szCs w:val="24"/>
              </w:rPr>
              <w:t>have</w:t>
            </w:r>
            <w:r w:rsidRPr="00E50CFB">
              <w:rPr>
                <w:color w:val="FF0000"/>
                <w:spacing w:val="1"/>
                <w:szCs w:val="24"/>
              </w:rPr>
              <w:t xml:space="preserve"> </w:t>
            </w:r>
            <w:r w:rsidRPr="00E50CFB">
              <w:rPr>
                <w:color w:val="FF0000"/>
                <w:szCs w:val="24"/>
              </w:rPr>
              <w:t>a</w:t>
            </w:r>
            <w:r w:rsidRPr="00E50CFB">
              <w:rPr>
                <w:color w:val="FF0000"/>
                <w:spacing w:val="66"/>
                <w:szCs w:val="24"/>
              </w:rPr>
              <w:t xml:space="preserve"> </w:t>
            </w:r>
            <w:r w:rsidRPr="00E50CFB">
              <w:rPr>
                <w:color w:val="FF0000"/>
                <w:szCs w:val="24"/>
              </w:rPr>
              <w:t>common</w:t>
            </w:r>
            <w:r w:rsidRPr="00E50CFB">
              <w:rPr>
                <w:color w:val="FF0000"/>
                <w:spacing w:val="1"/>
                <w:szCs w:val="24"/>
              </w:rPr>
              <w:t xml:space="preserve"> </w:t>
            </w:r>
            <w:r w:rsidRPr="00E50CFB">
              <w:rPr>
                <w:color w:val="FF0000"/>
                <w:szCs w:val="24"/>
              </w:rPr>
              <w:t>director with another insurer carrying on</w:t>
            </w:r>
            <w:r w:rsidRPr="00E50CFB">
              <w:rPr>
                <w:color w:val="FF0000"/>
                <w:spacing w:val="1"/>
                <w:szCs w:val="24"/>
              </w:rPr>
              <w:t xml:space="preserve"> </w:t>
            </w:r>
            <w:r w:rsidRPr="00E50CFB">
              <w:rPr>
                <w:color w:val="FF0000"/>
                <w:szCs w:val="24"/>
              </w:rPr>
              <w:t>the same class of insurance</w:t>
            </w:r>
            <w:r w:rsidRPr="00E50CFB">
              <w:rPr>
                <w:color w:val="FF0000"/>
                <w:spacing w:val="1"/>
                <w:szCs w:val="24"/>
              </w:rPr>
              <w:t xml:space="preserve"> </w:t>
            </w:r>
            <w:r w:rsidRPr="00E50CFB">
              <w:rPr>
                <w:color w:val="FF0000"/>
                <w:szCs w:val="24"/>
              </w:rPr>
              <w:t>business.</w:t>
            </w:r>
          </w:p>
          <w:p w14:paraId="6085E9E8" w14:textId="5B558EF1" w:rsidR="00DB073C" w:rsidRPr="00E50CFB" w:rsidRDefault="00DB073C" w:rsidP="00EC2B80">
            <w:pPr>
              <w:pStyle w:val="TableParagraph"/>
              <w:spacing w:line="276" w:lineRule="auto"/>
              <w:ind w:left="112" w:right="84"/>
              <w:rPr>
                <w:color w:val="FF0000"/>
                <w:szCs w:val="24"/>
              </w:rPr>
            </w:pPr>
            <w:r w:rsidRPr="00E50CFB">
              <w:rPr>
                <w:color w:val="FF0000"/>
                <w:szCs w:val="24"/>
              </w:rPr>
              <w:t>(2) The</w:t>
            </w:r>
            <w:r w:rsidRPr="00E50CFB">
              <w:rPr>
                <w:color w:val="FF0000"/>
                <w:spacing w:val="1"/>
                <w:szCs w:val="24"/>
              </w:rPr>
              <w:t xml:space="preserve"> </w:t>
            </w:r>
            <w:r w:rsidRPr="00E50CFB">
              <w:rPr>
                <w:color w:val="FF0000"/>
                <w:szCs w:val="24"/>
              </w:rPr>
              <w:t>provisions</w:t>
            </w:r>
            <w:r w:rsidRPr="00E50CFB">
              <w:rPr>
                <w:color w:val="FF0000"/>
                <w:spacing w:val="1"/>
                <w:szCs w:val="24"/>
              </w:rPr>
              <w:t xml:space="preserve"> </w:t>
            </w:r>
            <w:r w:rsidRPr="00E50CFB">
              <w:rPr>
                <w:color w:val="FF0000"/>
                <w:szCs w:val="24"/>
              </w:rPr>
              <w:t>of</w:t>
            </w:r>
            <w:r w:rsidRPr="00E50CFB">
              <w:rPr>
                <w:color w:val="FF0000"/>
                <w:spacing w:val="1"/>
                <w:szCs w:val="24"/>
              </w:rPr>
              <w:t xml:space="preserve"> </w:t>
            </w:r>
            <w:r w:rsidRPr="00E50CFB">
              <w:rPr>
                <w:color w:val="FF0000"/>
                <w:szCs w:val="24"/>
              </w:rPr>
              <w:t>sub-</w:t>
            </w:r>
            <w:r w:rsidRPr="00E50CFB">
              <w:rPr>
                <w:color w:val="FF0000"/>
                <w:spacing w:val="-62"/>
                <w:szCs w:val="24"/>
              </w:rPr>
              <w:t xml:space="preserve"> </w:t>
            </w:r>
            <w:r w:rsidRPr="00E50CFB">
              <w:rPr>
                <w:color w:val="FF0000"/>
                <w:szCs w:val="24"/>
              </w:rPr>
              <w:t>section (1) shall not apply to a director</w:t>
            </w:r>
            <w:r w:rsidRPr="00E50CFB">
              <w:rPr>
                <w:color w:val="FF0000"/>
                <w:spacing w:val="1"/>
                <w:szCs w:val="24"/>
              </w:rPr>
              <w:t xml:space="preserve"> </w:t>
            </w:r>
            <w:r w:rsidRPr="00E50CFB">
              <w:rPr>
                <w:color w:val="FF0000"/>
                <w:szCs w:val="24"/>
              </w:rPr>
              <w:t>nominated</w:t>
            </w:r>
            <w:r w:rsidRPr="00E50CFB">
              <w:rPr>
                <w:color w:val="FF0000"/>
                <w:spacing w:val="-1"/>
                <w:szCs w:val="24"/>
              </w:rPr>
              <w:t xml:space="preserve"> </w:t>
            </w:r>
            <w:r w:rsidRPr="00E50CFB">
              <w:rPr>
                <w:color w:val="FF0000"/>
                <w:szCs w:val="24"/>
              </w:rPr>
              <w:t>by</w:t>
            </w:r>
            <w:r w:rsidRPr="00E50CFB">
              <w:rPr>
                <w:color w:val="FF0000"/>
                <w:spacing w:val="-8"/>
                <w:szCs w:val="24"/>
              </w:rPr>
              <w:t xml:space="preserve"> </w:t>
            </w:r>
            <w:r w:rsidRPr="00E50CFB">
              <w:rPr>
                <w:color w:val="FF0000"/>
                <w:szCs w:val="24"/>
              </w:rPr>
              <w:t>the</w:t>
            </w:r>
            <w:r w:rsidRPr="00E50CFB">
              <w:rPr>
                <w:color w:val="FF0000"/>
                <w:spacing w:val="2"/>
                <w:szCs w:val="24"/>
              </w:rPr>
              <w:t xml:space="preserve"> </w:t>
            </w:r>
            <w:r w:rsidRPr="00E50CFB">
              <w:rPr>
                <w:color w:val="FF0000"/>
                <w:szCs w:val="24"/>
              </w:rPr>
              <w:t>Central</w:t>
            </w:r>
            <w:r w:rsidRPr="00E50CFB">
              <w:rPr>
                <w:color w:val="FF0000"/>
                <w:spacing w:val="-2"/>
                <w:szCs w:val="24"/>
              </w:rPr>
              <w:t xml:space="preserve"> </w:t>
            </w:r>
            <w:r w:rsidRPr="00E50CFB">
              <w:rPr>
                <w:color w:val="FF0000"/>
                <w:szCs w:val="24"/>
              </w:rPr>
              <w:t>Government.</w:t>
            </w:r>
          </w:p>
        </w:tc>
        <w:tc>
          <w:tcPr>
            <w:tcW w:w="3685" w:type="dxa"/>
          </w:tcPr>
          <w:p w14:paraId="672B1DF6" w14:textId="77777777" w:rsidR="00DB073C" w:rsidRPr="00E50CFB" w:rsidRDefault="00DB073C" w:rsidP="00240F8D">
            <w:pPr>
              <w:pStyle w:val="TableParagraph"/>
              <w:spacing w:line="276" w:lineRule="auto"/>
              <w:ind w:left="141" w:right="87"/>
              <w:rPr>
                <w:b/>
                <w:color w:val="000000"/>
                <w:szCs w:val="24"/>
              </w:rPr>
            </w:pPr>
          </w:p>
        </w:tc>
        <w:tc>
          <w:tcPr>
            <w:tcW w:w="3436" w:type="dxa"/>
          </w:tcPr>
          <w:p w14:paraId="5C5F83EC" w14:textId="77777777" w:rsidR="00DB073C" w:rsidRPr="00E50CFB" w:rsidRDefault="00DB073C" w:rsidP="00DB073C">
            <w:pPr>
              <w:pStyle w:val="TableParagraph"/>
              <w:spacing w:line="276" w:lineRule="auto"/>
              <w:ind w:left="141" w:right="87" w:hanging="1895"/>
              <w:rPr>
                <w:b/>
                <w:color w:val="000000"/>
                <w:szCs w:val="24"/>
              </w:rPr>
            </w:pPr>
          </w:p>
        </w:tc>
      </w:tr>
      <w:tr w:rsidR="00DB073C" w:rsidRPr="00E50CFB" w14:paraId="2E93DA2B" w14:textId="5754EE6B" w:rsidTr="00DB073C">
        <w:trPr>
          <w:trHeight w:val="300"/>
        </w:trPr>
        <w:tc>
          <w:tcPr>
            <w:tcW w:w="567" w:type="dxa"/>
            <w:vMerge/>
          </w:tcPr>
          <w:p w14:paraId="54AD37D7" w14:textId="00DE9600"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6BCEA19C" w14:textId="77777777" w:rsidR="00DB073C" w:rsidRPr="00E50CFB" w:rsidRDefault="00DB073C" w:rsidP="00A82910">
            <w:pPr>
              <w:pStyle w:val="TableParagraph"/>
              <w:tabs>
                <w:tab w:val="left" w:pos="543"/>
              </w:tabs>
              <w:overflowPunct w:val="0"/>
              <w:autoSpaceDE/>
              <w:autoSpaceDN/>
              <w:spacing w:line="276" w:lineRule="auto"/>
              <w:ind w:right="82"/>
              <w:rPr>
                <w:color w:val="000000"/>
                <w:szCs w:val="24"/>
              </w:rPr>
            </w:pPr>
            <w:r w:rsidRPr="00E50CFB">
              <w:rPr>
                <w:color w:val="000000"/>
                <w:w w:val="95"/>
                <w:szCs w:val="24"/>
              </w:rPr>
              <w:t>(2) The Authority may, for such period, to</w:t>
            </w:r>
            <w:r w:rsidRPr="00E50CFB">
              <w:rPr>
                <w:color w:val="000000"/>
                <w:spacing w:val="1"/>
                <w:w w:val="95"/>
                <w:szCs w:val="24"/>
              </w:rPr>
              <w:t xml:space="preserve"> </w:t>
            </w:r>
            <w:r w:rsidRPr="00E50CFB">
              <w:rPr>
                <w:color w:val="000000"/>
                <w:szCs w:val="24"/>
              </w:rPr>
              <w:t>such</w:t>
            </w:r>
            <w:r w:rsidRPr="00E50CFB">
              <w:rPr>
                <w:color w:val="000000"/>
                <w:spacing w:val="-10"/>
                <w:szCs w:val="24"/>
              </w:rPr>
              <w:t xml:space="preserve"> </w:t>
            </w:r>
            <w:r w:rsidRPr="00E50CFB">
              <w:rPr>
                <w:color w:val="000000"/>
                <w:szCs w:val="24"/>
              </w:rPr>
              <w:t>extent</w:t>
            </w:r>
            <w:r w:rsidRPr="00E50CFB">
              <w:rPr>
                <w:color w:val="000000"/>
                <w:spacing w:val="-7"/>
                <w:szCs w:val="24"/>
              </w:rPr>
              <w:t xml:space="preserve"> </w:t>
            </w:r>
            <w:r w:rsidRPr="00E50CFB">
              <w:rPr>
                <w:color w:val="000000"/>
                <w:szCs w:val="24"/>
              </w:rPr>
              <w:t>and</w:t>
            </w:r>
            <w:r w:rsidRPr="00E50CFB">
              <w:rPr>
                <w:color w:val="000000"/>
                <w:spacing w:val="-8"/>
                <w:szCs w:val="24"/>
              </w:rPr>
              <w:t xml:space="preserve"> </w:t>
            </w:r>
            <w:r w:rsidRPr="00E50CFB">
              <w:rPr>
                <w:color w:val="000000"/>
                <w:szCs w:val="24"/>
              </w:rPr>
              <w:t>subject</w:t>
            </w:r>
            <w:r w:rsidRPr="00E50CFB">
              <w:rPr>
                <w:color w:val="000000"/>
                <w:spacing w:val="-7"/>
                <w:szCs w:val="24"/>
              </w:rPr>
              <w:t xml:space="preserve"> </w:t>
            </w:r>
            <w:r w:rsidRPr="00E50CFB">
              <w:rPr>
                <w:color w:val="000000"/>
                <w:szCs w:val="24"/>
              </w:rPr>
              <w:t>to</w:t>
            </w:r>
            <w:r w:rsidRPr="00E50CFB">
              <w:rPr>
                <w:color w:val="000000"/>
                <w:spacing w:val="-7"/>
                <w:szCs w:val="24"/>
              </w:rPr>
              <w:t xml:space="preserve"> </w:t>
            </w:r>
            <w:r w:rsidRPr="00E50CFB">
              <w:rPr>
                <w:color w:val="000000"/>
                <w:szCs w:val="24"/>
              </w:rPr>
              <w:t>such</w:t>
            </w:r>
            <w:r w:rsidRPr="00E50CFB">
              <w:rPr>
                <w:color w:val="000000"/>
                <w:spacing w:val="-7"/>
                <w:szCs w:val="24"/>
              </w:rPr>
              <w:t xml:space="preserve"> </w:t>
            </w:r>
            <w:r w:rsidRPr="00E50CFB">
              <w:rPr>
                <w:color w:val="000000"/>
                <w:szCs w:val="24"/>
              </w:rPr>
              <w:t>conditions</w:t>
            </w:r>
            <w:r w:rsidRPr="00E50CFB">
              <w:rPr>
                <w:color w:val="000000"/>
                <w:spacing w:val="-63"/>
                <w:szCs w:val="24"/>
              </w:rPr>
              <w:t xml:space="preserve"> </w:t>
            </w:r>
            <w:r w:rsidRPr="00E50CFB">
              <w:rPr>
                <w:color w:val="000000"/>
                <w:szCs w:val="24"/>
              </w:rPr>
              <w:t>as</w:t>
            </w:r>
            <w:r w:rsidRPr="00E50CFB">
              <w:rPr>
                <w:color w:val="000000"/>
                <w:spacing w:val="1"/>
                <w:szCs w:val="24"/>
              </w:rPr>
              <w:t xml:space="preserve"> </w:t>
            </w:r>
            <w:r w:rsidRPr="00E50CFB">
              <w:rPr>
                <w:color w:val="000000"/>
                <w:szCs w:val="24"/>
              </w:rPr>
              <w:t>it</w:t>
            </w:r>
            <w:r w:rsidRPr="00E50CFB">
              <w:rPr>
                <w:color w:val="000000"/>
                <w:spacing w:val="1"/>
                <w:szCs w:val="24"/>
              </w:rPr>
              <w:t xml:space="preserve"> </w:t>
            </w:r>
            <w:r w:rsidRPr="00E50CFB">
              <w:rPr>
                <w:color w:val="000000"/>
                <w:szCs w:val="24"/>
              </w:rPr>
              <w:t>may</w:t>
            </w:r>
            <w:r w:rsidRPr="00E50CFB">
              <w:rPr>
                <w:color w:val="000000"/>
                <w:spacing w:val="1"/>
                <w:szCs w:val="24"/>
              </w:rPr>
              <w:t xml:space="preserve"> </w:t>
            </w:r>
            <w:r w:rsidRPr="00E50CFB">
              <w:rPr>
                <w:color w:val="000000"/>
                <w:szCs w:val="24"/>
              </w:rPr>
              <w:t>specify,</w:t>
            </w:r>
            <w:r w:rsidRPr="00E50CFB">
              <w:rPr>
                <w:color w:val="000000"/>
                <w:spacing w:val="1"/>
                <w:szCs w:val="24"/>
              </w:rPr>
              <w:t xml:space="preserve"> </w:t>
            </w:r>
            <w:r w:rsidRPr="00E50CFB">
              <w:rPr>
                <w:color w:val="000000"/>
                <w:szCs w:val="24"/>
              </w:rPr>
              <w:t>exempt</w:t>
            </w:r>
            <w:r w:rsidRPr="00E50CFB">
              <w:rPr>
                <w:color w:val="000000"/>
                <w:spacing w:val="1"/>
                <w:szCs w:val="24"/>
              </w:rPr>
              <w:t xml:space="preserve"> </w:t>
            </w:r>
            <w:r w:rsidRPr="00E50CFB">
              <w:rPr>
                <w:color w:val="000000"/>
                <w:szCs w:val="24"/>
              </w:rPr>
              <w:t>from</w:t>
            </w:r>
            <w:r w:rsidRPr="00E50CFB">
              <w:rPr>
                <w:color w:val="000000"/>
                <w:spacing w:val="1"/>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operation</w:t>
            </w:r>
            <w:r w:rsidRPr="00E50CFB">
              <w:rPr>
                <w:color w:val="000000"/>
                <w:spacing w:val="1"/>
                <w:szCs w:val="24"/>
              </w:rPr>
              <w:t xml:space="preserve"> </w:t>
            </w:r>
            <w:r w:rsidRPr="00E50CFB">
              <w:rPr>
                <w:color w:val="000000"/>
                <w:szCs w:val="24"/>
              </w:rPr>
              <w:t>of</w:t>
            </w:r>
            <w:r w:rsidRPr="00E50CFB">
              <w:rPr>
                <w:color w:val="000000"/>
                <w:spacing w:val="-1"/>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section—</w:t>
            </w:r>
          </w:p>
          <w:p w14:paraId="711AE032" w14:textId="77777777" w:rsidR="00DB073C" w:rsidRPr="00E50CFB" w:rsidRDefault="00DB073C" w:rsidP="00240F8D">
            <w:pPr>
              <w:pStyle w:val="TableParagraph"/>
              <w:numPr>
                <w:ilvl w:val="0"/>
                <w:numId w:val="16"/>
              </w:numPr>
              <w:tabs>
                <w:tab w:val="left" w:pos="613"/>
              </w:tabs>
              <w:overflowPunct w:val="0"/>
              <w:autoSpaceDE/>
              <w:autoSpaceDN/>
              <w:spacing w:line="276" w:lineRule="auto"/>
              <w:ind w:right="80"/>
              <w:rPr>
                <w:color w:val="000000"/>
                <w:szCs w:val="24"/>
              </w:rPr>
            </w:pPr>
            <w:r w:rsidRPr="00E50CFB">
              <w:rPr>
                <w:color w:val="000000"/>
                <w:szCs w:val="24"/>
              </w:rPr>
              <w:t>any</w:t>
            </w:r>
            <w:r w:rsidRPr="00E50CFB">
              <w:rPr>
                <w:color w:val="000000"/>
                <w:spacing w:val="1"/>
                <w:szCs w:val="24"/>
              </w:rPr>
              <w:t xml:space="preserve"> </w:t>
            </w:r>
            <w:r w:rsidRPr="00E50CFB">
              <w:rPr>
                <w:color w:val="000000"/>
                <w:szCs w:val="24"/>
              </w:rPr>
              <w:t>insurer,</w:t>
            </w:r>
            <w:r w:rsidRPr="00E50CFB">
              <w:rPr>
                <w:color w:val="000000"/>
                <w:spacing w:val="1"/>
                <w:szCs w:val="24"/>
              </w:rPr>
              <w:t xml:space="preserve"> </w:t>
            </w:r>
            <w:r w:rsidRPr="00E50CFB">
              <w:rPr>
                <w:color w:val="000000"/>
                <w:szCs w:val="24"/>
              </w:rPr>
              <w:t>who</w:t>
            </w:r>
            <w:r w:rsidRPr="00E50CFB">
              <w:rPr>
                <w:color w:val="000000"/>
                <w:spacing w:val="1"/>
                <w:szCs w:val="24"/>
              </w:rPr>
              <w:t xml:space="preserve"> </w:t>
            </w:r>
            <w:r w:rsidRPr="00E50CFB">
              <w:rPr>
                <w:color w:val="000000"/>
                <w:szCs w:val="24"/>
              </w:rPr>
              <w:t>is</w:t>
            </w:r>
            <w:r w:rsidRPr="00E50CFB">
              <w:rPr>
                <w:color w:val="000000"/>
                <w:spacing w:val="1"/>
                <w:szCs w:val="24"/>
              </w:rPr>
              <w:t xml:space="preserve"> </w:t>
            </w:r>
            <w:r w:rsidRPr="00E50CFB">
              <w:rPr>
                <w:color w:val="000000"/>
                <w:szCs w:val="24"/>
              </w:rPr>
              <w:t>a</w:t>
            </w:r>
            <w:r w:rsidRPr="00E50CFB">
              <w:rPr>
                <w:color w:val="000000"/>
                <w:spacing w:val="1"/>
                <w:szCs w:val="24"/>
              </w:rPr>
              <w:t xml:space="preserve"> </w:t>
            </w:r>
            <w:r w:rsidRPr="00E50CFB">
              <w:rPr>
                <w:color w:val="000000"/>
                <w:szCs w:val="24"/>
              </w:rPr>
              <w:t>subsidiary</w:t>
            </w:r>
            <w:r w:rsidRPr="00E50CFB">
              <w:rPr>
                <w:color w:val="000000"/>
                <w:spacing w:val="1"/>
                <w:szCs w:val="24"/>
              </w:rPr>
              <w:t xml:space="preserve"> </w:t>
            </w:r>
            <w:r w:rsidRPr="00E50CFB">
              <w:rPr>
                <w:color w:val="000000"/>
                <w:szCs w:val="24"/>
              </w:rPr>
              <w:t>company</w:t>
            </w:r>
            <w:r w:rsidRPr="00E50CFB">
              <w:rPr>
                <w:color w:val="000000"/>
                <w:spacing w:val="-6"/>
                <w:szCs w:val="24"/>
              </w:rPr>
              <w:t xml:space="preserve"> </w:t>
            </w:r>
            <w:r w:rsidRPr="00E50CFB">
              <w:rPr>
                <w:color w:val="000000"/>
                <w:szCs w:val="24"/>
              </w:rPr>
              <w:t>of</w:t>
            </w:r>
            <w:r w:rsidRPr="00E50CFB">
              <w:rPr>
                <w:color w:val="000000"/>
                <w:spacing w:val="2"/>
                <w:szCs w:val="24"/>
              </w:rPr>
              <w:t xml:space="preserve"> </w:t>
            </w:r>
            <w:r w:rsidRPr="00E50CFB">
              <w:rPr>
                <w:color w:val="000000"/>
                <w:szCs w:val="24"/>
              </w:rPr>
              <w:t>another</w:t>
            </w:r>
            <w:r w:rsidRPr="00E50CFB">
              <w:rPr>
                <w:color w:val="000000"/>
                <w:spacing w:val="-1"/>
                <w:szCs w:val="24"/>
              </w:rPr>
              <w:t xml:space="preserve"> </w:t>
            </w:r>
            <w:r w:rsidRPr="00E50CFB">
              <w:rPr>
                <w:color w:val="000000"/>
                <w:szCs w:val="24"/>
              </w:rPr>
              <w:t>insurer, or</w:t>
            </w:r>
          </w:p>
          <w:p w14:paraId="324AA33D" w14:textId="7BD4332A" w:rsidR="00DB073C" w:rsidRPr="00E50CFB" w:rsidRDefault="00DB073C" w:rsidP="00240F8D">
            <w:pPr>
              <w:pStyle w:val="TableParagraph"/>
              <w:widowControl/>
              <w:numPr>
                <w:ilvl w:val="0"/>
                <w:numId w:val="16"/>
              </w:numPr>
              <w:overflowPunct w:val="0"/>
              <w:autoSpaceDE/>
              <w:autoSpaceDN/>
              <w:spacing w:after="240" w:line="276" w:lineRule="auto"/>
              <w:rPr>
                <w:color w:val="000000"/>
                <w:szCs w:val="24"/>
              </w:rPr>
            </w:pPr>
            <w:r w:rsidRPr="00E50CFB">
              <w:rPr>
                <w:color w:val="000000"/>
                <w:szCs w:val="24"/>
              </w:rPr>
              <w:t>two or more insurers, for the purpose</w:t>
            </w:r>
            <w:r w:rsidRPr="00E50CFB">
              <w:rPr>
                <w:color w:val="000000"/>
                <w:spacing w:val="1"/>
                <w:szCs w:val="24"/>
              </w:rPr>
              <w:t xml:space="preserve"> </w:t>
            </w:r>
            <w:r w:rsidRPr="00E50CFB">
              <w:rPr>
                <w:color w:val="000000"/>
                <w:szCs w:val="24"/>
              </w:rPr>
              <w:t>of facilitating their amalgamation or the</w:t>
            </w:r>
            <w:r w:rsidRPr="00E50CFB">
              <w:rPr>
                <w:color w:val="000000"/>
                <w:spacing w:val="1"/>
                <w:szCs w:val="24"/>
              </w:rPr>
              <w:t xml:space="preserve"> </w:t>
            </w:r>
            <w:r w:rsidRPr="00E50CFB">
              <w:rPr>
                <w:color w:val="000000"/>
                <w:szCs w:val="24"/>
              </w:rPr>
              <w:t>transfer</w:t>
            </w:r>
            <w:r w:rsidRPr="00E50CFB">
              <w:rPr>
                <w:color w:val="000000"/>
                <w:spacing w:val="21"/>
                <w:szCs w:val="24"/>
              </w:rPr>
              <w:t xml:space="preserve"> </w:t>
            </w:r>
            <w:r w:rsidRPr="00E50CFB">
              <w:rPr>
                <w:color w:val="000000"/>
                <w:szCs w:val="24"/>
              </w:rPr>
              <w:t>of</w:t>
            </w:r>
            <w:r w:rsidRPr="00E50CFB">
              <w:rPr>
                <w:color w:val="000000"/>
                <w:spacing w:val="18"/>
                <w:szCs w:val="24"/>
              </w:rPr>
              <w:t xml:space="preserve"> </w:t>
            </w:r>
            <w:r w:rsidRPr="00E50CFB">
              <w:rPr>
                <w:color w:val="000000"/>
                <w:szCs w:val="24"/>
              </w:rPr>
              <w:t>business</w:t>
            </w:r>
            <w:r w:rsidRPr="00E50CFB">
              <w:rPr>
                <w:color w:val="000000"/>
                <w:spacing w:val="16"/>
                <w:szCs w:val="24"/>
              </w:rPr>
              <w:t xml:space="preserve"> </w:t>
            </w:r>
            <w:r w:rsidRPr="00E50CFB">
              <w:rPr>
                <w:color w:val="000000"/>
                <w:szCs w:val="24"/>
              </w:rPr>
              <w:t>of</w:t>
            </w:r>
            <w:r w:rsidRPr="00E50CFB">
              <w:rPr>
                <w:color w:val="000000"/>
                <w:spacing w:val="19"/>
                <w:szCs w:val="24"/>
              </w:rPr>
              <w:t xml:space="preserve"> </w:t>
            </w:r>
            <w:r w:rsidRPr="00E50CFB">
              <w:rPr>
                <w:color w:val="000000"/>
                <w:szCs w:val="24"/>
              </w:rPr>
              <w:t>one</w:t>
            </w:r>
            <w:r w:rsidRPr="00E50CFB">
              <w:rPr>
                <w:color w:val="000000"/>
                <w:spacing w:val="20"/>
                <w:szCs w:val="24"/>
              </w:rPr>
              <w:t xml:space="preserve"> </w:t>
            </w:r>
            <w:r w:rsidRPr="00E50CFB">
              <w:rPr>
                <w:color w:val="000000"/>
                <w:szCs w:val="24"/>
              </w:rPr>
              <w:t>insurer</w:t>
            </w:r>
            <w:r w:rsidRPr="00E50CFB">
              <w:rPr>
                <w:color w:val="000000"/>
                <w:spacing w:val="19"/>
                <w:szCs w:val="24"/>
              </w:rPr>
              <w:t xml:space="preserve"> </w:t>
            </w:r>
            <w:r w:rsidRPr="00E50CFB">
              <w:rPr>
                <w:color w:val="000000"/>
                <w:szCs w:val="24"/>
              </w:rPr>
              <w:t>to</w:t>
            </w:r>
            <w:r w:rsidRPr="00E50CFB">
              <w:rPr>
                <w:color w:val="000000"/>
                <w:spacing w:val="21"/>
                <w:szCs w:val="24"/>
              </w:rPr>
              <w:t xml:space="preserve"> </w:t>
            </w:r>
            <w:r w:rsidRPr="00E50CFB">
              <w:rPr>
                <w:color w:val="000000"/>
                <w:szCs w:val="24"/>
              </w:rPr>
              <w:t>the other.</w:t>
            </w:r>
          </w:p>
        </w:tc>
        <w:tc>
          <w:tcPr>
            <w:tcW w:w="4111" w:type="dxa"/>
            <w:shd w:val="clear" w:color="auto" w:fill="auto"/>
          </w:tcPr>
          <w:p w14:paraId="74652569" w14:textId="2304EB9C" w:rsidR="00DB073C" w:rsidRPr="00E50CFB" w:rsidRDefault="00DB073C" w:rsidP="00240F8D">
            <w:pPr>
              <w:pStyle w:val="TableParagraph"/>
              <w:widowControl/>
              <w:spacing w:after="240" w:line="276" w:lineRule="auto"/>
              <w:rPr>
                <w:szCs w:val="24"/>
              </w:rPr>
            </w:pPr>
            <w:r w:rsidRPr="00E50CFB">
              <w:rPr>
                <w:color w:val="FF0000"/>
                <w:szCs w:val="24"/>
              </w:rPr>
              <w:t xml:space="preserve">(3) The Authority may, for a period </w:t>
            </w:r>
            <w:r w:rsidRPr="00E50CFB">
              <w:rPr>
                <w:color w:val="FF0000"/>
                <w:spacing w:val="1"/>
                <w:szCs w:val="24"/>
              </w:rPr>
              <w:t>not</w:t>
            </w:r>
            <w:r w:rsidRPr="00E50CFB">
              <w:rPr>
                <w:color w:val="000000"/>
                <w:spacing w:val="1"/>
                <w:szCs w:val="24"/>
              </w:rPr>
              <w:t xml:space="preserve"> </w:t>
            </w:r>
            <w:r w:rsidRPr="00E50CFB">
              <w:rPr>
                <w:color w:val="FF0000"/>
                <w:spacing w:val="1"/>
                <w:szCs w:val="24"/>
              </w:rPr>
              <w:t xml:space="preserve">exceeding </w:t>
            </w:r>
            <w:r w:rsidRPr="00E50CFB">
              <w:rPr>
                <w:bCs/>
                <w:color w:val="FF0000"/>
                <w:spacing w:val="1"/>
                <w:szCs w:val="24"/>
              </w:rPr>
              <w:t>one year</w:t>
            </w:r>
            <w:r w:rsidRPr="00E50CFB">
              <w:rPr>
                <w:color w:val="FF0000"/>
                <w:szCs w:val="24"/>
              </w:rPr>
              <w:t>, exempt</w:t>
            </w:r>
            <w:r w:rsidRPr="00E50CFB">
              <w:rPr>
                <w:color w:val="FF0000"/>
                <w:spacing w:val="1"/>
                <w:szCs w:val="24"/>
              </w:rPr>
              <w:t xml:space="preserve"> </w:t>
            </w:r>
            <w:r w:rsidRPr="00E50CFB">
              <w:rPr>
                <w:color w:val="FF0000"/>
                <w:szCs w:val="24"/>
              </w:rPr>
              <w:t xml:space="preserve">from the application of this section, </w:t>
            </w:r>
            <w:proofErr w:type="gramStart"/>
            <w:r w:rsidRPr="00E50CFB">
              <w:rPr>
                <w:color w:val="FF0000"/>
                <w:szCs w:val="24"/>
              </w:rPr>
              <w:t xml:space="preserve">to </w:t>
            </w:r>
            <w:r w:rsidRPr="00E50CFB">
              <w:rPr>
                <w:color w:val="FF0000"/>
                <w:spacing w:val="-63"/>
                <w:szCs w:val="24"/>
              </w:rPr>
              <w:t xml:space="preserve"> </w:t>
            </w:r>
            <w:r w:rsidRPr="00E50CFB">
              <w:rPr>
                <w:color w:val="FF0000"/>
                <w:szCs w:val="24"/>
              </w:rPr>
              <w:t>such</w:t>
            </w:r>
            <w:proofErr w:type="gramEnd"/>
            <w:r w:rsidRPr="00E50CFB">
              <w:rPr>
                <w:color w:val="FF0000"/>
                <w:spacing w:val="-5"/>
                <w:szCs w:val="24"/>
              </w:rPr>
              <w:t xml:space="preserve"> </w:t>
            </w:r>
            <w:r w:rsidRPr="00E50CFB">
              <w:rPr>
                <w:color w:val="FF0000"/>
                <w:szCs w:val="24"/>
              </w:rPr>
              <w:t>extent</w:t>
            </w:r>
            <w:r w:rsidRPr="00E50CFB">
              <w:rPr>
                <w:color w:val="FF0000"/>
                <w:spacing w:val="-2"/>
                <w:szCs w:val="24"/>
              </w:rPr>
              <w:t xml:space="preserve"> </w:t>
            </w:r>
            <w:r w:rsidRPr="00E50CFB">
              <w:rPr>
                <w:color w:val="FF0000"/>
                <w:szCs w:val="24"/>
              </w:rPr>
              <w:t>and</w:t>
            </w:r>
            <w:r w:rsidRPr="00E50CFB">
              <w:rPr>
                <w:color w:val="FF0000"/>
                <w:spacing w:val="-3"/>
                <w:szCs w:val="24"/>
              </w:rPr>
              <w:t xml:space="preserve"> </w:t>
            </w:r>
            <w:r w:rsidRPr="00E50CFB">
              <w:rPr>
                <w:color w:val="FF0000"/>
                <w:szCs w:val="24"/>
              </w:rPr>
              <w:t>subject</w:t>
            </w:r>
            <w:r w:rsidRPr="00E50CFB">
              <w:rPr>
                <w:color w:val="FF0000"/>
                <w:spacing w:val="-2"/>
                <w:szCs w:val="24"/>
              </w:rPr>
              <w:t xml:space="preserve"> </w:t>
            </w:r>
            <w:r w:rsidRPr="00E50CFB">
              <w:rPr>
                <w:color w:val="FF0000"/>
                <w:szCs w:val="24"/>
              </w:rPr>
              <w:t>to</w:t>
            </w:r>
            <w:r w:rsidRPr="00E50CFB">
              <w:rPr>
                <w:color w:val="FF0000"/>
                <w:spacing w:val="-3"/>
                <w:szCs w:val="24"/>
              </w:rPr>
              <w:t xml:space="preserve"> </w:t>
            </w:r>
            <w:r w:rsidRPr="00E50CFB">
              <w:rPr>
                <w:color w:val="FF0000"/>
                <w:szCs w:val="24"/>
              </w:rPr>
              <w:t>such</w:t>
            </w:r>
            <w:r w:rsidRPr="00E50CFB">
              <w:rPr>
                <w:color w:val="FF0000"/>
                <w:spacing w:val="-1"/>
                <w:szCs w:val="24"/>
              </w:rPr>
              <w:t xml:space="preserve"> </w:t>
            </w:r>
            <w:r w:rsidRPr="00E50CFB">
              <w:rPr>
                <w:color w:val="FF0000"/>
                <w:szCs w:val="24"/>
              </w:rPr>
              <w:t>conditions</w:t>
            </w:r>
            <w:r w:rsidRPr="00E50CFB">
              <w:rPr>
                <w:color w:val="FF0000"/>
                <w:spacing w:val="-63"/>
                <w:szCs w:val="24"/>
              </w:rPr>
              <w:t xml:space="preserve"> </w:t>
            </w:r>
            <w:r w:rsidRPr="00E50CFB">
              <w:rPr>
                <w:color w:val="FF0000"/>
                <w:szCs w:val="24"/>
              </w:rPr>
              <w:t>as it may specify by regulations, two or</w:t>
            </w:r>
            <w:r w:rsidRPr="00E50CFB">
              <w:rPr>
                <w:color w:val="FF0000"/>
                <w:spacing w:val="1"/>
                <w:szCs w:val="24"/>
              </w:rPr>
              <w:t xml:space="preserve"> </w:t>
            </w:r>
            <w:r w:rsidRPr="00E50CFB">
              <w:rPr>
                <w:color w:val="FF0000"/>
                <w:szCs w:val="24"/>
              </w:rPr>
              <w:t>more</w:t>
            </w:r>
            <w:r w:rsidRPr="00E50CFB">
              <w:rPr>
                <w:color w:val="FF0000"/>
                <w:spacing w:val="1"/>
                <w:szCs w:val="24"/>
              </w:rPr>
              <w:t xml:space="preserve"> </w:t>
            </w:r>
            <w:r w:rsidRPr="00E50CFB">
              <w:rPr>
                <w:color w:val="FF0000"/>
                <w:szCs w:val="24"/>
              </w:rPr>
              <w:t>insurers, for</w:t>
            </w:r>
            <w:r w:rsidRPr="00E50CFB">
              <w:rPr>
                <w:color w:val="FF0000"/>
                <w:spacing w:val="1"/>
                <w:szCs w:val="24"/>
              </w:rPr>
              <w:t xml:space="preserve"> </w:t>
            </w:r>
            <w:r w:rsidRPr="00E50CFB">
              <w:rPr>
                <w:color w:val="FF0000"/>
                <w:szCs w:val="24"/>
              </w:rPr>
              <w:t>the</w:t>
            </w:r>
            <w:r w:rsidRPr="00E50CFB">
              <w:rPr>
                <w:color w:val="FF0000"/>
                <w:spacing w:val="1"/>
                <w:szCs w:val="24"/>
              </w:rPr>
              <w:t xml:space="preserve"> </w:t>
            </w:r>
            <w:r w:rsidRPr="00E50CFB">
              <w:rPr>
                <w:color w:val="FF0000"/>
                <w:szCs w:val="24"/>
              </w:rPr>
              <w:t>purpose</w:t>
            </w:r>
            <w:r w:rsidRPr="00E50CFB">
              <w:rPr>
                <w:color w:val="FF0000"/>
                <w:spacing w:val="1"/>
                <w:szCs w:val="24"/>
              </w:rPr>
              <w:t xml:space="preserve"> </w:t>
            </w:r>
            <w:r w:rsidRPr="00E50CFB">
              <w:rPr>
                <w:color w:val="FF0000"/>
                <w:szCs w:val="24"/>
              </w:rPr>
              <w:t>of</w:t>
            </w:r>
            <w:r w:rsidRPr="00E50CFB">
              <w:rPr>
                <w:color w:val="FF0000"/>
                <w:spacing w:val="1"/>
                <w:szCs w:val="24"/>
              </w:rPr>
              <w:t xml:space="preserve"> </w:t>
            </w:r>
            <w:r w:rsidRPr="00E50CFB">
              <w:rPr>
                <w:color w:val="FF0000"/>
                <w:szCs w:val="24"/>
              </w:rPr>
              <w:t>facilitating</w:t>
            </w:r>
            <w:r w:rsidRPr="00E50CFB">
              <w:rPr>
                <w:color w:val="FF0000"/>
                <w:spacing w:val="1"/>
                <w:szCs w:val="24"/>
              </w:rPr>
              <w:t xml:space="preserve"> </w:t>
            </w:r>
            <w:r w:rsidRPr="00E50CFB">
              <w:rPr>
                <w:color w:val="FF0000"/>
                <w:szCs w:val="24"/>
              </w:rPr>
              <w:t>their</w:t>
            </w:r>
            <w:r w:rsidRPr="00E50CFB">
              <w:rPr>
                <w:color w:val="FF0000"/>
                <w:spacing w:val="1"/>
                <w:szCs w:val="24"/>
              </w:rPr>
              <w:t xml:space="preserve"> </w:t>
            </w:r>
            <w:r w:rsidRPr="00E50CFB">
              <w:rPr>
                <w:color w:val="FF0000"/>
                <w:szCs w:val="24"/>
              </w:rPr>
              <w:t>amalgamation</w:t>
            </w:r>
            <w:r w:rsidRPr="00E50CFB">
              <w:rPr>
                <w:color w:val="FF0000"/>
                <w:spacing w:val="1"/>
                <w:szCs w:val="24"/>
              </w:rPr>
              <w:t xml:space="preserve"> </w:t>
            </w:r>
            <w:r w:rsidRPr="00E50CFB">
              <w:rPr>
                <w:color w:val="FF0000"/>
                <w:szCs w:val="24"/>
              </w:rPr>
              <w:t>or</w:t>
            </w:r>
            <w:r w:rsidRPr="00E50CFB">
              <w:rPr>
                <w:color w:val="FF0000"/>
                <w:spacing w:val="1"/>
                <w:szCs w:val="24"/>
              </w:rPr>
              <w:t xml:space="preserve"> </w:t>
            </w:r>
            <w:r w:rsidRPr="00E50CFB">
              <w:rPr>
                <w:color w:val="FF0000"/>
                <w:szCs w:val="24"/>
              </w:rPr>
              <w:t>the</w:t>
            </w:r>
            <w:r w:rsidRPr="00E50CFB">
              <w:rPr>
                <w:color w:val="FF0000"/>
                <w:spacing w:val="1"/>
                <w:szCs w:val="24"/>
              </w:rPr>
              <w:t xml:space="preserve"> </w:t>
            </w:r>
            <w:r w:rsidRPr="00E50CFB">
              <w:rPr>
                <w:color w:val="FF0000"/>
                <w:szCs w:val="24"/>
              </w:rPr>
              <w:t>transfer of business of one insurer to the</w:t>
            </w:r>
            <w:r w:rsidRPr="00E50CFB">
              <w:rPr>
                <w:color w:val="FF0000"/>
                <w:spacing w:val="1"/>
                <w:szCs w:val="24"/>
              </w:rPr>
              <w:t xml:space="preserve"> </w:t>
            </w:r>
            <w:r w:rsidRPr="00E50CFB">
              <w:rPr>
                <w:color w:val="FF0000"/>
                <w:szCs w:val="24"/>
              </w:rPr>
              <w:t>other.</w:t>
            </w:r>
          </w:p>
        </w:tc>
        <w:tc>
          <w:tcPr>
            <w:tcW w:w="3685" w:type="dxa"/>
          </w:tcPr>
          <w:p w14:paraId="5ACF6687" w14:textId="77777777" w:rsidR="00DB073C" w:rsidRPr="00E50CFB" w:rsidRDefault="00DB073C" w:rsidP="00240F8D">
            <w:pPr>
              <w:pStyle w:val="TableParagraph"/>
              <w:widowControl/>
              <w:spacing w:after="240" w:line="276" w:lineRule="auto"/>
              <w:rPr>
                <w:color w:val="FF0000"/>
                <w:szCs w:val="24"/>
              </w:rPr>
            </w:pPr>
          </w:p>
        </w:tc>
        <w:tc>
          <w:tcPr>
            <w:tcW w:w="3436" w:type="dxa"/>
          </w:tcPr>
          <w:p w14:paraId="704B581C"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5DC7D254" w14:textId="158010D4" w:rsidTr="00DB073C">
        <w:trPr>
          <w:trHeight w:val="300"/>
        </w:trPr>
        <w:tc>
          <w:tcPr>
            <w:tcW w:w="567" w:type="dxa"/>
            <w:shd w:val="clear" w:color="auto" w:fill="auto"/>
          </w:tcPr>
          <w:p w14:paraId="79256ABA" w14:textId="07CB3232"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15BF66B" w14:textId="77777777" w:rsidR="00DB073C" w:rsidRPr="00E50CFB" w:rsidRDefault="00DB073C" w:rsidP="00A82910">
            <w:pPr>
              <w:spacing w:line="276" w:lineRule="auto"/>
              <w:ind w:right="113"/>
              <w:rPr>
                <w:rFonts w:cs="Times New Roman"/>
                <w:szCs w:val="24"/>
              </w:rPr>
            </w:pPr>
            <w:r w:rsidRPr="00E50CFB">
              <w:rPr>
                <w:rFonts w:cs="Times New Roman"/>
                <w:b/>
                <w:szCs w:val="24"/>
              </w:rPr>
              <w:t>49. Restriction on dividends and bonuses. —</w:t>
            </w:r>
          </w:p>
          <w:p w14:paraId="5A2AC3DB" w14:textId="50095517" w:rsidR="00DB073C" w:rsidRPr="00E50CFB" w:rsidRDefault="00DB073C" w:rsidP="00240F8D">
            <w:pPr>
              <w:pStyle w:val="TableParagraph"/>
              <w:widowControl/>
              <w:spacing w:after="240" w:line="276" w:lineRule="auto"/>
              <w:rPr>
                <w:szCs w:val="24"/>
              </w:rPr>
            </w:pPr>
            <w:r w:rsidRPr="00E50CFB">
              <w:rPr>
                <w:szCs w:val="24"/>
              </w:rPr>
              <w:t>(1) N</w:t>
            </w:r>
            <w:r w:rsidRPr="00E50CFB">
              <w:rPr>
                <w:color w:val="000000"/>
                <w:szCs w:val="24"/>
              </w:rPr>
              <w:t xml:space="preserve">o insurer, who carries on the business of life insurance or any other class or sub-class of insurance business </w:t>
            </w:r>
            <w:r w:rsidRPr="00E50CFB">
              <w:rPr>
                <w:color w:val="000000"/>
                <w:szCs w:val="24"/>
              </w:rPr>
              <w:lastRenderedPageBreak/>
              <w:t>to which section 13 applies</w:t>
            </w:r>
            <w:r w:rsidRPr="00E50CFB">
              <w:rPr>
                <w:szCs w:val="24"/>
              </w:rPr>
              <w:t xml:space="preserve">, shall, for the purpose of declaring or paying any dividend to shareholders or any bonus to policy-holders or of making any payment in service of any debentures, utilize directly or indirectly any portion of the life insurance fund or of the fund of </w:t>
            </w:r>
            <w:r w:rsidRPr="00E50CFB">
              <w:rPr>
                <w:color w:val="000000"/>
                <w:szCs w:val="24"/>
              </w:rPr>
              <w:t>such</w:t>
            </w:r>
            <w:r w:rsidRPr="00E50CFB">
              <w:rPr>
                <w:color w:val="FF0000"/>
                <w:szCs w:val="24"/>
              </w:rPr>
              <w:t xml:space="preserve"> </w:t>
            </w:r>
            <w:r w:rsidRPr="00E50CFB">
              <w:rPr>
                <w:szCs w:val="24"/>
              </w:rPr>
              <w:t xml:space="preserve">other class or sub-class of insurance business, as the case may be, except a surplus shown in the valuation balance-sheet in such form as may be specified by the regulations made by the Authority submitted to the Authority as part of the abstract referred to in section 15 as a result of an actuarial valuation of the assets and liabilities of the insurer; nor shall he increase such surplus by contributions out of any reserve fund or otherwise unless such contributions have been brought in as revenue account applicable to that class or sub-class of insurance business on or before the date of the valuation aforesaid, except when the reserve fund is made up solely of </w:t>
            </w:r>
            <w:r w:rsidRPr="00E50CFB">
              <w:rPr>
                <w:szCs w:val="24"/>
              </w:rPr>
              <w:lastRenderedPageBreak/>
              <w:t>transfers from similar surpluses disclosed by valuations in respect of which returns have been submitted to the Authority under section 15 of this Act:</w:t>
            </w:r>
          </w:p>
        </w:tc>
        <w:tc>
          <w:tcPr>
            <w:tcW w:w="4111" w:type="dxa"/>
            <w:shd w:val="clear" w:color="auto" w:fill="auto"/>
          </w:tcPr>
          <w:p w14:paraId="1112349E" w14:textId="77777777" w:rsidR="00DB073C" w:rsidRPr="00E50CFB" w:rsidRDefault="00DB073C" w:rsidP="009D1725">
            <w:pPr>
              <w:spacing w:line="276" w:lineRule="auto"/>
              <w:ind w:right="113"/>
              <w:rPr>
                <w:rFonts w:cs="Times New Roman"/>
                <w:szCs w:val="24"/>
              </w:rPr>
            </w:pPr>
            <w:r w:rsidRPr="00E50CFB">
              <w:rPr>
                <w:rFonts w:cs="Times New Roman"/>
                <w:b/>
                <w:szCs w:val="24"/>
              </w:rPr>
              <w:lastRenderedPageBreak/>
              <w:t>49. Restriction on dividends and bonuses. —</w:t>
            </w:r>
          </w:p>
          <w:p w14:paraId="1E17E3CA" w14:textId="5AC184A7" w:rsidR="00DB073C" w:rsidRPr="00E50CFB" w:rsidRDefault="00DB073C" w:rsidP="00240F8D">
            <w:pPr>
              <w:pStyle w:val="TableParagraph"/>
              <w:widowControl/>
              <w:spacing w:after="240" w:line="276" w:lineRule="auto"/>
              <w:rPr>
                <w:szCs w:val="24"/>
              </w:rPr>
            </w:pPr>
            <w:r w:rsidRPr="00E50CFB">
              <w:rPr>
                <w:szCs w:val="24"/>
              </w:rPr>
              <w:t xml:space="preserve">1) No insurer </w:t>
            </w:r>
            <w:r w:rsidRPr="00E50CFB">
              <w:rPr>
                <w:strike/>
                <w:color w:val="FF0000"/>
                <w:szCs w:val="24"/>
              </w:rPr>
              <w:t xml:space="preserve">who carries on the business of life insurance or any other class or sub-class of insurance business to which </w:t>
            </w:r>
            <w:r w:rsidRPr="00E50CFB">
              <w:rPr>
                <w:strike/>
                <w:color w:val="FF0000"/>
                <w:szCs w:val="24"/>
              </w:rPr>
              <w:lastRenderedPageBreak/>
              <w:t>section 13 applies,</w:t>
            </w:r>
            <w:r w:rsidRPr="00E50CFB">
              <w:rPr>
                <w:szCs w:val="24"/>
              </w:rPr>
              <w:t xml:space="preserve"> shall, for the purpose of declaring or paying any dividend to shareholders or any bonus to policyholders or of making any payment in services of any debentures, utilize directly or indirectly any portion of the life insurance fund or of the fund of </w:t>
            </w:r>
            <w:r w:rsidRPr="00E50CFB">
              <w:rPr>
                <w:color w:val="FF0000"/>
                <w:szCs w:val="24"/>
              </w:rPr>
              <w:t xml:space="preserve">the </w:t>
            </w:r>
            <w:r w:rsidRPr="00E50CFB">
              <w:rPr>
                <w:szCs w:val="24"/>
              </w:rPr>
              <w:t xml:space="preserve">other class or sub-class of insurance business, as the case may be, except a surplus shown in the valuation balance sheet in such form as may be specified by the regulations made by the Authority submitted to the Authority as part of the abstract referred to in section 15 as a result of an actuarial valuation of the assets and liabilities of the insurer; nor shall he increase such surplus by contributions out of any reserve fund or otherwise unless such contributions have been brought in as revenue through the revenue account applicable to that class or subclass of insurance business on or before the date of the valuation aforesaid, except when the reserve fund is made up </w:t>
            </w:r>
            <w:r w:rsidRPr="00E50CFB">
              <w:rPr>
                <w:szCs w:val="24"/>
              </w:rPr>
              <w:lastRenderedPageBreak/>
              <w:t>solely of transfers from similar surpluses disclosed by valuations in respect of which returns have been submitted to the Authority under section 15 of this Act:</w:t>
            </w:r>
          </w:p>
        </w:tc>
        <w:tc>
          <w:tcPr>
            <w:tcW w:w="3685" w:type="dxa"/>
          </w:tcPr>
          <w:p w14:paraId="690D1332" w14:textId="77777777" w:rsidR="00DB073C" w:rsidRPr="00E50CFB" w:rsidRDefault="00DB073C" w:rsidP="009D1725">
            <w:pPr>
              <w:spacing w:line="276" w:lineRule="auto"/>
              <w:ind w:right="113"/>
              <w:rPr>
                <w:rFonts w:cs="Times New Roman"/>
                <w:b/>
                <w:szCs w:val="24"/>
              </w:rPr>
            </w:pPr>
          </w:p>
        </w:tc>
        <w:tc>
          <w:tcPr>
            <w:tcW w:w="3436" w:type="dxa"/>
          </w:tcPr>
          <w:p w14:paraId="6D1242CB" w14:textId="77777777" w:rsidR="00DB073C" w:rsidRPr="00E50CFB" w:rsidRDefault="00DB073C" w:rsidP="00DB073C">
            <w:pPr>
              <w:spacing w:line="276" w:lineRule="auto"/>
              <w:ind w:right="113" w:hanging="1895"/>
              <w:rPr>
                <w:rFonts w:cs="Times New Roman"/>
                <w:b/>
                <w:szCs w:val="24"/>
              </w:rPr>
            </w:pPr>
          </w:p>
        </w:tc>
      </w:tr>
      <w:tr w:rsidR="00DB073C" w:rsidRPr="00E50CFB" w14:paraId="6D7D1163" w14:textId="70996545" w:rsidTr="00DB073C">
        <w:trPr>
          <w:trHeight w:val="300"/>
        </w:trPr>
        <w:tc>
          <w:tcPr>
            <w:tcW w:w="567" w:type="dxa"/>
            <w:shd w:val="clear" w:color="auto" w:fill="auto"/>
          </w:tcPr>
          <w:p w14:paraId="1ED3C8E2" w14:textId="311D5571"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51F5F71" w14:textId="77777777" w:rsidR="00DB073C" w:rsidRPr="00E50CFB" w:rsidRDefault="00DB073C" w:rsidP="00240F8D">
            <w:pPr>
              <w:pStyle w:val="TableParagraph"/>
              <w:spacing w:line="276" w:lineRule="auto"/>
              <w:ind w:left="113" w:right="113"/>
              <w:rPr>
                <w:b/>
                <w:spacing w:val="19"/>
                <w:szCs w:val="24"/>
              </w:rPr>
            </w:pPr>
            <w:r w:rsidRPr="00E50CFB">
              <w:rPr>
                <w:b/>
                <w:szCs w:val="24"/>
              </w:rPr>
              <w:t>51.</w:t>
            </w:r>
            <w:r w:rsidRPr="00E50CFB">
              <w:rPr>
                <w:b/>
                <w:spacing w:val="36"/>
                <w:szCs w:val="24"/>
              </w:rPr>
              <w:t xml:space="preserve"> </w:t>
            </w:r>
            <w:r w:rsidRPr="00E50CFB">
              <w:rPr>
                <w:b/>
                <w:szCs w:val="24"/>
              </w:rPr>
              <w:t>Supply</w:t>
            </w:r>
            <w:r w:rsidRPr="00E50CFB">
              <w:rPr>
                <w:b/>
                <w:spacing w:val="34"/>
                <w:szCs w:val="24"/>
              </w:rPr>
              <w:t xml:space="preserve"> </w:t>
            </w:r>
            <w:r w:rsidRPr="00E50CFB">
              <w:rPr>
                <w:b/>
                <w:szCs w:val="24"/>
              </w:rPr>
              <w:t>of</w:t>
            </w:r>
            <w:r w:rsidRPr="00E50CFB">
              <w:rPr>
                <w:b/>
                <w:spacing w:val="37"/>
                <w:szCs w:val="24"/>
              </w:rPr>
              <w:t xml:space="preserve"> </w:t>
            </w:r>
            <w:r w:rsidRPr="00E50CFB">
              <w:rPr>
                <w:b/>
                <w:szCs w:val="24"/>
              </w:rPr>
              <w:t>copies</w:t>
            </w:r>
            <w:r w:rsidRPr="00E50CFB">
              <w:rPr>
                <w:b/>
                <w:spacing w:val="39"/>
                <w:szCs w:val="24"/>
              </w:rPr>
              <w:t xml:space="preserve"> </w:t>
            </w:r>
            <w:r w:rsidRPr="00E50CFB">
              <w:rPr>
                <w:b/>
                <w:szCs w:val="24"/>
              </w:rPr>
              <w:t>of</w:t>
            </w:r>
            <w:r w:rsidRPr="00E50CFB">
              <w:rPr>
                <w:b/>
                <w:spacing w:val="37"/>
                <w:szCs w:val="24"/>
              </w:rPr>
              <w:t xml:space="preserve"> </w:t>
            </w:r>
            <w:r w:rsidRPr="00E50CFB">
              <w:rPr>
                <w:b/>
                <w:szCs w:val="24"/>
              </w:rPr>
              <w:t>proposals</w:t>
            </w:r>
            <w:r w:rsidRPr="00E50CFB">
              <w:rPr>
                <w:b/>
                <w:spacing w:val="37"/>
                <w:szCs w:val="24"/>
              </w:rPr>
              <w:t xml:space="preserve"> </w:t>
            </w:r>
            <w:r w:rsidRPr="00E50CFB">
              <w:rPr>
                <w:b/>
                <w:szCs w:val="24"/>
              </w:rPr>
              <w:t>and medical</w:t>
            </w:r>
            <w:r w:rsidRPr="00E50CFB">
              <w:rPr>
                <w:b/>
                <w:spacing w:val="17"/>
                <w:szCs w:val="24"/>
              </w:rPr>
              <w:t xml:space="preserve"> </w:t>
            </w:r>
            <w:r w:rsidRPr="00E50CFB">
              <w:rPr>
                <w:b/>
                <w:szCs w:val="24"/>
              </w:rPr>
              <w:t>reports.</w:t>
            </w:r>
            <w:r w:rsidRPr="00E50CFB">
              <w:rPr>
                <w:b/>
                <w:spacing w:val="17"/>
                <w:szCs w:val="24"/>
              </w:rPr>
              <w:t xml:space="preserve"> </w:t>
            </w:r>
            <w:r w:rsidRPr="00E50CFB">
              <w:rPr>
                <w:b/>
                <w:szCs w:val="24"/>
              </w:rPr>
              <w:t>—</w:t>
            </w:r>
            <w:r w:rsidRPr="00E50CFB">
              <w:rPr>
                <w:b/>
                <w:spacing w:val="19"/>
                <w:szCs w:val="24"/>
              </w:rPr>
              <w:t xml:space="preserve"> </w:t>
            </w:r>
          </w:p>
          <w:p w14:paraId="3F9D326A" w14:textId="77777777" w:rsidR="00DB073C" w:rsidRPr="00E50CFB" w:rsidRDefault="00DB073C" w:rsidP="00240F8D">
            <w:pPr>
              <w:pStyle w:val="TableParagraph"/>
              <w:spacing w:line="276" w:lineRule="auto"/>
              <w:ind w:left="113" w:right="113"/>
              <w:rPr>
                <w:spacing w:val="19"/>
                <w:szCs w:val="24"/>
              </w:rPr>
            </w:pPr>
          </w:p>
          <w:p w14:paraId="6C138BCB" w14:textId="0CA3E779" w:rsidR="00DB073C" w:rsidRPr="00E50CFB" w:rsidRDefault="00DB073C" w:rsidP="00240F8D">
            <w:pPr>
              <w:pStyle w:val="TableParagraph"/>
              <w:widowControl/>
              <w:spacing w:after="240" w:line="276" w:lineRule="auto"/>
              <w:rPr>
                <w:szCs w:val="24"/>
              </w:rPr>
            </w:pPr>
            <w:r w:rsidRPr="00E50CFB">
              <w:rPr>
                <w:szCs w:val="24"/>
              </w:rPr>
              <w:t>Every</w:t>
            </w:r>
            <w:r w:rsidRPr="00E50CFB">
              <w:rPr>
                <w:spacing w:val="15"/>
                <w:szCs w:val="24"/>
              </w:rPr>
              <w:t xml:space="preserve"> </w:t>
            </w:r>
            <w:r w:rsidRPr="00E50CFB">
              <w:rPr>
                <w:szCs w:val="24"/>
              </w:rPr>
              <w:t>insurer</w:t>
            </w:r>
            <w:r w:rsidRPr="00E50CFB">
              <w:rPr>
                <w:spacing w:val="22"/>
                <w:szCs w:val="24"/>
              </w:rPr>
              <w:t xml:space="preserve"> </w:t>
            </w:r>
            <w:r w:rsidRPr="00E50CFB">
              <w:rPr>
                <w:szCs w:val="24"/>
              </w:rPr>
              <w:t>shall, on application by a policyholder and</w:t>
            </w:r>
            <w:r w:rsidRPr="00E50CFB">
              <w:rPr>
                <w:color w:val="000000"/>
                <w:szCs w:val="24"/>
              </w:rPr>
              <w:t xml:space="preserve"> on</w:t>
            </w:r>
            <w:r w:rsidRPr="00E50CFB">
              <w:rPr>
                <w:color w:val="000000"/>
                <w:spacing w:val="1"/>
                <w:szCs w:val="24"/>
              </w:rPr>
              <w:t xml:space="preserve"> </w:t>
            </w:r>
            <w:r w:rsidRPr="00E50CFB">
              <w:rPr>
                <w:color w:val="000000"/>
                <w:szCs w:val="24"/>
              </w:rPr>
              <w:t>payment</w:t>
            </w:r>
            <w:r w:rsidRPr="00E50CFB">
              <w:rPr>
                <w:color w:val="000000"/>
                <w:spacing w:val="1"/>
                <w:szCs w:val="24"/>
              </w:rPr>
              <w:t xml:space="preserve"> </w:t>
            </w:r>
            <w:r w:rsidRPr="00E50CFB">
              <w:rPr>
                <w:color w:val="000000"/>
                <w:szCs w:val="24"/>
              </w:rPr>
              <w:t>of</w:t>
            </w:r>
            <w:r w:rsidRPr="00E50CFB">
              <w:rPr>
                <w:color w:val="000000"/>
                <w:spacing w:val="1"/>
                <w:szCs w:val="24"/>
              </w:rPr>
              <w:t xml:space="preserve"> </w:t>
            </w:r>
            <w:r w:rsidRPr="00E50CFB">
              <w:rPr>
                <w:color w:val="000000"/>
                <w:szCs w:val="24"/>
              </w:rPr>
              <w:t>a</w:t>
            </w:r>
            <w:r w:rsidRPr="00E50CFB">
              <w:rPr>
                <w:color w:val="000000"/>
                <w:spacing w:val="1"/>
                <w:szCs w:val="24"/>
              </w:rPr>
              <w:t xml:space="preserve"> </w:t>
            </w:r>
            <w:r w:rsidRPr="00E50CFB">
              <w:rPr>
                <w:color w:val="000000"/>
                <w:szCs w:val="24"/>
              </w:rPr>
              <w:t>fee</w:t>
            </w:r>
            <w:r w:rsidRPr="00E50CFB">
              <w:rPr>
                <w:color w:val="000000"/>
                <w:spacing w:val="1"/>
                <w:szCs w:val="24"/>
              </w:rPr>
              <w:t xml:space="preserve"> </w:t>
            </w:r>
            <w:r w:rsidRPr="00E50CFB">
              <w:rPr>
                <w:color w:val="000000"/>
                <w:szCs w:val="24"/>
              </w:rPr>
              <w:t>not</w:t>
            </w:r>
            <w:r w:rsidRPr="00E50CFB">
              <w:rPr>
                <w:color w:val="000000"/>
                <w:spacing w:val="1"/>
                <w:szCs w:val="24"/>
              </w:rPr>
              <w:t xml:space="preserve"> </w:t>
            </w:r>
            <w:r w:rsidRPr="00E50CFB">
              <w:rPr>
                <w:color w:val="000000"/>
                <w:szCs w:val="24"/>
              </w:rPr>
              <w:t>exceeding</w:t>
            </w:r>
            <w:r w:rsidRPr="00E50CFB">
              <w:rPr>
                <w:color w:val="000000"/>
                <w:spacing w:val="66"/>
                <w:szCs w:val="24"/>
              </w:rPr>
              <w:t xml:space="preserve"> </w:t>
            </w:r>
            <w:r w:rsidRPr="00E50CFB">
              <w:rPr>
                <w:color w:val="000000"/>
                <w:szCs w:val="24"/>
              </w:rPr>
              <w:t>one</w:t>
            </w:r>
            <w:r w:rsidRPr="00E50CFB">
              <w:rPr>
                <w:color w:val="000000"/>
                <w:spacing w:val="1"/>
                <w:szCs w:val="24"/>
              </w:rPr>
              <w:t xml:space="preserve"> </w:t>
            </w:r>
            <w:r w:rsidRPr="00E50CFB">
              <w:rPr>
                <w:color w:val="000000"/>
                <w:w w:val="95"/>
                <w:szCs w:val="24"/>
              </w:rPr>
              <w:t>rupee, supp</w:t>
            </w:r>
            <w:r w:rsidRPr="00E50CFB">
              <w:rPr>
                <w:w w:val="95"/>
                <w:szCs w:val="24"/>
              </w:rPr>
              <w:t>ly to the</w:t>
            </w:r>
            <w:r w:rsidRPr="00E50CFB">
              <w:rPr>
                <w:spacing w:val="1"/>
                <w:w w:val="95"/>
                <w:szCs w:val="24"/>
              </w:rPr>
              <w:t xml:space="preserve"> </w:t>
            </w:r>
            <w:r w:rsidRPr="00E50CFB">
              <w:rPr>
                <w:w w:val="95"/>
                <w:szCs w:val="24"/>
              </w:rPr>
              <w:t>policyholder certified</w:t>
            </w:r>
            <w:r w:rsidRPr="00E50CFB">
              <w:rPr>
                <w:spacing w:val="1"/>
                <w:w w:val="95"/>
                <w:szCs w:val="24"/>
              </w:rPr>
              <w:t xml:space="preserve"> </w:t>
            </w:r>
            <w:r w:rsidRPr="00E50CFB">
              <w:rPr>
                <w:szCs w:val="24"/>
              </w:rPr>
              <w:t>copies of the questions put to him and his</w:t>
            </w:r>
            <w:r w:rsidRPr="00E50CFB">
              <w:rPr>
                <w:spacing w:val="-62"/>
                <w:szCs w:val="24"/>
              </w:rPr>
              <w:t xml:space="preserve"> </w:t>
            </w:r>
            <w:r w:rsidRPr="00E50CFB">
              <w:rPr>
                <w:szCs w:val="24"/>
              </w:rPr>
              <w:t>answers thereto contained in his proposal</w:t>
            </w:r>
            <w:r w:rsidRPr="00E50CFB">
              <w:rPr>
                <w:spacing w:val="-62"/>
                <w:szCs w:val="24"/>
              </w:rPr>
              <w:t xml:space="preserve"> </w:t>
            </w:r>
            <w:r w:rsidRPr="00E50CFB">
              <w:rPr>
                <w:szCs w:val="24"/>
              </w:rPr>
              <w:t>for insurance and in the medical</w:t>
            </w:r>
            <w:r w:rsidRPr="00E50CFB">
              <w:rPr>
                <w:spacing w:val="1"/>
                <w:szCs w:val="24"/>
              </w:rPr>
              <w:t xml:space="preserve"> </w:t>
            </w:r>
            <w:r w:rsidRPr="00E50CFB">
              <w:rPr>
                <w:szCs w:val="24"/>
              </w:rPr>
              <w:t>report</w:t>
            </w:r>
            <w:r w:rsidRPr="00E50CFB">
              <w:rPr>
                <w:spacing w:val="1"/>
                <w:szCs w:val="24"/>
              </w:rPr>
              <w:t xml:space="preserve"> </w:t>
            </w:r>
            <w:r w:rsidRPr="00E50CFB">
              <w:rPr>
                <w:szCs w:val="24"/>
              </w:rPr>
              <w:t>supplied</w:t>
            </w:r>
            <w:r w:rsidRPr="00E50CFB">
              <w:rPr>
                <w:spacing w:val="32"/>
                <w:szCs w:val="24"/>
              </w:rPr>
              <w:t xml:space="preserve"> </w:t>
            </w:r>
            <w:r w:rsidRPr="00E50CFB">
              <w:rPr>
                <w:szCs w:val="24"/>
              </w:rPr>
              <w:t>in</w:t>
            </w:r>
            <w:r w:rsidRPr="00E50CFB">
              <w:rPr>
                <w:spacing w:val="34"/>
                <w:szCs w:val="24"/>
              </w:rPr>
              <w:t xml:space="preserve"> </w:t>
            </w:r>
            <w:r w:rsidRPr="00E50CFB">
              <w:rPr>
                <w:szCs w:val="24"/>
              </w:rPr>
              <w:t>connection therewith.</w:t>
            </w:r>
          </w:p>
        </w:tc>
        <w:tc>
          <w:tcPr>
            <w:tcW w:w="4111" w:type="dxa"/>
            <w:shd w:val="clear" w:color="auto" w:fill="auto"/>
          </w:tcPr>
          <w:p w14:paraId="06F3D411" w14:textId="77777777" w:rsidR="00DB073C" w:rsidRPr="00E50CFB" w:rsidRDefault="00DB073C" w:rsidP="00240F8D">
            <w:pPr>
              <w:pStyle w:val="TableParagraph"/>
              <w:spacing w:line="276" w:lineRule="auto"/>
              <w:ind w:left="113" w:right="113"/>
              <w:rPr>
                <w:b/>
                <w:spacing w:val="19"/>
                <w:szCs w:val="24"/>
              </w:rPr>
            </w:pPr>
            <w:r w:rsidRPr="00E50CFB">
              <w:rPr>
                <w:b/>
                <w:szCs w:val="24"/>
              </w:rPr>
              <w:t>51.</w:t>
            </w:r>
            <w:r w:rsidRPr="00E50CFB">
              <w:rPr>
                <w:b/>
                <w:spacing w:val="36"/>
                <w:szCs w:val="24"/>
              </w:rPr>
              <w:t xml:space="preserve"> </w:t>
            </w:r>
            <w:r w:rsidRPr="00E50CFB">
              <w:rPr>
                <w:b/>
                <w:szCs w:val="24"/>
              </w:rPr>
              <w:t>Supply</w:t>
            </w:r>
            <w:r w:rsidRPr="00E50CFB">
              <w:rPr>
                <w:b/>
                <w:spacing w:val="34"/>
                <w:szCs w:val="24"/>
              </w:rPr>
              <w:t xml:space="preserve"> </w:t>
            </w:r>
            <w:r w:rsidRPr="00E50CFB">
              <w:rPr>
                <w:b/>
                <w:szCs w:val="24"/>
              </w:rPr>
              <w:t>of</w:t>
            </w:r>
            <w:r w:rsidRPr="00E50CFB">
              <w:rPr>
                <w:b/>
                <w:spacing w:val="37"/>
                <w:szCs w:val="24"/>
              </w:rPr>
              <w:t xml:space="preserve"> </w:t>
            </w:r>
            <w:r w:rsidRPr="00E50CFB">
              <w:rPr>
                <w:b/>
                <w:szCs w:val="24"/>
              </w:rPr>
              <w:t>copies</w:t>
            </w:r>
            <w:r w:rsidRPr="00E50CFB">
              <w:rPr>
                <w:b/>
                <w:spacing w:val="39"/>
                <w:szCs w:val="24"/>
              </w:rPr>
              <w:t xml:space="preserve"> </w:t>
            </w:r>
            <w:r w:rsidRPr="00E50CFB">
              <w:rPr>
                <w:b/>
                <w:szCs w:val="24"/>
              </w:rPr>
              <w:t>of</w:t>
            </w:r>
            <w:r w:rsidRPr="00E50CFB">
              <w:rPr>
                <w:b/>
                <w:spacing w:val="37"/>
                <w:szCs w:val="24"/>
              </w:rPr>
              <w:t xml:space="preserve"> </w:t>
            </w:r>
            <w:r w:rsidRPr="00E50CFB">
              <w:rPr>
                <w:b/>
                <w:szCs w:val="24"/>
              </w:rPr>
              <w:t>proposals</w:t>
            </w:r>
            <w:r w:rsidRPr="00E50CFB">
              <w:rPr>
                <w:b/>
                <w:spacing w:val="37"/>
                <w:szCs w:val="24"/>
              </w:rPr>
              <w:t xml:space="preserve"> </w:t>
            </w:r>
            <w:r w:rsidRPr="00E50CFB">
              <w:rPr>
                <w:b/>
                <w:szCs w:val="24"/>
              </w:rPr>
              <w:t>and medical</w:t>
            </w:r>
            <w:r w:rsidRPr="00E50CFB">
              <w:rPr>
                <w:b/>
                <w:spacing w:val="17"/>
                <w:szCs w:val="24"/>
              </w:rPr>
              <w:t xml:space="preserve"> </w:t>
            </w:r>
            <w:r w:rsidRPr="00E50CFB">
              <w:rPr>
                <w:b/>
                <w:szCs w:val="24"/>
              </w:rPr>
              <w:t>reports.</w:t>
            </w:r>
            <w:r w:rsidRPr="00E50CFB">
              <w:rPr>
                <w:b/>
                <w:spacing w:val="17"/>
                <w:szCs w:val="24"/>
              </w:rPr>
              <w:t xml:space="preserve"> </w:t>
            </w:r>
            <w:r w:rsidRPr="00E50CFB">
              <w:rPr>
                <w:b/>
                <w:szCs w:val="24"/>
              </w:rPr>
              <w:t>—</w:t>
            </w:r>
            <w:r w:rsidRPr="00E50CFB">
              <w:rPr>
                <w:b/>
                <w:spacing w:val="19"/>
                <w:szCs w:val="24"/>
              </w:rPr>
              <w:t xml:space="preserve"> </w:t>
            </w:r>
          </w:p>
          <w:p w14:paraId="531B521D" w14:textId="77777777" w:rsidR="00DB073C" w:rsidRPr="00E50CFB" w:rsidRDefault="00DB073C" w:rsidP="00240F8D">
            <w:pPr>
              <w:pStyle w:val="TableParagraph"/>
              <w:spacing w:line="276" w:lineRule="auto"/>
              <w:ind w:left="112" w:right="83"/>
              <w:rPr>
                <w:b/>
                <w:spacing w:val="24"/>
                <w:szCs w:val="24"/>
              </w:rPr>
            </w:pPr>
          </w:p>
          <w:p w14:paraId="47F2AC00" w14:textId="5A29F661" w:rsidR="00DB073C" w:rsidRPr="00E50CFB" w:rsidRDefault="00DB073C" w:rsidP="00240F8D">
            <w:pPr>
              <w:pStyle w:val="TableParagraph"/>
              <w:widowControl/>
              <w:spacing w:after="240" w:line="276" w:lineRule="auto"/>
              <w:rPr>
                <w:szCs w:val="24"/>
              </w:rPr>
            </w:pPr>
            <w:r w:rsidRPr="00E50CFB">
              <w:rPr>
                <w:szCs w:val="24"/>
              </w:rPr>
              <w:t>Every</w:t>
            </w:r>
            <w:r w:rsidRPr="00E50CFB">
              <w:rPr>
                <w:spacing w:val="20"/>
                <w:szCs w:val="24"/>
              </w:rPr>
              <w:t xml:space="preserve"> </w:t>
            </w:r>
            <w:r w:rsidRPr="00E50CFB">
              <w:rPr>
                <w:szCs w:val="24"/>
              </w:rPr>
              <w:t>insurer</w:t>
            </w:r>
            <w:r w:rsidRPr="00E50CFB">
              <w:rPr>
                <w:spacing w:val="24"/>
                <w:szCs w:val="24"/>
              </w:rPr>
              <w:t xml:space="preserve"> </w:t>
            </w:r>
            <w:r w:rsidRPr="00E50CFB">
              <w:rPr>
                <w:szCs w:val="24"/>
              </w:rPr>
              <w:t>shall, on application by a policy-holder and on</w:t>
            </w:r>
            <w:r w:rsidRPr="00E50CFB">
              <w:rPr>
                <w:spacing w:val="1"/>
                <w:szCs w:val="24"/>
              </w:rPr>
              <w:t xml:space="preserve"> </w:t>
            </w:r>
            <w:r w:rsidRPr="00E50CFB">
              <w:rPr>
                <w:szCs w:val="24"/>
              </w:rPr>
              <w:t xml:space="preserve">payment of a fee </w:t>
            </w:r>
            <w:r w:rsidRPr="00E50CFB">
              <w:rPr>
                <w:color w:val="000000"/>
                <w:szCs w:val="24"/>
              </w:rPr>
              <w:t>of one rupee</w:t>
            </w:r>
            <w:r w:rsidRPr="00E50CFB">
              <w:rPr>
                <w:color w:val="00AEEE"/>
                <w:szCs w:val="24"/>
              </w:rPr>
              <w:t xml:space="preserve"> </w:t>
            </w:r>
            <w:r w:rsidRPr="00E50CFB">
              <w:rPr>
                <w:color w:val="FF0000"/>
                <w:szCs w:val="24"/>
              </w:rPr>
              <w:t>per page,</w:t>
            </w:r>
            <w:r w:rsidRPr="00E50CFB">
              <w:rPr>
                <w:color w:val="FF0000"/>
                <w:spacing w:val="1"/>
                <w:szCs w:val="24"/>
              </w:rPr>
              <w:t xml:space="preserve"> </w:t>
            </w:r>
            <w:r w:rsidRPr="00E50CFB">
              <w:rPr>
                <w:color w:val="FF0000"/>
                <w:szCs w:val="24"/>
              </w:rPr>
              <w:t>subject to a total maximum fee of rupees</w:t>
            </w:r>
            <w:r w:rsidRPr="00E50CFB">
              <w:rPr>
                <w:color w:val="FF0000"/>
                <w:spacing w:val="1"/>
                <w:szCs w:val="24"/>
              </w:rPr>
              <w:t xml:space="preserve"> </w:t>
            </w:r>
            <w:r w:rsidRPr="00E50CFB">
              <w:rPr>
                <w:color w:val="FF0000"/>
                <w:szCs w:val="24"/>
              </w:rPr>
              <w:t>two hundred fifty</w:t>
            </w:r>
            <w:r w:rsidRPr="00E50CFB">
              <w:rPr>
                <w:szCs w:val="24"/>
              </w:rPr>
              <w:t>, supply to the policyholder certified copies of the question put</w:t>
            </w:r>
            <w:r w:rsidRPr="00E50CFB">
              <w:rPr>
                <w:spacing w:val="-62"/>
                <w:szCs w:val="24"/>
              </w:rPr>
              <w:t xml:space="preserve"> </w:t>
            </w:r>
            <w:r w:rsidRPr="00E50CFB">
              <w:rPr>
                <w:szCs w:val="24"/>
              </w:rPr>
              <w:t>to</w:t>
            </w:r>
            <w:r w:rsidRPr="00E50CFB">
              <w:rPr>
                <w:spacing w:val="-16"/>
                <w:szCs w:val="24"/>
              </w:rPr>
              <w:t xml:space="preserve"> </w:t>
            </w:r>
            <w:r w:rsidRPr="00E50CFB">
              <w:rPr>
                <w:szCs w:val="24"/>
              </w:rPr>
              <w:t>him and</w:t>
            </w:r>
            <w:r w:rsidRPr="00E50CFB">
              <w:rPr>
                <w:spacing w:val="-16"/>
                <w:szCs w:val="24"/>
              </w:rPr>
              <w:t xml:space="preserve"> </w:t>
            </w:r>
            <w:r w:rsidRPr="00E50CFB">
              <w:rPr>
                <w:szCs w:val="24"/>
              </w:rPr>
              <w:t>his</w:t>
            </w:r>
            <w:r w:rsidRPr="00E50CFB">
              <w:rPr>
                <w:spacing w:val="-15"/>
                <w:szCs w:val="24"/>
              </w:rPr>
              <w:t xml:space="preserve"> </w:t>
            </w:r>
            <w:r w:rsidRPr="00E50CFB">
              <w:rPr>
                <w:szCs w:val="24"/>
              </w:rPr>
              <w:t>answers</w:t>
            </w:r>
            <w:r w:rsidRPr="00E50CFB">
              <w:rPr>
                <w:spacing w:val="-15"/>
                <w:szCs w:val="24"/>
              </w:rPr>
              <w:t xml:space="preserve"> </w:t>
            </w:r>
            <w:r w:rsidRPr="00E50CFB">
              <w:rPr>
                <w:szCs w:val="24"/>
              </w:rPr>
              <w:t>thereto</w:t>
            </w:r>
            <w:r w:rsidRPr="00E50CFB">
              <w:rPr>
                <w:spacing w:val="-15"/>
                <w:szCs w:val="24"/>
              </w:rPr>
              <w:t xml:space="preserve"> </w:t>
            </w:r>
            <w:r w:rsidRPr="00E50CFB">
              <w:rPr>
                <w:szCs w:val="24"/>
              </w:rPr>
              <w:t>contained</w:t>
            </w:r>
            <w:r w:rsidRPr="00E50CFB">
              <w:rPr>
                <w:spacing w:val="-15"/>
                <w:szCs w:val="24"/>
              </w:rPr>
              <w:t xml:space="preserve"> </w:t>
            </w:r>
            <w:r w:rsidRPr="00E50CFB">
              <w:rPr>
                <w:szCs w:val="24"/>
              </w:rPr>
              <w:t>in</w:t>
            </w:r>
            <w:r w:rsidRPr="00E50CFB">
              <w:rPr>
                <w:spacing w:val="-63"/>
                <w:szCs w:val="24"/>
              </w:rPr>
              <w:t xml:space="preserve"> </w:t>
            </w:r>
            <w:r w:rsidRPr="00E50CFB">
              <w:rPr>
                <w:szCs w:val="24"/>
              </w:rPr>
              <w:t>his</w:t>
            </w:r>
            <w:r w:rsidRPr="00E50CFB">
              <w:rPr>
                <w:spacing w:val="1"/>
                <w:szCs w:val="24"/>
              </w:rPr>
              <w:t xml:space="preserve"> </w:t>
            </w:r>
            <w:r w:rsidRPr="00E50CFB">
              <w:rPr>
                <w:szCs w:val="24"/>
              </w:rPr>
              <w:t>proposal</w:t>
            </w:r>
            <w:r w:rsidRPr="00E50CFB">
              <w:rPr>
                <w:spacing w:val="1"/>
                <w:szCs w:val="24"/>
              </w:rPr>
              <w:t xml:space="preserve"> </w:t>
            </w:r>
            <w:r w:rsidRPr="00E50CFB">
              <w:rPr>
                <w:szCs w:val="24"/>
              </w:rPr>
              <w:t>for</w:t>
            </w:r>
            <w:r w:rsidRPr="00E50CFB">
              <w:rPr>
                <w:spacing w:val="1"/>
                <w:szCs w:val="24"/>
              </w:rPr>
              <w:t xml:space="preserve"> </w:t>
            </w:r>
            <w:r w:rsidRPr="00E50CFB">
              <w:rPr>
                <w:szCs w:val="24"/>
              </w:rPr>
              <w:t>insurance</w:t>
            </w:r>
            <w:r w:rsidRPr="00E50CFB">
              <w:rPr>
                <w:spacing w:val="1"/>
                <w:szCs w:val="24"/>
              </w:rPr>
              <w:t xml:space="preserve"> </w:t>
            </w:r>
            <w:r w:rsidRPr="00E50CFB">
              <w:rPr>
                <w:szCs w:val="24"/>
              </w:rPr>
              <w:t>and</w:t>
            </w:r>
            <w:r w:rsidRPr="00E50CFB">
              <w:rPr>
                <w:spacing w:val="1"/>
                <w:szCs w:val="24"/>
              </w:rPr>
              <w:t xml:space="preserve"> </w:t>
            </w:r>
            <w:r w:rsidRPr="00E50CFB">
              <w:rPr>
                <w:szCs w:val="24"/>
              </w:rPr>
              <w:t>in</w:t>
            </w:r>
            <w:r w:rsidRPr="00E50CFB">
              <w:rPr>
                <w:spacing w:val="1"/>
                <w:szCs w:val="24"/>
              </w:rPr>
              <w:t xml:space="preserve"> </w:t>
            </w:r>
            <w:r w:rsidRPr="00E50CFB">
              <w:rPr>
                <w:szCs w:val="24"/>
              </w:rPr>
              <w:t>the</w:t>
            </w:r>
            <w:r w:rsidRPr="00E50CFB">
              <w:rPr>
                <w:spacing w:val="1"/>
                <w:szCs w:val="24"/>
              </w:rPr>
              <w:t xml:space="preserve"> </w:t>
            </w:r>
            <w:r w:rsidRPr="00E50CFB">
              <w:rPr>
                <w:szCs w:val="24"/>
              </w:rPr>
              <w:t>medical report</w:t>
            </w:r>
            <w:r w:rsidRPr="00E50CFB">
              <w:rPr>
                <w:spacing w:val="-6"/>
                <w:szCs w:val="24"/>
              </w:rPr>
              <w:t xml:space="preserve"> </w:t>
            </w:r>
            <w:r w:rsidRPr="00E50CFB">
              <w:rPr>
                <w:szCs w:val="24"/>
              </w:rPr>
              <w:t>supplied</w:t>
            </w:r>
            <w:r w:rsidRPr="00E50CFB">
              <w:rPr>
                <w:spacing w:val="-5"/>
                <w:szCs w:val="24"/>
              </w:rPr>
              <w:t xml:space="preserve"> </w:t>
            </w:r>
            <w:r w:rsidRPr="00E50CFB">
              <w:rPr>
                <w:szCs w:val="24"/>
              </w:rPr>
              <w:t>in</w:t>
            </w:r>
            <w:r w:rsidRPr="00E50CFB">
              <w:rPr>
                <w:spacing w:val="-6"/>
                <w:szCs w:val="24"/>
              </w:rPr>
              <w:t xml:space="preserve"> </w:t>
            </w:r>
            <w:r w:rsidRPr="00E50CFB">
              <w:rPr>
                <w:szCs w:val="24"/>
              </w:rPr>
              <w:t>connection</w:t>
            </w:r>
            <w:r w:rsidRPr="00E50CFB">
              <w:rPr>
                <w:spacing w:val="-4"/>
                <w:szCs w:val="24"/>
              </w:rPr>
              <w:t xml:space="preserve"> </w:t>
            </w:r>
            <w:r w:rsidRPr="00E50CFB">
              <w:rPr>
                <w:szCs w:val="24"/>
              </w:rPr>
              <w:t>therewith.</w:t>
            </w:r>
          </w:p>
        </w:tc>
        <w:tc>
          <w:tcPr>
            <w:tcW w:w="3685" w:type="dxa"/>
          </w:tcPr>
          <w:p w14:paraId="4991AF95" w14:textId="77777777" w:rsidR="00DB073C" w:rsidRPr="00E50CFB" w:rsidRDefault="00DB073C" w:rsidP="00240F8D">
            <w:pPr>
              <w:pStyle w:val="TableParagraph"/>
              <w:spacing w:line="276" w:lineRule="auto"/>
              <w:ind w:left="113" w:right="113"/>
              <w:rPr>
                <w:b/>
                <w:szCs w:val="24"/>
              </w:rPr>
            </w:pPr>
          </w:p>
        </w:tc>
        <w:tc>
          <w:tcPr>
            <w:tcW w:w="3436" w:type="dxa"/>
          </w:tcPr>
          <w:p w14:paraId="47CF0E43" w14:textId="77777777" w:rsidR="00DB073C" w:rsidRPr="00E50CFB" w:rsidRDefault="00DB073C" w:rsidP="00DB073C">
            <w:pPr>
              <w:pStyle w:val="TableParagraph"/>
              <w:spacing w:line="276" w:lineRule="auto"/>
              <w:ind w:left="113" w:right="113" w:hanging="1895"/>
              <w:rPr>
                <w:b/>
                <w:szCs w:val="24"/>
              </w:rPr>
            </w:pPr>
          </w:p>
        </w:tc>
      </w:tr>
      <w:tr w:rsidR="00DB073C" w:rsidRPr="00E50CFB" w14:paraId="3506D75E" w14:textId="6D630677" w:rsidTr="00DB073C">
        <w:trPr>
          <w:trHeight w:val="300"/>
        </w:trPr>
        <w:tc>
          <w:tcPr>
            <w:tcW w:w="567" w:type="dxa"/>
            <w:shd w:val="clear" w:color="auto" w:fill="auto"/>
          </w:tcPr>
          <w:p w14:paraId="7210F42E" w14:textId="25444FD8"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61711941" w14:textId="77777777" w:rsidR="00DB073C" w:rsidRPr="00E50CFB" w:rsidRDefault="00DB073C" w:rsidP="00240F8D">
            <w:pPr>
              <w:pStyle w:val="TableParagraph"/>
              <w:spacing w:line="276" w:lineRule="auto"/>
              <w:ind w:left="141" w:right="85"/>
              <w:rPr>
                <w:color w:val="000000"/>
                <w:szCs w:val="24"/>
              </w:rPr>
            </w:pPr>
            <w:r w:rsidRPr="00E50CFB">
              <w:rPr>
                <w:b/>
                <w:color w:val="000000"/>
                <w:szCs w:val="24"/>
              </w:rPr>
              <w:t>52A.</w:t>
            </w:r>
            <w:r w:rsidRPr="00E50CFB">
              <w:rPr>
                <w:b/>
                <w:color w:val="000000"/>
                <w:spacing w:val="1"/>
                <w:szCs w:val="24"/>
              </w:rPr>
              <w:t xml:space="preserve"> </w:t>
            </w:r>
            <w:r w:rsidRPr="00E50CFB">
              <w:rPr>
                <w:b/>
                <w:color w:val="000000"/>
                <w:szCs w:val="24"/>
              </w:rPr>
              <w:t>When</w:t>
            </w:r>
            <w:r w:rsidRPr="00E50CFB">
              <w:rPr>
                <w:b/>
                <w:color w:val="000000"/>
                <w:spacing w:val="1"/>
                <w:szCs w:val="24"/>
              </w:rPr>
              <w:t xml:space="preserve"> </w:t>
            </w:r>
            <w:r w:rsidRPr="00E50CFB">
              <w:rPr>
                <w:b/>
                <w:color w:val="000000"/>
                <w:szCs w:val="24"/>
              </w:rPr>
              <w:t>Administrator</w:t>
            </w:r>
            <w:r w:rsidRPr="00E50CFB">
              <w:rPr>
                <w:b/>
                <w:color w:val="000000"/>
                <w:spacing w:val="1"/>
                <w:szCs w:val="24"/>
              </w:rPr>
              <w:t xml:space="preserve"> </w:t>
            </w:r>
            <w:r w:rsidRPr="00E50CFB">
              <w:rPr>
                <w:b/>
                <w:color w:val="000000"/>
                <w:szCs w:val="24"/>
              </w:rPr>
              <w:t>for</w:t>
            </w:r>
            <w:r w:rsidRPr="00E50CFB">
              <w:rPr>
                <w:b/>
                <w:color w:val="000000"/>
                <w:spacing w:val="-62"/>
                <w:szCs w:val="24"/>
              </w:rPr>
              <w:t xml:space="preserve"> </w:t>
            </w:r>
            <w:r w:rsidRPr="00E50CFB">
              <w:rPr>
                <w:b/>
                <w:color w:val="000000"/>
                <w:szCs w:val="24"/>
              </w:rPr>
              <w:t>management</w:t>
            </w:r>
            <w:r w:rsidRPr="00E50CFB">
              <w:rPr>
                <w:b/>
                <w:color w:val="000000"/>
                <w:spacing w:val="1"/>
                <w:szCs w:val="24"/>
              </w:rPr>
              <w:t xml:space="preserve"> </w:t>
            </w:r>
            <w:r w:rsidRPr="00E50CFB">
              <w:rPr>
                <w:b/>
                <w:color w:val="000000"/>
                <w:szCs w:val="24"/>
              </w:rPr>
              <w:t>of</w:t>
            </w:r>
            <w:r w:rsidRPr="00E50CFB">
              <w:rPr>
                <w:b/>
                <w:color w:val="000000"/>
                <w:spacing w:val="1"/>
                <w:szCs w:val="24"/>
              </w:rPr>
              <w:t xml:space="preserve"> </w:t>
            </w:r>
            <w:r w:rsidRPr="00E50CFB">
              <w:rPr>
                <w:b/>
                <w:color w:val="000000"/>
                <w:szCs w:val="24"/>
              </w:rPr>
              <w:t>insurance</w:t>
            </w:r>
            <w:r w:rsidRPr="00E50CFB">
              <w:rPr>
                <w:b/>
                <w:color w:val="000000"/>
                <w:spacing w:val="66"/>
                <w:szCs w:val="24"/>
              </w:rPr>
              <w:t xml:space="preserve"> </w:t>
            </w:r>
            <w:r w:rsidRPr="00E50CFB">
              <w:rPr>
                <w:b/>
                <w:color w:val="000000"/>
                <w:szCs w:val="24"/>
              </w:rPr>
              <w:t>business</w:t>
            </w:r>
            <w:r w:rsidRPr="00E50CFB">
              <w:rPr>
                <w:b/>
                <w:color w:val="000000"/>
                <w:spacing w:val="1"/>
                <w:szCs w:val="24"/>
              </w:rPr>
              <w:t xml:space="preserve"> </w:t>
            </w:r>
            <w:r w:rsidRPr="00E50CFB">
              <w:rPr>
                <w:b/>
                <w:color w:val="000000"/>
                <w:szCs w:val="24"/>
              </w:rPr>
              <w:t>may</w:t>
            </w:r>
            <w:r w:rsidRPr="00E50CFB">
              <w:rPr>
                <w:b/>
                <w:color w:val="000000"/>
                <w:spacing w:val="1"/>
                <w:szCs w:val="24"/>
              </w:rPr>
              <w:t xml:space="preserve"> </w:t>
            </w:r>
            <w:r w:rsidRPr="00E50CFB">
              <w:rPr>
                <w:b/>
                <w:color w:val="000000"/>
                <w:szCs w:val="24"/>
              </w:rPr>
              <w:t>be</w:t>
            </w:r>
            <w:r w:rsidRPr="00E50CFB">
              <w:rPr>
                <w:b/>
                <w:color w:val="000000"/>
                <w:spacing w:val="2"/>
                <w:szCs w:val="24"/>
              </w:rPr>
              <w:t xml:space="preserve"> </w:t>
            </w:r>
            <w:r w:rsidRPr="00E50CFB">
              <w:rPr>
                <w:b/>
                <w:color w:val="000000"/>
                <w:szCs w:val="24"/>
              </w:rPr>
              <w:t>appointed.</w:t>
            </w:r>
            <w:r w:rsidRPr="00E50CFB">
              <w:rPr>
                <w:b/>
                <w:color w:val="000000"/>
                <w:spacing w:val="2"/>
                <w:szCs w:val="24"/>
              </w:rPr>
              <w:t xml:space="preserve"> </w:t>
            </w:r>
            <w:r w:rsidRPr="00E50CFB">
              <w:rPr>
                <w:b/>
                <w:color w:val="000000"/>
                <w:szCs w:val="24"/>
              </w:rPr>
              <w:t>—</w:t>
            </w:r>
          </w:p>
          <w:p w14:paraId="4AE2AB8E" w14:textId="77777777" w:rsidR="00DB073C" w:rsidRPr="00E50CFB" w:rsidRDefault="00DB073C" w:rsidP="00240F8D">
            <w:pPr>
              <w:pStyle w:val="TableParagraph"/>
              <w:spacing w:line="276" w:lineRule="auto"/>
              <w:rPr>
                <w:color w:val="000000"/>
                <w:szCs w:val="24"/>
              </w:rPr>
            </w:pPr>
          </w:p>
          <w:p w14:paraId="561784A6" w14:textId="74DC315D" w:rsidR="00DB073C" w:rsidRPr="00E50CFB" w:rsidRDefault="00DB073C" w:rsidP="00240F8D">
            <w:pPr>
              <w:pStyle w:val="TableParagraph"/>
              <w:widowControl/>
              <w:spacing w:after="240" w:line="276" w:lineRule="auto"/>
              <w:rPr>
                <w:szCs w:val="24"/>
              </w:rPr>
            </w:pPr>
            <w:r w:rsidRPr="00E50CFB">
              <w:rPr>
                <w:color w:val="000000"/>
                <w:szCs w:val="24"/>
              </w:rPr>
              <w:t>(1) If</w:t>
            </w:r>
            <w:r w:rsidRPr="00E50CFB">
              <w:rPr>
                <w:color w:val="000000"/>
                <w:spacing w:val="1"/>
                <w:szCs w:val="24"/>
              </w:rPr>
              <w:t xml:space="preserve"> </w:t>
            </w:r>
            <w:r w:rsidRPr="00E50CFB">
              <w:rPr>
                <w:color w:val="000000"/>
                <w:szCs w:val="24"/>
              </w:rPr>
              <w:t>at</w:t>
            </w:r>
            <w:r w:rsidRPr="00E50CFB">
              <w:rPr>
                <w:color w:val="000000"/>
                <w:spacing w:val="1"/>
                <w:szCs w:val="24"/>
              </w:rPr>
              <w:t xml:space="preserve"> </w:t>
            </w:r>
            <w:r w:rsidRPr="00E50CFB">
              <w:rPr>
                <w:color w:val="000000"/>
                <w:szCs w:val="24"/>
              </w:rPr>
              <w:t>any</w:t>
            </w:r>
            <w:r w:rsidRPr="00E50CFB">
              <w:rPr>
                <w:color w:val="000000"/>
                <w:spacing w:val="1"/>
                <w:szCs w:val="24"/>
              </w:rPr>
              <w:t xml:space="preserve"> </w:t>
            </w:r>
            <w:r w:rsidRPr="00E50CFB">
              <w:rPr>
                <w:color w:val="000000"/>
                <w:szCs w:val="24"/>
              </w:rPr>
              <w:t>time</w:t>
            </w:r>
            <w:r w:rsidRPr="00E50CFB">
              <w:rPr>
                <w:color w:val="000000"/>
                <w:spacing w:val="1"/>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Authority</w:t>
            </w:r>
            <w:r w:rsidRPr="00E50CFB">
              <w:rPr>
                <w:color w:val="000000"/>
                <w:spacing w:val="1"/>
                <w:szCs w:val="24"/>
              </w:rPr>
              <w:t xml:space="preserve"> </w:t>
            </w:r>
            <w:r w:rsidRPr="00E50CFB">
              <w:rPr>
                <w:color w:val="000000"/>
                <w:szCs w:val="24"/>
              </w:rPr>
              <w:t>has</w:t>
            </w:r>
            <w:r w:rsidRPr="00E50CFB">
              <w:rPr>
                <w:color w:val="000000"/>
                <w:spacing w:val="1"/>
                <w:szCs w:val="24"/>
              </w:rPr>
              <w:t xml:space="preserve"> </w:t>
            </w:r>
            <w:r w:rsidRPr="00E50CFB">
              <w:rPr>
                <w:color w:val="000000"/>
                <w:szCs w:val="24"/>
              </w:rPr>
              <w:t xml:space="preserve">reason to believe that an insurer </w:t>
            </w:r>
            <w:r w:rsidRPr="00E50CFB">
              <w:rPr>
                <w:color w:val="000000"/>
                <w:szCs w:val="24"/>
              </w:rPr>
              <w:lastRenderedPageBreak/>
              <w:t>carrying</w:t>
            </w:r>
            <w:r w:rsidRPr="00E50CFB">
              <w:rPr>
                <w:color w:val="000000"/>
                <w:spacing w:val="1"/>
                <w:szCs w:val="24"/>
              </w:rPr>
              <w:t xml:space="preserve"> </w:t>
            </w:r>
            <w:r w:rsidRPr="00E50CFB">
              <w:rPr>
                <w:color w:val="000000"/>
                <w:szCs w:val="24"/>
              </w:rPr>
              <w:t>on life insurance business is acting in a</w:t>
            </w:r>
            <w:r w:rsidRPr="00E50CFB">
              <w:rPr>
                <w:color w:val="000000"/>
                <w:spacing w:val="1"/>
                <w:szCs w:val="24"/>
              </w:rPr>
              <w:t xml:space="preserve"> </w:t>
            </w:r>
            <w:r w:rsidRPr="00E50CFB">
              <w:rPr>
                <w:color w:val="000000"/>
                <w:szCs w:val="24"/>
              </w:rPr>
              <w:t>manner</w:t>
            </w:r>
            <w:r w:rsidRPr="00E50CFB">
              <w:rPr>
                <w:color w:val="000000"/>
                <w:spacing w:val="1"/>
                <w:szCs w:val="24"/>
              </w:rPr>
              <w:t xml:space="preserve"> </w:t>
            </w:r>
            <w:r w:rsidRPr="00E50CFB">
              <w:rPr>
                <w:color w:val="000000"/>
                <w:szCs w:val="24"/>
              </w:rPr>
              <w:t>likely</w:t>
            </w:r>
            <w:r w:rsidRPr="00E50CFB">
              <w:rPr>
                <w:color w:val="000000"/>
                <w:spacing w:val="1"/>
                <w:szCs w:val="24"/>
              </w:rPr>
              <w:t xml:space="preserve"> </w:t>
            </w:r>
            <w:r w:rsidRPr="00E50CFB">
              <w:rPr>
                <w:color w:val="000000"/>
                <w:szCs w:val="24"/>
              </w:rPr>
              <w:t>to</w:t>
            </w:r>
            <w:r w:rsidRPr="00E50CFB">
              <w:rPr>
                <w:color w:val="000000"/>
                <w:spacing w:val="1"/>
                <w:szCs w:val="24"/>
              </w:rPr>
              <w:t xml:space="preserve"> </w:t>
            </w:r>
            <w:r w:rsidRPr="00E50CFB">
              <w:rPr>
                <w:color w:val="000000"/>
                <w:szCs w:val="24"/>
              </w:rPr>
              <w:t>be</w:t>
            </w:r>
            <w:r w:rsidRPr="00E50CFB">
              <w:rPr>
                <w:color w:val="000000"/>
                <w:spacing w:val="1"/>
                <w:szCs w:val="24"/>
              </w:rPr>
              <w:t xml:space="preserve"> </w:t>
            </w:r>
            <w:r w:rsidRPr="00E50CFB">
              <w:rPr>
                <w:color w:val="000000"/>
                <w:szCs w:val="24"/>
              </w:rPr>
              <w:t>prejudicial</w:t>
            </w:r>
            <w:r w:rsidRPr="00E50CFB">
              <w:rPr>
                <w:color w:val="000000"/>
                <w:spacing w:val="1"/>
                <w:szCs w:val="24"/>
              </w:rPr>
              <w:t xml:space="preserve"> </w:t>
            </w:r>
            <w:r w:rsidRPr="00E50CFB">
              <w:rPr>
                <w:color w:val="000000"/>
                <w:szCs w:val="24"/>
              </w:rPr>
              <w:t>to</w:t>
            </w:r>
            <w:r w:rsidRPr="00E50CFB">
              <w:rPr>
                <w:color w:val="000000"/>
                <w:spacing w:val="1"/>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interests</w:t>
            </w:r>
            <w:r w:rsidRPr="00E50CFB">
              <w:rPr>
                <w:color w:val="000000"/>
                <w:spacing w:val="1"/>
                <w:szCs w:val="24"/>
              </w:rPr>
              <w:t xml:space="preserve"> </w:t>
            </w:r>
            <w:r w:rsidRPr="00E50CFB">
              <w:rPr>
                <w:color w:val="000000"/>
                <w:szCs w:val="24"/>
              </w:rPr>
              <w:t>of</w:t>
            </w:r>
            <w:r w:rsidRPr="00E50CFB">
              <w:rPr>
                <w:color w:val="000000"/>
                <w:spacing w:val="1"/>
                <w:szCs w:val="24"/>
              </w:rPr>
              <w:t xml:space="preserve"> </w:t>
            </w:r>
            <w:r w:rsidRPr="00E50CFB">
              <w:rPr>
                <w:color w:val="000000"/>
                <w:szCs w:val="24"/>
              </w:rPr>
              <w:t>holders</w:t>
            </w:r>
            <w:r w:rsidRPr="00E50CFB">
              <w:rPr>
                <w:color w:val="000000"/>
                <w:spacing w:val="1"/>
                <w:szCs w:val="24"/>
              </w:rPr>
              <w:t xml:space="preserve"> </w:t>
            </w:r>
            <w:r w:rsidRPr="00E50CFB">
              <w:rPr>
                <w:color w:val="000000"/>
                <w:szCs w:val="24"/>
              </w:rPr>
              <w:t>of</w:t>
            </w:r>
            <w:r w:rsidRPr="00E50CFB">
              <w:rPr>
                <w:color w:val="000000"/>
                <w:spacing w:val="1"/>
                <w:szCs w:val="24"/>
              </w:rPr>
              <w:t xml:space="preserve"> </w:t>
            </w:r>
            <w:r w:rsidRPr="00E50CFB">
              <w:rPr>
                <w:color w:val="000000"/>
                <w:szCs w:val="24"/>
              </w:rPr>
              <w:t>life</w:t>
            </w:r>
            <w:r w:rsidRPr="00E50CFB">
              <w:rPr>
                <w:color w:val="000000"/>
                <w:spacing w:val="1"/>
                <w:szCs w:val="24"/>
              </w:rPr>
              <w:t xml:space="preserve"> </w:t>
            </w:r>
            <w:r w:rsidRPr="00E50CFB">
              <w:rPr>
                <w:color w:val="000000"/>
                <w:szCs w:val="24"/>
              </w:rPr>
              <w:t>insurance</w:t>
            </w:r>
            <w:r w:rsidRPr="00E50CFB">
              <w:rPr>
                <w:color w:val="000000"/>
                <w:spacing w:val="1"/>
                <w:szCs w:val="24"/>
              </w:rPr>
              <w:t xml:space="preserve"> </w:t>
            </w:r>
            <w:r w:rsidRPr="00E50CFB">
              <w:rPr>
                <w:color w:val="000000"/>
                <w:szCs w:val="24"/>
              </w:rPr>
              <w:t>policies,</w:t>
            </w:r>
            <w:r w:rsidRPr="00E50CFB">
              <w:rPr>
                <w:color w:val="000000"/>
                <w:spacing w:val="1"/>
                <w:szCs w:val="24"/>
              </w:rPr>
              <w:t xml:space="preserve"> </w:t>
            </w:r>
            <w:r w:rsidRPr="00E50CFB">
              <w:rPr>
                <w:color w:val="000000"/>
                <w:szCs w:val="24"/>
              </w:rPr>
              <w:t>it</w:t>
            </w:r>
            <w:r w:rsidRPr="00E50CFB">
              <w:rPr>
                <w:color w:val="000000"/>
                <w:spacing w:val="1"/>
                <w:szCs w:val="24"/>
              </w:rPr>
              <w:t xml:space="preserve"> </w:t>
            </w:r>
            <w:r w:rsidRPr="00E50CFB">
              <w:rPr>
                <w:color w:val="000000"/>
                <w:szCs w:val="24"/>
              </w:rPr>
              <w:t>may,</w:t>
            </w:r>
            <w:r w:rsidRPr="00E50CFB">
              <w:rPr>
                <w:color w:val="000000"/>
                <w:spacing w:val="1"/>
                <w:szCs w:val="24"/>
              </w:rPr>
              <w:t xml:space="preserve"> </w:t>
            </w:r>
            <w:r w:rsidRPr="00E50CFB">
              <w:rPr>
                <w:color w:val="000000"/>
                <w:szCs w:val="24"/>
              </w:rPr>
              <w:t>after</w:t>
            </w:r>
            <w:r w:rsidRPr="00E50CFB">
              <w:rPr>
                <w:color w:val="000000"/>
                <w:spacing w:val="1"/>
                <w:szCs w:val="24"/>
              </w:rPr>
              <w:t xml:space="preserve"> </w:t>
            </w:r>
            <w:r w:rsidRPr="00E50CFB">
              <w:rPr>
                <w:color w:val="000000"/>
                <w:szCs w:val="24"/>
              </w:rPr>
              <w:t>giving</w:t>
            </w:r>
            <w:r w:rsidRPr="00E50CFB">
              <w:rPr>
                <w:color w:val="000000"/>
                <w:spacing w:val="1"/>
                <w:szCs w:val="24"/>
              </w:rPr>
              <w:t xml:space="preserve"> </w:t>
            </w:r>
            <w:r w:rsidRPr="00E50CFB">
              <w:rPr>
                <w:color w:val="000000"/>
                <w:szCs w:val="24"/>
              </w:rPr>
              <w:t>such</w:t>
            </w:r>
            <w:r w:rsidRPr="00E50CFB">
              <w:rPr>
                <w:color w:val="000000"/>
                <w:spacing w:val="1"/>
                <w:szCs w:val="24"/>
              </w:rPr>
              <w:t xml:space="preserve"> </w:t>
            </w:r>
            <w:r w:rsidRPr="00E50CFB">
              <w:rPr>
                <w:color w:val="000000"/>
                <w:szCs w:val="24"/>
              </w:rPr>
              <w:t>opportunity</w:t>
            </w:r>
            <w:r w:rsidRPr="00E50CFB">
              <w:rPr>
                <w:color w:val="000000"/>
                <w:spacing w:val="1"/>
                <w:szCs w:val="24"/>
              </w:rPr>
              <w:t xml:space="preserve"> </w:t>
            </w:r>
            <w:r w:rsidRPr="00E50CFB">
              <w:rPr>
                <w:color w:val="000000"/>
                <w:szCs w:val="24"/>
              </w:rPr>
              <w:t>to</w:t>
            </w:r>
            <w:r w:rsidRPr="00E50CFB">
              <w:rPr>
                <w:color w:val="000000"/>
                <w:spacing w:val="1"/>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insurer</w:t>
            </w:r>
            <w:r w:rsidRPr="00E50CFB">
              <w:rPr>
                <w:color w:val="000000"/>
                <w:spacing w:val="1"/>
                <w:szCs w:val="24"/>
              </w:rPr>
              <w:t xml:space="preserve"> </w:t>
            </w:r>
            <w:r w:rsidRPr="00E50CFB">
              <w:rPr>
                <w:color w:val="000000"/>
                <w:szCs w:val="24"/>
              </w:rPr>
              <w:t>to</w:t>
            </w:r>
            <w:r w:rsidRPr="00E50CFB">
              <w:rPr>
                <w:color w:val="000000"/>
                <w:spacing w:val="1"/>
                <w:szCs w:val="24"/>
              </w:rPr>
              <w:t xml:space="preserve"> </w:t>
            </w:r>
            <w:r w:rsidRPr="00E50CFB">
              <w:rPr>
                <w:color w:val="000000"/>
                <w:szCs w:val="24"/>
              </w:rPr>
              <w:t>be</w:t>
            </w:r>
            <w:r w:rsidRPr="00E50CFB">
              <w:rPr>
                <w:color w:val="000000"/>
                <w:spacing w:val="1"/>
                <w:szCs w:val="24"/>
              </w:rPr>
              <w:t xml:space="preserve"> </w:t>
            </w:r>
            <w:r w:rsidRPr="00E50CFB">
              <w:rPr>
                <w:color w:val="000000"/>
                <w:szCs w:val="24"/>
              </w:rPr>
              <w:t>heard</w:t>
            </w:r>
            <w:r w:rsidRPr="00E50CFB">
              <w:rPr>
                <w:color w:val="000000"/>
                <w:spacing w:val="1"/>
                <w:szCs w:val="24"/>
              </w:rPr>
              <w:t xml:space="preserve"> </w:t>
            </w:r>
            <w:r w:rsidRPr="00E50CFB">
              <w:rPr>
                <w:color w:val="000000"/>
                <w:szCs w:val="24"/>
              </w:rPr>
              <w:t>appoint an Administrator to manage the</w:t>
            </w:r>
            <w:r w:rsidRPr="00E50CFB">
              <w:rPr>
                <w:color w:val="000000"/>
                <w:spacing w:val="1"/>
                <w:szCs w:val="24"/>
              </w:rPr>
              <w:t xml:space="preserve"> </w:t>
            </w:r>
            <w:r w:rsidRPr="00E50CFB">
              <w:rPr>
                <w:color w:val="000000"/>
                <w:szCs w:val="24"/>
              </w:rPr>
              <w:t>affairs of the insurer under the direction</w:t>
            </w:r>
            <w:r w:rsidRPr="00E50CFB">
              <w:rPr>
                <w:color w:val="000000"/>
                <w:spacing w:val="1"/>
                <w:szCs w:val="24"/>
              </w:rPr>
              <w:t xml:space="preserve"> </w:t>
            </w:r>
            <w:r w:rsidRPr="00E50CFB">
              <w:rPr>
                <w:color w:val="000000"/>
                <w:szCs w:val="24"/>
              </w:rPr>
              <w:t>and</w:t>
            </w:r>
            <w:r w:rsidRPr="00E50CFB">
              <w:rPr>
                <w:color w:val="000000"/>
                <w:spacing w:val="-1"/>
                <w:szCs w:val="24"/>
              </w:rPr>
              <w:t xml:space="preserve"> </w:t>
            </w:r>
            <w:r w:rsidRPr="00E50CFB">
              <w:rPr>
                <w:color w:val="000000"/>
                <w:szCs w:val="24"/>
              </w:rPr>
              <w:t>control</w:t>
            </w:r>
            <w:r w:rsidRPr="00E50CFB">
              <w:rPr>
                <w:color w:val="000000"/>
                <w:spacing w:val="-4"/>
                <w:szCs w:val="24"/>
              </w:rPr>
              <w:t xml:space="preserve"> </w:t>
            </w:r>
            <w:r w:rsidRPr="00E50CFB">
              <w:rPr>
                <w:color w:val="000000"/>
                <w:szCs w:val="24"/>
              </w:rPr>
              <w:t>of</w:t>
            </w:r>
            <w:r w:rsidRPr="00E50CFB">
              <w:rPr>
                <w:color w:val="000000"/>
                <w:spacing w:val="1"/>
                <w:szCs w:val="24"/>
              </w:rPr>
              <w:t xml:space="preserve"> </w:t>
            </w:r>
            <w:r w:rsidRPr="00E50CFB">
              <w:rPr>
                <w:color w:val="000000"/>
                <w:szCs w:val="24"/>
              </w:rPr>
              <w:t>the Authority.</w:t>
            </w:r>
          </w:p>
        </w:tc>
        <w:tc>
          <w:tcPr>
            <w:tcW w:w="4111" w:type="dxa"/>
            <w:shd w:val="clear" w:color="auto" w:fill="auto"/>
          </w:tcPr>
          <w:p w14:paraId="3E5EA144" w14:textId="77777777" w:rsidR="00DB073C" w:rsidRPr="00E50CFB" w:rsidRDefault="00DB073C" w:rsidP="00240F8D">
            <w:pPr>
              <w:pStyle w:val="TableParagraph"/>
              <w:spacing w:line="276" w:lineRule="auto"/>
              <w:ind w:left="112" w:right="87"/>
              <w:rPr>
                <w:szCs w:val="24"/>
              </w:rPr>
            </w:pPr>
            <w:r w:rsidRPr="00E50CFB">
              <w:rPr>
                <w:b/>
                <w:szCs w:val="24"/>
              </w:rPr>
              <w:lastRenderedPageBreak/>
              <w:t>52A.</w:t>
            </w:r>
            <w:r w:rsidRPr="00E50CFB">
              <w:rPr>
                <w:b/>
                <w:spacing w:val="1"/>
                <w:szCs w:val="24"/>
              </w:rPr>
              <w:t xml:space="preserve"> </w:t>
            </w:r>
            <w:r w:rsidRPr="00E50CFB">
              <w:rPr>
                <w:b/>
                <w:szCs w:val="24"/>
              </w:rPr>
              <w:t>When</w:t>
            </w:r>
            <w:r w:rsidRPr="00E50CFB">
              <w:rPr>
                <w:b/>
                <w:spacing w:val="1"/>
                <w:szCs w:val="24"/>
              </w:rPr>
              <w:t xml:space="preserve"> </w:t>
            </w:r>
            <w:r w:rsidRPr="00E50CFB">
              <w:rPr>
                <w:b/>
                <w:color w:val="FF0000"/>
                <w:szCs w:val="24"/>
              </w:rPr>
              <w:t>Board</w:t>
            </w:r>
            <w:r w:rsidRPr="00E50CFB">
              <w:rPr>
                <w:b/>
                <w:color w:val="FF0000"/>
                <w:spacing w:val="1"/>
                <w:szCs w:val="24"/>
              </w:rPr>
              <w:t xml:space="preserve"> </w:t>
            </w:r>
            <w:r w:rsidRPr="00E50CFB">
              <w:rPr>
                <w:b/>
                <w:color w:val="FF0000"/>
                <w:szCs w:val="24"/>
              </w:rPr>
              <w:t>of</w:t>
            </w:r>
            <w:r w:rsidRPr="00E50CFB">
              <w:rPr>
                <w:b/>
                <w:color w:val="FF0000"/>
                <w:spacing w:val="1"/>
                <w:szCs w:val="24"/>
              </w:rPr>
              <w:t xml:space="preserve"> </w:t>
            </w:r>
            <w:r w:rsidRPr="00E50CFB">
              <w:rPr>
                <w:b/>
                <w:color w:val="FF0000"/>
                <w:szCs w:val="24"/>
              </w:rPr>
              <w:t>Directors,</w:t>
            </w:r>
            <w:r w:rsidRPr="00E50CFB">
              <w:rPr>
                <w:b/>
                <w:color w:val="FF0000"/>
                <w:spacing w:val="1"/>
                <w:szCs w:val="24"/>
              </w:rPr>
              <w:t xml:space="preserve"> </w:t>
            </w:r>
            <w:r w:rsidRPr="00E50CFB">
              <w:rPr>
                <w:b/>
                <w:color w:val="FF0000"/>
                <w:szCs w:val="24"/>
              </w:rPr>
              <w:t>etc.,</w:t>
            </w:r>
            <w:r w:rsidRPr="00E50CFB">
              <w:rPr>
                <w:b/>
                <w:color w:val="FF0000"/>
                <w:spacing w:val="1"/>
                <w:szCs w:val="24"/>
              </w:rPr>
              <w:t xml:space="preserve"> </w:t>
            </w:r>
            <w:r w:rsidRPr="00E50CFB">
              <w:rPr>
                <w:b/>
                <w:color w:val="FF0000"/>
                <w:szCs w:val="24"/>
              </w:rPr>
              <w:t>superseded</w:t>
            </w:r>
            <w:r w:rsidRPr="00E50CFB">
              <w:rPr>
                <w:b/>
                <w:color w:val="FF0000"/>
                <w:spacing w:val="1"/>
                <w:szCs w:val="24"/>
              </w:rPr>
              <w:t xml:space="preserve"> </w:t>
            </w:r>
            <w:r w:rsidRPr="00E50CFB">
              <w:rPr>
                <w:b/>
                <w:color w:val="FF0000"/>
                <w:szCs w:val="24"/>
              </w:rPr>
              <w:t>and</w:t>
            </w:r>
            <w:r w:rsidRPr="00E50CFB">
              <w:rPr>
                <w:b/>
                <w:color w:val="FF0000"/>
                <w:spacing w:val="1"/>
                <w:szCs w:val="24"/>
              </w:rPr>
              <w:t xml:space="preserve"> </w:t>
            </w:r>
            <w:r w:rsidRPr="00E50CFB">
              <w:rPr>
                <w:b/>
                <w:szCs w:val="24"/>
              </w:rPr>
              <w:t>Administrator</w:t>
            </w:r>
            <w:r w:rsidRPr="00E50CFB">
              <w:rPr>
                <w:b/>
                <w:spacing w:val="1"/>
                <w:szCs w:val="24"/>
              </w:rPr>
              <w:t xml:space="preserve"> </w:t>
            </w:r>
            <w:r w:rsidRPr="00E50CFB">
              <w:rPr>
                <w:b/>
                <w:szCs w:val="24"/>
              </w:rPr>
              <w:t>for</w:t>
            </w:r>
            <w:r w:rsidRPr="00E50CFB">
              <w:rPr>
                <w:b/>
                <w:spacing w:val="1"/>
                <w:szCs w:val="24"/>
              </w:rPr>
              <w:t xml:space="preserve"> </w:t>
            </w:r>
            <w:r w:rsidRPr="00E50CFB">
              <w:rPr>
                <w:b/>
                <w:szCs w:val="24"/>
              </w:rPr>
              <w:t>management</w:t>
            </w:r>
            <w:r w:rsidRPr="00E50CFB">
              <w:rPr>
                <w:b/>
                <w:spacing w:val="1"/>
                <w:szCs w:val="24"/>
              </w:rPr>
              <w:t xml:space="preserve"> </w:t>
            </w:r>
            <w:r w:rsidRPr="00E50CFB">
              <w:rPr>
                <w:b/>
                <w:szCs w:val="24"/>
              </w:rPr>
              <w:t>of</w:t>
            </w:r>
            <w:r w:rsidRPr="00E50CFB">
              <w:rPr>
                <w:b/>
                <w:spacing w:val="1"/>
                <w:szCs w:val="24"/>
              </w:rPr>
              <w:t xml:space="preserve"> </w:t>
            </w:r>
            <w:r w:rsidRPr="00E50CFB">
              <w:rPr>
                <w:b/>
                <w:szCs w:val="24"/>
              </w:rPr>
              <w:t>insurance</w:t>
            </w:r>
            <w:r w:rsidRPr="00E50CFB">
              <w:rPr>
                <w:b/>
                <w:spacing w:val="66"/>
                <w:szCs w:val="24"/>
              </w:rPr>
              <w:t xml:space="preserve"> </w:t>
            </w:r>
            <w:r w:rsidRPr="00E50CFB">
              <w:rPr>
                <w:b/>
                <w:szCs w:val="24"/>
              </w:rPr>
              <w:t>business</w:t>
            </w:r>
            <w:r w:rsidRPr="00E50CFB">
              <w:rPr>
                <w:b/>
                <w:spacing w:val="1"/>
                <w:szCs w:val="24"/>
              </w:rPr>
              <w:t xml:space="preserve"> </w:t>
            </w:r>
            <w:r w:rsidRPr="00E50CFB">
              <w:rPr>
                <w:b/>
                <w:szCs w:val="24"/>
              </w:rPr>
              <w:t>may</w:t>
            </w:r>
            <w:r w:rsidRPr="00E50CFB">
              <w:rPr>
                <w:b/>
                <w:spacing w:val="-2"/>
                <w:szCs w:val="24"/>
              </w:rPr>
              <w:t xml:space="preserve"> </w:t>
            </w:r>
            <w:r w:rsidRPr="00E50CFB">
              <w:rPr>
                <w:b/>
                <w:szCs w:val="24"/>
              </w:rPr>
              <w:t>be</w:t>
            </w:r>
            <w:r w:rsidRPr="00E50CFB">
              <w:rPr>
                <w:b/>
                <w:spacing w:val="4"/>
                <w:szCs w:val="24"/>
              </w:rPr>
              <w:t xml:space="preserve"> </w:t>
            </w:r>
            <w:r w:rsidRPr="00E50CFB">
              <w:rPr>
                <w:b/>
                <w:szCs w:val="24"/>
              </w:rPr>
              <w:t>appointed. —</w:t>
            </w:r>
          </w:p>
          <w:p w14:paraId="4F5D7782" w14:textId="77777777" w:rsidR="00DB073C" w:rsidRPr="00E50CFB" w:rsidRDefault="00DB073C" w:rsidP="00240F8D">
            <w:pPr>
              <w:pStyle w:val="TableParagraph"/>
              <w:spacing w:line="276" w:lineRule="auto"/>
              <w:ind w:left="112" w:right="75"/>
              <w:rPr>
                <w:color w:val="FF0000"/>
                <w:szCs w:val="24"/>
              </w:rPr>
            </w:pPr>
            <w:r w:rsidRPr="00E50CFB">
              <w:rPr>
                <w:color w:val="FF0000"/>
                <w:szCs w:val="24"/>
              </w:rPr>
              <w:t>(1) If at any time the Authority has reason</w:t>
            </w:r>
            <w:r w:rsidRPr="00E50CFB">
              <w:rPr>
                <w:color w:val="FF0000"/>
                <w:spacing w:val="-62"/>
                <w:szCs w:val="24"/>
              </w:rPr>
              <w:t xml:space="preserve"> </w:t>
            </w:r>
            <w:r w:rsidRPr="00E50CFB">
              <w:rPr>
                <w:color w:val="FF0000"/>
                <w:szCs w:val="24"/>
              </w:rPr>
              <w:t>to</w:t>
            </w:r>
            <w:r w:rsidRPr="00E50CFB">
              <w:rPr>
                <w:color w:val="FF0000"/>
                <w:spacing w:val="1"/>
                <w:szCs w:val="24"/>
              </w:rPr>
              <w:t xml:space="preserve"> </w:t>
            </w:r>
            <w:r w:rsidRPr="00E50CFB">
              <w:rPr>
                <w:color w:val="FF0000"/>
                <w:szCs w:val="24"/>
              </w:rPr>
              <w:t>believe</w:t>
            </w:r>
            <w:r w:rsidRPr="00E50CFB">
              <w:rPr>
                <w:color w:val="FF0000"/>
                <w:spacing w:val="1"/>
                <w:szCs w:val="24"/>
              </w:rPr>
              <w:t xml:space="preserve"> </w:t>
            </w:r>
            <w:r w:rsidRPr="00E50CFB">
              <w:rPr>
                <w:color w:val="FF0000"/>
                <w:szCs w:val="24"/>
              </w:rPr>
              <w:t>that</w:t>
            </w:r>
            <w:r w:rsidRPr="00E50CFB">
              <w:rPr>
                <w:color w:val="FF0000"/>
                <w:spacing w:val="1"/>
                <w:szCs w:val="24"/>
              </w:rPr>
              <w:t xml:space="preserve"> </w:t>
            </w:r>
            <w:r w:rsidRPr="00E50CFB">
              <w:rPr>
                <w:color w:val="FF0000"/>
                <w:szCs w:val="24"/>
              </w:rPr>
              <w:t>an</w:t>
            </w:r>
            <w:r w:rsidRPr="00E50CFB">
              <w:rPr>
                <w:color w:val="FF0000"/>
                <w:spacing w:val="1"/>
                <w:szCs w:val="24"/>
              </w:rPr>
              <w:t xml:space="preserve"> </w:t>
            </w:r>
            <w:r w:rsidRPr="00E50CFB">
              <w:rPr>
                <w:color w:val="FF0000"/>
                <w:szCs w:val="24"/>
              </w:rPr>
              <w:t>insurer</w:t>
            </w:r>
            <w:r w:rsidRPr="00E50CFB">
              <w:rPr>
                <w:color w:val="FF0000"/>
                <w:spacing w:val="1"/>
                <w:szCs w:val="24"/>
              </w:rPr>
              <w:t xml:space="preserve"> </w:t>
            </w:r>
            <w:r w:rsidRPr="00E50CFB">
              <w:rPr>
                <w:color w:val="FF0000"/>
                <w:szCs w:val="24"/>
              </w:rPr>
              <w:t>carrying</w:t>
            </w:r>
            <w:r w:rsidRPr="00E50CFB">
              <w:rPr>
                <w:color w:val="FF0000"/>
                <w:spacing w:val="1"/>
                <w:szCs w:val="24"/>
              </w:rPr>
              <w:t xml:space="preserve"> </w:t>
            </w:r>
            <w:r w:rsidRPr="00E50CFB">
              <w:rPr>
                <w:color w:val="FF0000"/>
                <w:szCs w:val="24"/>
              </w:rPr>
              <w:lastRenderedPageBreak/>
              <w:t>on</w:t>
            </w:r>
            <w:r w:rsidRPr="00E50CFB">
              <w:rPr>
                <w:color w:val="FF0000"/>
                <w:spacing w:val="1"/>
                <w:szCs w:val="24"/>
              </w:rPr>
              <w:t xml:space="preserve"> </w:t>
            </w:r>
            <w:r w:rsidRPr="00E50CFB">
              <w:rPr>
                <w:color w:val="FF0000"/>
                <w:szCs w:val="24"/>
              </w:rPr>
              <w:t>insurance business is acting in a manner</w:t>
            </w:r>
            <w:r w:rsidRPr="00E50CFB">
              <w:rPr>
                <w:color w:val="FF0000"/>
                <w:spacing w:val="1"/>
                <w:szCs w:val="24"/>
              </w:rPr>
              <w:t xml:space="preserve"> </w:t>
            </w:r>
            <w:r w:rsidRPr="00E50CFB">
              <w:rPr>
                <w:color w:val="FF0000"/>
                <w:szCs w:val="24"/>
              </w:rPr>
              <w:t>likely to be prejudicial to the interests of</w:t>
            </w:r>
            <w:r w:rsidRPr="00E50CFB">
              <w:rPr>
                <w:color w:val="FF0000"/>
                <w:spacing w:val="1"/>
                <w:szCs w:val="24"/>
              </w:rPr>
              <w:t xml:space="preserve"> </w:t>
            </w:r>
            <w:r w:rsidRPr="00E50CFB">
              <w:rPr>
                <w:color w:val="FF0000"/>
                <w:szCs w:val="24"/>
              </w:rPr>
              <w:t>its policyholders, it may, for reasons to be</w:t>
            </w:r>
            <w:r w:rsidRPr="00E50CFB">
              <w:rPr>
                <w:color w:val="FF0000"/>
                <w:spacing w:val="-62"/>
                <w:szCs w:val="24"/>
              </w:rPr>
              <w:t xml:space="preserve"> </w:t>
            </w:r>
            <w:r w:rsidRPr="00E50CFB">
              <w:rPr>
                <w:color w:val="FF0000"/>
                <w:szCs w:val="24"/>
              </w:rPr>
              <w:t>recorded</w:t>
            </w:r>
            <w:r w:rsidRPr="00E50CFB">
              <w:rPr>
                <w:color w:val="FF0000"/>
                <w:spacing w:val="1"/>
                <w:szCs w:val="24"/>
              </w:rPr>
              <w:t xml:space="preserve"> </w:t>
            </w:r>
            <w:r w:rsidRPr="00E50CFB">
              <w:rPr>
                <w:color w:val="FF0000"/>
                <w:szCs w:val="24"/>
              </w:rPr>
              <w:t>in</w:t>
            </w:r>
            <w:r w:rsidRPr="00E50CFB">
              <w:rPr>
                <w:color w:val="FF0000"/>
                <w:spacing w:val="1"/>
                <w:szCs w:val="24"/>
              </w:rPr>
              <w:t xml:space="preserve"> </w:t>
            </w:r>
            <w:r w:rsidRPr="00E50CFB">
              <w:rPr>
                <w:color w:val="FF0000"/>
                <w:szCs w:val="24"/>
              </w:rPr>
              <w:t>writing,</w:t>
            </w:r>
            <w:r w:rsidRPr="00E50CFB">
              <w:rPr>
                <w:color w:val="FF0000"/>
                <w:spacing w:val="1"/>
                <w:szCs w:val="24"/>
              </w:rPr>
              <w:t xml:space="preserve"> </w:t>
            </w:r>
            <w:r w:rsidRPr="00E50CFB">
              <w:rPr>
                <w:color w:val="FF0000"/>
                <w:szCs w:val="24"/>
              </w:rPr>
              <w:t>after</w:t>
            </w:r>
            <w:r w:rsidRPr="00E50CFB">
              <w:rPr>
                <w:color w:val="FF0000"/>
                <w:spacing w:val="1"/>
                <w:szCs w:val="24"/>
              </w:rPr>
              <w:t xml:space="preserve"> </w:t>
            </w:r>
            <w:r w:rsidRPr="00E50CFB">
              <w:rPr>
                <w:color w:val="FF0000"/>
                <w:szCs w:val="24"/>
              </w:rPr>
              <w:t>giving</w:t>
            </w:r>
            <w:r w:rsidRPr="00E50CFB">
              <w:rPr>
                <w:color w:val="FF0000"/>
                <w:spacing w:val="1"/>
                <w:szCs w:val="24"/>
              </w:rPr>
              <w:t xml:space="preserve"> </w:t>
            </w:r>
            <w:r w:rsidRPr="00E50CFB">
              <w:rPr>
                <w:color w:val="FF0000"/>
                <w:szCs w:val="24"/>
              </w:rPr>
              <w:t>such</w:t>
            </w:r>
            <w:r w:rsidRPr="00E50CFB">
              <w:rPr>
                <w:color w:val="FF0000"/>
                <w:spacing w:val="1"/>
                <w:szCs w:val="24"/>
              </w:rPr>
              <w:t xml:space="preserve"> insurer an </w:t>
            </w:r>
            <w:r w:rsidRPr="00E50CFB">
              <w:rPr>
                <w:color w:val="FF0000"/>
                <w:szCs w:val="24"/>
              </w:rPr>
              <w:t>opportunity of being heard, supersede the Board of Directors or</w:t>
            </w:r>
            <w:r w:rsidRPr="00E50CFB">
              <w:rPr>
                <w:color w:val="FF0000"/>
                <w:spacing w:val="1"/>
                <w:szCs w:val="24"/>
              </w:rPr>
              <w:t xml:space="preserve"> </w:t>
            </w:r>
            <w:r w:rsidRPr="00E50CFB">
              <w:rPr>
                <w:color w:val="FF0000"/>
                <w:w w:val="95"/>
                <w:szCs w:val="24"/>
              </w:rPr>
              <w:t>such</w:t>
            </w:r>
            <w:r w:rsidRPr="00E50CFB">
              <w:rPr>
                <w:color w:val="FF0000"/>
                <w:spacing w:val="1"/>
                <w:w w:val="95"/>
                <w:szCs w:val="24"/>
              </w:rPr>
              <w:t xml:space="preserve"> </w:t>
            </w:r>
            <w:r w:rsidRPr="00E50CFB">
              <w:rPr>
                <w:color w:val="FF0000"/>
                <w:w w:val="95"/>
                <w:szCs w:val="24"/>
              </w:rPr>
              <w:t>other</w:t>
            </w:r>
            <w:r w:rsidRPr="00E50CFB">
              <w:rPr>
                <w:color w:val="FF0000"/>
                <w:spacing w:val="1"/>
                <w:w w:val="95"/>
                <w:szCs w:val="24"/>
              </w:rPr>
              <w:t xml:space="preserve"> </w:t>
            </w:r>
            <w:r w:rsidRPr="00E50CFB">
              <w:rPr>
                <w:color w:val="FF0000"/>
                <w:w w:val="95"/>
                <w:szCs w:val="24"/>
              </w:rPr>
              <w:t>management</w:t>
            </w:r>
            <w:r w:rsidRPr="00E50CFB">
              <w:rPr>
                <w:color w:val="FF0000"/>
                <w:spacing w:val="1"/>
                <w:w w:val="95"/>
                <w:szCs w:val="24"/>
              </w:rPr>
              <w:t xml:space="preserve"> </w:t>
            </w:r>
            <w:r w:rsidRPr="00E50CFB">
              <w:rPr>
                <w:color w:val="FF0000"/>
                <w:w w:val="95"/>
                <w:szCs w:val="24"/>
              </w:rPr>
              <w:t>or governing</w:t>
            </w:r>
            <w:r w:rsidRPr="00E50CFB">
              <w:rPr>
                <w:color w:val="FF0000"/>
                <w:spacing w:val="1"/>
                <w:w w:val="95"/>
                <w:szCs w:val="24"/>
              </w:rPr>
              <w:t xml:space="preserve"> </w:t>
            </w:r>
            <w:r w:rsidRPr="00E50CFB">
              <w:rPr>
                <w:color w:val="FF0000"/>
                <w:w w:val="95"/>
                <w:szCs w:val="24"/>
              </w:rPr>
              <w:t>or</w:t>
            </w:r>
            <w:r w:rsidRPr="00E50CFB">
              <w:rPr>
                <w:color w:val="FF0000"/>
                <w:spacing w:val="1"/>
                <w:w w:val="95"/>
                <w:szCs w:val="24"/>
              </w:rPr>
              <w:t xml:space="preserve"> </w:t>
            </w:r>
            <w:r w:rsidRPr="00E50CFB">
              <w:rPr>
                <w:color w:val="FF0000"/>
                <w:szCs w:val="24"/>
              </w:rPr>
              <w:t>executive committee</w:t>
            </w:r>
            <w:r w:rsidRPr="00E50CFB">
              <w:rPr>
                <w:color w:val="FF0000"/>
                <w:spacing w:val="1"/>
                <w:szCs w:val="24"/>
              </w:rPr>
              <w:t xml:space="preserve"> </w:t>
            </w:r>
            <w:r w:rsidRPr="00E50CFB">
              <w:rPr>
                <w:color w:val="FF0000"/>
                <w:szCs w:val="24"/>
              </w:rPr>
              <w:t>of such insurer, and</w:t>
            </w:r>
            <w:r w:rsidRPr="00E50CFB">
              <w:rPr>
                <w:color w:val="FF0000"/>
                <w:spacing w:val="1"/>
                <w:szCs w:val="24"/>
              </w:rPr>
              <w:t xml:space="preserve"> </w:t>
            </w:r>
            <w:r w:rsidRPr="00E50CFB">
              <w:rPr>
                <w:color w:val="FF0000"/>
                <w:szCs w:val="24"/>
              </w:rPr>
              <w:t>appoint an Administrator to manage the</w:t>
            </w:r>
            <w:r w:rsidRPr="00E50CFB">
              <w:rPr>
                <w:color w:val="FF0000"/>
                <w:spacing w:val="1"/>
                <w:szCs w:val="24"/>
              </w:rPr>
              <w:t xml:space="preserve"> </w:t>
            </w:r>
            <w:r w:rsidRPr="00E50CFB">
              <w:rPr>
                <w:color w:val="FF0000"/>
                <w:szCs w:val="24"/>
              </w:rPr>
              <w:t>affairs</w:t>
            </w:r>
            <w:r w:rsidRPr="00E50CFB">
              <w:rPr>
                <w:color w:val="FF0000"/>
                <w:spacing w:val="1"/>
                <w:szCs w:val="24"/>
              </w:rPr>
              <w:t xml:space="preserve"> </w:t>
            </w:r>
            <w:r w:rsidRPr="00E50CFB">
              <w:rPr>
                <w:color w:val="FF0000"/>
                <w:szCs w:val="24"/>
              </w:rPr>
              <w:t>of the insurer under the direction</w:t>
            </w:r>
            <w:r w:rsidRPr="00E50CFB">
              <w:rPr>
                <w:color w:val="FF0000"/>
                <w:spacing w:val="1"/>
                <w:szCs w:val="24"/>
              </w:rPr>
              <w:t xml:space="preserve"> </w:t>
            </w:r>
            <w:r w:rsidRPr="00E50CFB">
              <w:rPr>
                <w:color w:val="FF0000"/>
                <w:szCs w:val="24"/>
              </w:rPr>
              <w:t>and</w:t>
            </w:r>
            <w:r w:rsidRPr="00E50CFB">
              <w:rPr>
                <w:color w:val="FF0000"/>
                <w:spacing w:val="-2"/>
                <w:szCs w:val="24"/>
              </w:rPr>
              <w:t xml:space="preserve"> </w:t>
            </w:r>
            <w:r w:rsidRPr="00E50CFB">
              <w:rPr>
                <w:color w:val="FF0000"/>
                <w:szCs w:val="24"/>
              </w:rPr>
              <w:t>control of</w:t>
            </w:r>
            <w:r w:rsidRPr="00E50CFB">
              <w:rPr>
                <w:color w:val="FF0000"/>
                <w:spacing w:val="1"/>
                <w:szCs w:val="24"/>
              </w:rPr>
              <w:t xml:space="preserve"> </w:t>
            </w:r>
            <w:r w:rsidRPr="00E50CFB">
              <w:rPr>
                <w:color w:val="FF0000"/>
                <w:szCs w:val="24"/>
              </w:rPr>
              <w:t xml:space="preserve">the Authority </w:t>
            </w:r>
            <w:r w:rsidRPr="00E50CFB">
              <w:rPr>
                <w:bCs/>
                <w:color w:val="FF0000"/>
                <w:szCs w:val="24"/>
                <w:lang w:val="en-IN"/>
              </w:rPr>
              <w:t>for such period not exceeding one year</w:t>
            </w:r>
            <w:r w:rsidRPr="00E50CFB">
              <w:rPr>
                <w:color w:val="FF0000"/>
                <w:szCs w:val="24"/>
              </w:rPr>
              <w:t>.</w:t>
            </w:r>
          </w:p>
          <w:p w14:paraId="4FBE8CD8" w14:textId="77777777" w:rsidR="00DB073C" w:rsidRPr="00E50CFB" w:rsidRDefault="00DB073C" w:rsidP="00240F8D">
            <w:pPr>
              <w:pStyle w:val="TableParagraph"/>
              <w:spacing w:line="276" w:lineRule="auto"/>
              <w:ind w:left="112" w:right="75"/>
              <w:rPr>
                <w:color w:val="FF0000"/>
                <w:szCs w:val="24"/>
              </w:rPr>
            </w:pPr>
          </w:p>
          <w:p w14:paraId="7520E8A5" w14:textId="5C2E1368" w:rsidR="00DB073C" w:rsidRPr="00E50CFB" w:rsidRDefault="00DB073C" w:rsidP="00240F8D">
            <w:pPr>
              <w:pStyle w:val="TableParagraph"/>
              <w:widowControl/>
              <w:spacing w:after="240" w:line="276" w:lineRule="auto"/>
              <w:rPr>
                <w:szCs w:val="24"/>
              </w:rPr>
            </w:pPr>
            <w:r w:rsidRPr="00E50CFB">
              <w:rPr>
                <w:color w:val="FF0000"/>
                <w:szCs w:val="24"/>
              </w:rPr>
              <w:t>(1A) The Authority may, in consultation with the Central Government and for reasons to be recorded in writing, extend the period referred to in sub-section (1) from time to time</w:t>
            </w:r>
          </w:p>
        </w:tc>
        <w:tc>
          <w:tcPr>
            <w:tcW w:w="3685" w:type="dxa"/>
          </w:tcPr>
          <w:p w14:paraId="11A182C1" w14:textId="77777777" w:rsidR="00DB073C" w:rsidRPr="00E50CFB" w:rsidRDefault="00DB073C" w:rsidP="00240F8D">
            <w:pPr>
              <w:pStyle w:val="TableParagraph"/>
              <w:spacing w:line="276" w:lineRule="auto"/>
              <w:ind w:left="112" w:right="87"/>
              <w:rPr>
                <w:b/>
                <w:szCs w:val="24"/>
              </w:rPr>
            </w:pPr>
          </w:p>
        </w:tc>
        <w:tc>
          <w:tcPr>
            <w:tcW w:w="3436" w:type="dxa"/>
          </w:tcPr>
          <w:p w14:paraId="0AFBF32D" w14:textId="77777777" w:rsidR="00DB073C" w:rsidRPr="00E50CFB" w:rsidRDefault="00DB073C" w:rsidP="00DB073C">
            <w:pPr>
              <w:pStyle w:val="TableParagraph"/>
              <w:spacing w:line="276" w:lineRule="auto"/>
              <w:ind w:left="112" w:right="87" w:hanging="1895"/>
              <w:rPr>
                <w:b/>
                <w:szCs w:val="24"/>
              </w:rPr>
            </w:pPr>
          </w:p>
        </w:tc>
      </w:tr>
      <w:tr w:rsidR="00DB073C" w:rsidRPr="00E50CFB" w14:paraId="107C07D6" w14:textId="7EACC735" w:rsidTr="00DB073C">
        <w:trPr>
          <w:trHeight w:val="300"/>
        </w:trPr>
        <w:tc>
          <w:tcPr>
            <w:tcW w:w="567" w:type="dxa"/>
            <w:shd w:val="clear" w:color="auto" w:fill="auto"/>
          </w:tcPr>
          <w:p w14:paraId="6280F854" w14:textId="0EB4A14F"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6C7A96C8" w14:textId="77777777" w:rsidR="00DB073C" w:rsidRPr="00E50CFB" w:rsidRDefault="00DB073C" w:rsidP="00240F8D">
            <w:pPr>
              <w:pStyle w:val="TableParagraph"/>
              <w:spacing w:line="276" w:lineRule="auto"/>
              <w:ind w:left="141"/>
              <w:rPr>
                <w:szCs w:val="24"/>
              </w:rPr>
            </w:pPr>
            <w:r w:rsidRPr="00E50CFB">
              <w:rPr>
                <w:b/>
                <w:szCs w:val="24"/>
              </w:rPr>
              <w:t>55.</w:t>
            </w:r>
            <w:r w:rsidRPr="00E50CFB">
              <w:rPr>
                <w:b/>
                <w:spacing w:val="-4"/>
                <w:szCs w:val="24"/>
              </w:rPr>
              <w:t xml:space="preserve"> </w:t>
            </w:r>
            <w:r w:rsidRPr="00E50CFB">
              <w:rPr>
                <w:b/>
                <w:szCs w:val="24"/>
              </w:rPr>
              <w:t>Valuation</w:t>
            </w:r>
            <w:r w:rsidRPr="00E50CFB">
              <w:rPr>
                <w:b/>
                <w:spacing w:val="1"/>
                <w:szCs w:val="24"/>
              </w:rPr>
              <w:t xml:space="preserve"> </w:t>
            </w:r>
            <w:r w:rsidRPr="00E50CFB">
              <w:rPr>
                <w:b/>
                <w:szCs w:val="24"/>
              </w:rPr>
              <w:t>of</w:t>
            </w:r>
            <w:r w:rsidRPr="00E50CFB">
              <w:rPr>
                <w:b/>
                <w:spacing w:val="-4"/>
                <w:szCs w:val="24"/>
              </w:rPr>
              <w:t xml:space="preserve"> </w:t>
            </w:r>
            <w:r w:rsidRPr="00E50CFB">
              <w:rPr>
                <w:b/>
                <w:szCs w:val="24"/>
              </w:rPr>
              <w:t>liabilities.</w:t>
            </w:r>
            <w:r w:rsidRPr="00E50CFB">
              <w:rPr>
                <w:b/>
                <w:spacing w:val="-4"/>
                <w:szCs w:val="24"/>
              </w:rPr>
              <w:t xml:space="preserve"> </w:t>
            </w:r>
            <w:r w:rsidRPr="00E50CFB">
              <w:rPr>
                <w:b/>
                <w:szCs w:val="24"/>
              </w:rPr>
              <w:t>—</w:t>
            </w:r>
          </w:p>
          <w:p w14:paraId="5388F7BE" w14:textId="35F773A3" w:rsidR="00DB073C" w:rsidRPr="00E50CFB" w:rsidRDefault="00DB073C" w:rsidP="00240F8D">
            <w:pPr>
              <w:pStyle w:val="TableParagraph"/>
              <w:widowControl/>
              <w:spacing w:after="240" w:line="276" w:lineRule="auto"/>
              <w:rPr>
                <w:szCs w:val="24"/>
              </w:rPr>
            </w:pPr>
            <w:r w:rsidRPr="00E50CFB">
              <w:rPr>
                <w:szCs w:val="24"/>
              </w:rPr>
              <w:t>(3)</w:t>
            </w:r>
            <w:r w:rsidRPr="00E50CFB">
              <w:rPr>
                <w:spacing w:val="-13"/>
                <w:szCs w:val="24"/>
              </w:rPr>
              <w:t xml:space="preserve"> </w:t>
            </w:r>
            <w:r w:rsidRPr="00E50CFB">
              <w:rPr>
                <w:szCs w:val="24"/>
              </w:rPr>
              <w:t>The</w:t>
            </w:r>
            <w:r w:rsidRPr="00E50CFB">
              <w:rPr>
                <w:spacing w:val="-10"/>
                <w:szCs w:val="24"/>
              </w:rPr>
              <w:t xml:space="preserve"> </w:t>
            </w:r>
            <w:r w:rsidRPr="00E50CFB">
              <w:rPr>
                <w:szCs w:val="24"/>
              </w:rPr>
              <w:t>rule</w:t>
            </w:r>
            <w:r w:rsidRPr="00E50CFB">
              <w:rPr>
                <w:spacing w:val="-11"/>
                <w:szCs w:val="24"/>
              </w:rPr>
              <w:t xml:space="preserve"> </w:t>
            </w:r>
            <w:r w:rsidRPr="00E50CFB">
              <w:rPr>
                <w:szCs w:val="24"/>
              </w:rPr>
              <w:t>in</w:t>
            </w:r>
            <w:r w:rsidRPr="00E50CFB">
              <w:rPr>
                <w:spacing w:val="-13"/>
                <w:szCs w:val="24"/>
              </w:rPr>
              <w:t xml:space="preserve"> </w:t>
            </w:r>
            <w:r w:rsidRPr="00E50CFB">
              <w:rPr>
                <w:szCs w:val="24"/>
              </w:rPr>
              <w:t>the</w:t>
            </w:r>
            <w:r w:rsidRPr="00E50CFB">
              <w:rPr>
                <w:spacing w:val="-12"/>
                <w:szCs w:val="24"/>
              </w:rPr>
              <w:t xml:space="preserve"> </w:t>
            </w:r>
            <w:r w:rsidRPr="00E50CFB">
              <w:rPr>
                <w:szCs w:val="24"/>
              </w:rPr>
              <w:t>Seventh</w:t>
            </w:r>
            <w:r w:rsidRPr="00E50CFB">
              <w:rPr>
                <w:spacing w:val="40"/>
                <w:szCs w:val="24"/>
              </w:rPr>
              <w:t xml:space="preserve"> </w:t>
            </w:r>
            <w:r w:rsidRPr="00E50CFB">
              <w:rPr>
                <w:szCs w:val="24"/>
              </w:rPr>
              <w:t>Schedule</w:t>
            </w:r>
            <w:r w:rsidRPr="00E50CFB">
              <w:rPr>
                <w:spacing w:val="-13"/>
                <w:szCs w:val="24"/>
              </w:rPr>
              <w:t xml:space="preserve"> </w:t>
            </w:r>
            <w:r w:rsidRPr="00E50CFB">
              <w:rPr>
                <w:szCs w:val="24"/>
              </w:rPr>
              <w:t>shall</w:t>
            </w:r>
            <w:r w:rsidRPr="00E50CFB">
              <w:rPr>
                <w:spacing w:val="-62"/>
                <w:szCs w:val="24"/>
              </w:rPr>
              <w:t xml:space="preserve"> </w:t>
            </w:r>
            <w:r w:rsidRPr="00E50CFB">
              <w:rPr>
                <w:szCs w:val="24"/>
              </w:rPr>
              <w:t>be</w:t>
            </w:r>
            <w:r w:rsidRPr="00E50CFB">
              <w:rPr>
                <w:spacing w:val="-6"/>
                <w:szCs w:val="24"/>
              </w:rPr>
              <w:t xml:space="preserve"> </w:t>
            </w:r>
            <w:r w:rsidRPr="00E50CFB">
              <w:rPr>
                <w:szCs w:val="24"/>
              </w:rPr>
              <w:t>of</w:t>
            </w:r>
            <w:r w:rsidRPr="00E50CFB">
              <w:rPr>
                <w:spacing w:val="-3"/>
                <w:szCs w:val="24"/>
              </w:rPr>
              <w:t xml:space="preserve"> </w:t>
            </w:r>
            <w:r w:rsidRPr="00E50CFB">
              <w:rPr>
                <w:szCs w:val="24"/>
              </w:rPr>
              <w:t>the</w:t>
            </w:r>
            <w:r w:rsidRPr="00E50CFB">
              <w:rPr>
                <w:spacing w:val="-6"/>
                <w:szCs w:val="24"/>
              </w:rPr>
              <w:t xml:space="preserve"> </w:t>
            </w:r>
            <w:r w:rsidRPr="00E50CFB">
              <w:rPr>
                <w:szCs w:val="24"/>
              </w:rPr>
              <w:t>same</w:t>
            </w:r>
            <w:r w:rsidRPr="00E50CFB">
              <w:rPr>
                <w:spacing w:val="-5"/>
                <w:szCs w:val="24"/>
              </w:rPr>
              <w:t xml:space="preserve"> </w:t>
            </w:r>
            <w:r w:rsidRPr="00E50CFB">
              <w:rPr>
                <w:szCs w:val="24"/>
              </w:rPr>
              <w:t>force</w:t>
            </w:r>
            <w:r w:rsidRPr="00E50CFB">
              <w:rPr>
                <w:spacing w:val="-6"/>
                <w:szCs w:val="24"/>
              </w:rPr>
              <w:t xml:space="preserve"> </w:t>
            </w:r>
            <w:r w:rsidRPr="00E50CFB">
              <w:rPr>
                <w:szCs w:val="24"/>
              </w:rPr>
              <w:t>and</w:t>
            </w:r>
            <w:r w:rsidRPr="00E50CFB">
              <w:rPr>
                <w:spacing w:val="-5"/>
                <w:szCs w:val="24"/>
              </w:rPr>
              <w:t xml:space="preserve"> </w:t>
            </w:r>
            <w:r w:rsidRPr="00E50CFB">
              <w:rPr>
                <w:szCs w:val="24"/>
              </w:rPr>
              <w:t>may</w:t>
            </w:r>
            <w:r w:rsidRPr="00E50CFB">
              <w:rPr>
                <w:spacing w:val="-12"/>
                <w:szCs w:val="24"/>
              </w:rPr>
              <w:t xml:space="preserve"> </w:t>
            </w:r>
            <w:r w:rsidRPr="00E50CFB">
              <w:rPr>
                <w:szCs w:val="24"/>
              </w:rPr>
              <w:t>be</w:t>
            </w:r>
            <w:r w:rsidRPr="00E50CFB">
              <w:rPr>
                <w:spacing w:val="-4"/>
                <w:szCs w:val="24"/>
              </w:rPr>
              <w:t xml:space="preserve"> </w:t>
            </w:r>
            <w:r w:rsidRPr="00E50CFB">
              <w:rPr>
                <w:szCs w:val="24"/>
              </w:rPr>
              <w:t>repealed,</w:t>
            </w:r>
            <w:r w:rsidRPr="00E50CFB">
              <w:rPr>
                <w:spacing w:val="-63"/>
                <w:szCs w:val="24"/>
              </w:rPr>
              <w:t xml:space="preserve"> </w:t>
            </w:r>
            <w:r w:rsidRPr="00E50CFB">
              <w:rPr>
                <w:w w:val="95"/>
                <w:szCs w:val="24"/>
              </w:rPr>
              <w:t>altered</w:t>
            </w:r>
            <w:r w:rsidRPr="00E50CFB">
              <w:rPr>
                <w:spacing w:val="1"/>
                <w:w w:val="95"/>
                <w:szCs w:val="24"/>
              </w:rPr>
              <w:t xml:space="preserve"> </w:t>
            </w:r>
            <w:r w:rsidRPr="00E50CFB">
              <w:rPr>
                <w:w w:val="95"/>
                <w:szCs w:val="24"/>
              </w:rPr>
              <w:t>or</w:t>
            </w:r>
            <w:r w:rsidRPr="00E50CFB">
              <w:rPr>
                <w:spacing w:val="1"/>
                <w:w w:val="95"/>
                <w:szCs w:val="24"/>
              </w:rPr>
              <w:t xml:space="preserve"> </w:t>
            </w:r>
            <w:r w:rsidRPr="00E50CFB">
              <w:rPr>
                <w:w w:val="95"/>
                <w:szCs w:val="24"/>
              </w:rPr>
              <w:t>amended</w:t>
            </w:r>
            <w:r w:rsidRPr="00E50CFB">
              <w:rPr>
                <w:spacing w:val="1"/>
                <w:w w:val="95"/>
                <w:szCs w:val="24"/>
              </w:rPr>
              <w:t xml:space="preserve"> </w:t>
            </w:r>
            <w:r w:rsidRPr="00E50CFB">
              <w:rPr>
                <w:w w:val="95"/>
                <w:szCs w:val="24"/>
              </w:rPr>
              <w:t>as</w:t>
            </w:r>
            <w:r w:rsidRPr="00E50CFB">
              <w:rPr>
                <w:spacing w:val="1"/>
                <w:w w:val="95"/>
                <w:szCs w:val="24"/>
              </w:rPr>
              <w:t xml:space="preserve"> </w:t>
            </w:r>
            <w:r w:rsidRPr="00E50CFB">
              <w:rPr>
                <w:w w:val="95"/>
                <w:szCs w:val="24"/>
              </w:rPr>
              <w:t>if</w:t>
            </w:r>
            <w:r w:rsidRPr="00E50CFB">
              <w:rPr>
                <w:spacing w:val="1"/>
                <w:w w:val="95"/>
                <w:szCs w:val="24"/>
              </w:rPr>
              <w:t xml:space="preserve"> </w:t>
            </w:r>
            <w:r w:rsidRPr="00E50CFB">
              <w:rPr>
                <w:w w:val="95"/>
                <w:szCs w:val="24"/>
              </w:rPr>
              <w:t>it</w:t>
            </w:r>
            <w:r w:rsidRPr="00E50CFB">
              <w:rPr>
                <w:spacing w:val="1"/>
                <w:w w:val="95"/>
                <w:szCs w:val="24"/>
              </w:rPr>
              <w:t xml:space="preserve"> </w:t>
            </w:r>
            <w:r w:rsidRPr="00E50CFB">
              <w:rPr>
                <w:w w:val="95"/>
                <w:szCs w:val="24"/>
              </w:rPr>
              <w:t>were a</w:t>
            </w:r>
            <w:r w:rsidRPr="00E50CFB">
              <w:rPr>
                <w:spacing w:val="58"/>
                <w:szCs w:val="24"/>
              </w:rPr>
              <w:t xml:space="preserve"> </w:t>
            </w:r>
            <w:r w:rsidRPr="00E50CFB">
              <w:rPr>
                <w:w w:val="95"/>
                <w:szCs w:val="24"/>
              </w:rPr>
              <w:t>rule</w:t>
            </w:r>
            <w:r w:rsidRPr="00E50CFB">
              <w:rPr>
                <w:spacing w:val="1"/>
                <w:w w:val="95"/>
                <w:szCs w:val="24"/>
              </w:rPr>
              <w:t xml:space="preserve"> </w:t>
            </w:r>
            <w:r w:rsidRPr="00E50CFB">
              <w:rPr>
                <w:szCs w:val="24"/>
              </w:rPr>
              <w:t>made in pursuance of</w:t>
            </w:r>
            <w:r w:rsidRPr="00E50CFB">
              <w:rPr>
                <w:color w:val="000000"/>
                <w:szCs w:val="24"/>
              </w:rPr>
              <w:t xml:space="preserve"> section 643</w:t>
            </w:r>
            <w:r w:rsidRPr="00E50CFB">
              <w:rPr>
                <w:color w:val="FF0000"/>
                <w:szCs w:val="24"/>
              </w:rPr>
              <w:t xml:space="preserve"> </w:t>
            </w:r>
            <w:r w:rsidRPr="00E50CFB">
              <w:rPr>
                <w:szCs w:val="24"/>
              </w:rPr>
              <w:lastRenderedPageBreak/>
              <w:t>of the</w:t>
            </w:r>
            <w:r w:rsidRPr="00E50CFB">
              <w:rPr>
                <w:spacing w:val="1"/>
                <w:szCs w:val="24"/>
              </w:rPr>
              <w:t xml:space="preserve"> </w:t>
            </w:r>
            <w:r w:rsidRPr="00E50CFB">
              <w:rPr>
                <w:w w:val="95"/>
                <w:szCs w:val="24"/>
              </w:rPr>
              <w:t>Companies</w:t>
            </w:r>
            <w:r w:rsidRPr="00E50CFB">
              <w:rPr>
                <w:spacing w:val="1"/>
                <w:w w:val="95"/>
                <w:szCs w:val="24"/>
              </w:rPr>
              <w:t xml:space="preserve"> </w:t>
            </w:r>
            <w:r w:rsidRPr="00E50CFB">
              <w:rPr>
                <w:w w:val="95"/>
                <w:szCs w:val="24"/>
              </w:rPr>
              <w:t>Act,</w:t>
            </w:r>
            <w:r w:rsidRPr="00E50CFB">
              <w:rPr>
                <w:spacing w:val="1"/>
                <w:w w:val="95"/>
                <w:szCs w:val="24"/>
              </w:rPr>
              <w:t xml:space="preserve"> </w:t>
            </w:r>
            <w:r w:rsidRPr="00E50CFB">
              <w:rPr>
                <w:w w:val="95"/>
                <w:szCs w:val="24"/>
              </w:rPr>
              <w:t>2013</w:t>
            </w:r>
            <w:r w:rsidRPr="00E50CFB">
              <w:rPr>
                <w:spacing w:val="1"/>
                <w:w w:val="95"/>
                <w:szCs w:val="24"/>
              </w:rPr>
              <w:t xml:space="preserve"> </w:t>
            </w:r>
            <w:r w:rsidRPr="00E50CFB">
              <w:rPr>
                <w:w w:val="95"/>
                <w:szCs w:val="24"/>
              </w:rPr>
              <w:t>(18</w:t>
            </w:r>
            <w:r w:rsidRPr="00E50CFB">
              <w:rPr>
                <w:spacing w:val="1"/>
                <w:w w:val="95"/>
                <w:szCs w:val="24"/>
              </w:rPr>
              <w:t xml:space="preserve"> </w:t>
            </w:r>
            <w:r w:rsidRPr="00E50CFB">
              <w:rPr>
                <w:w w:val="95"/>
                <w:szCs w:val="24"/>
              </w:rPr>
              <w:t>of</w:t>
            </w:r>
            <w:r w:rsidRPr="00E50CFB">
              <w:rPr>
                <w:spacing w:val="1"/>
                <w:w w:val="95"/>
                <w:szCs w:val="24"/>
              </w:rPr>
              <w:t xml:space="preserve"> </w:t>
            </w:r>
            <w:r w:rsidRPr="00E50CFB">
              <w:rPr>
                <w:w w:val="95"/>
                <w:szCs w:val="24"/>
              </w:rPr>
              <w:t>2013) and</w:t>
            </w:r>
            <w:r w:rsidRPr="00E50CFB">
              <w:rPr>
                <w:spacing w:val="1"/>
                <w:w w:val="95"/>
                <w:szCs w:val="24"/>
              </w:rPr>
              <w:t xml:space="preserve"> </w:t>
            </w:r>
            <w:r w:rsidRPr="00E50CFB">
              <w:rPr>
                <w:szCs w:val="24"/>
              </w:rPr>
              <w:t>rules may be made under that section for</w:t>
            </w:r>
            <w:r w:rsidRPr="00E50CFB">
              <w:rPr>
                <w:spacing w:val="1"/>
                <w:szCs w:val="24"/>
              </w:rPr>
              <w:t xml:space="preserve"> </w:t>
            </w:r>
            <w:r w:rsidRPr="00E50CFB">
              <w:rPr>
                <w:szCs w:val="24"/>
              </w:rPr>
              <w:t>the</w:t>
            </w:r>
            <w:r w:rsidRPr="00E50CFB">
              <w:rPr>
                <w:spacing w:val="1"/>
                <w:szCs w:val="24"/>
              </w:rPr>
              <w:t xml:space="preserve"> </w:t>
            </w:r>
            <w:r w:rsidRPr="00E50CFB">
              <w:rPr>
                <w:szCs w:val="24"/>
              </w:rPr>
              <w:t>purpose</w:t>
            </w:r>
            <w:r w:rsidRPr="00E50CFB">
              <w:rPr>
                <w:spacing w:val="1"/>
                <w:szCs w:val="24"/>
              </w:rPr>
              <w:t xml:space="preserve"> </w:t>
            </w:r>
            <w:r w:rsidRPr="00E50CFB">
              <w:rPr>
                <w:szCs w:val="24"/>
              </w:rPr>
              <w:t>of</w:t>
            </w:r>
            <w:r w:rsidRPr="00E50CFB">
              <w:rPr>
                <w:spacing w:val="1"/>
                <w:szCs w:val="24"/>
              </w:rPr>
              <w:t xml:space="preserve"> </w:t>
            </w:r>
            <w:r w:rsidRPr="00E50CFB">
              <w:rPr>
                <w:szCs w:val="24"/>
              </w:rPr>
              <w:t>carrying</w:t>
            </w:r>
            <w:r w:rsidRPr="00E50CFB">
              <w:rPr>
                <w:spacing w:val="1"/>
                <w:szCs w:val="24"/>
              </w:rPr>
              <w:t xml:space="preserve"> </w:t>
            </w:r>
            <w:r w:rsidRPr="00E50CFB">
              <w:rPr>
                <w:szCs w:val="24"/>
              </w:rPr>
              <w:t>into</w:t>
            </w:r>
            <w:r w:rsidRPr="00E50CFB">
              <w:rPr>
                <w:spacing w:val="1"/>
                <w:szCs w:val="24"/>
              </w:rPr>
              <w:t xml:space="preserve"> </w:t>
            </w:r>
            <w:r w:rsidRPr="00E50CFB">
              <w:rPr>
                <w:szCs w:val="24"/>
              </w:rPr>
              <w:t>effect</w:t>
            </w:r>
            <w:r w:rsidRPr="00E50CFB">
              <w:rPr>
                <w:spacing w:val="1"/>
                <w:szCs w:val="24"/>
              </w:rPr>
              <w:t xml:space="preserve"> </w:t>
            </w:r>
            <w:r w:rsidRPr="00E50CFB">
              <w:rPr>
                <w:szCs w:val="24"/>
              </w:rPr>
              <w:t>the</w:t>
            </w:r>
            <w:r w:rsidRPr="00E50CFB">
              <w:rPr>
                <w:spacing w:val="-62"/>
                <w:szCs w:val="24"/>
              </w:rPr>
              <w:t xml:space="preserve"> </w:t>
            </w:r>
            <w:r w:rsidRPr="00E50CFB">
              <w:rPr>
                <w:szCs w:val="24"/>
              </w:rPr>
              <w:t>provisions</w:t>
            </w:r>
            <w:r w:rsidRPr="00E50CFB">
              <w:rPr>
                <w:spacing w:val="11"/>
                <w:szCs w:val="24"/>
              </w:rPr>
              <w:t xml:space="preserve"> </w:t>
            </w:r>
            <w:r w:rsidRPr="00E50CFB">
              <w:rPr>
                <w:szCs w:val="24"/>
              </w:rPr>
              <w:t>of</w:t>
            </w:r>
            <w:r w:rsidRPr="00E50CFB">
              <w:rPr>
                <w:spacing w:val="17"/>
                <w:szCs w:val="24"/>
              </w:rPr>
              <w:t xml:space="preserve"> </w:t>
            </w:r>
            <w:r w:rsidRPr="00E50CFB">
              <w:rPr>
                <w:szCs w:val="24"/>
              </w:rPr>
              <w:t>this</w:t>
            </w:r>
            <w:r w:rsidRPr="00E50CFB">
              <w:rPr>
                <w:spacing w:val="14"/>
                <w:szCs w:val="24"/>
              </w:rPr>
              <w:t xml:space="preserve"> </w:t>
            </w:r>
            <w:r w:rsidRPr="00E50CFB">
              <w:rPr>
                <w:szCs w:val="24"/>
              </w:rPr>
              <w:t>Act</w:t>
            </w:r>
            <w:r w:rsidRPr="00E50CFB">
              <w:rPr>
                <w:spacing w:val="13"/>
                <w:szCs w:val="24"/>
              </w:rPr>
              <w:t xml:space="preserve"> </w:t>
            </w:r>
            <w:r w:rsidRPr="00E50CFB">
              <w:rPr>
                <w:szCs w:val="24"/>
              </w:rPr>
              <w:t>with</w:t>
            </w:r>
            <w:r w:rsidRPr="00E50CFB">
              <w:rPr>
                <w:spacing w:val="14"/>
                <w:szCs w:val="24"/>
              </w:rPr>
              <w:t xml:space="preserve"> </w:t>
            </w:r>
            <w:r w:rsidRPr="00E50CFB">
              <w:rPr>
                <w:szCs w:val="24"/>
              </w:rPr>
              <w:t>respect</w:t>
            </w:r>
            <w:r w:rsidRPr="00E50CFB">
              <w:rPr>
                <w:spacing w:val="13"/>
                <w:szCs w:val="24"/>
              </w:rPr>
              <w:t xml:space="preserve"> </w:t>
            </w:r>
            <w:r w:rsidRPr="00E50CFB">
              <w:rPr>
                <w:szCs w:val="24"/>
              </w:rPr>
              <w:t>to</w:t>
            </w:r>
            <w:r w:rsidRPr="00E50CFB">
              <w:rPr>
                <w:spacing w:val="12"/>
                <w:szCs w:val="24"/>
              </w:rPr>
              <w:t xml:space="preserve"> </w:t>
            </w:r>
            <w:r w:rsidRPr="00E50CFB">
              <w:rPr>
                <w:szCs w:val="24"/>
              </w:rPr>
              <w:t>the winding</w:t>
            </w:r>
            <w:r w:rsidRPr="00E50CFB">
              <w:rPr>
                <w:spacing w:val="-3"/>
                <w:szCs w:val="24"/>
              </w:rPr>
              <w:t xml:space="preserve"> </w:t>
            </w:r>
            <w:r w:rsidRPr="00E50CFB">
              <w:rPr>
                <w:szCs w:val="24"/>
              </w:rPr>
              <w:t>up</w:t>
            </w:r>
            <w:r w:rsidRPr="00E50CFB">
              <w:rPr>
                <w:spacing w:val="-4"/>
                <w:szCs w:val="24"/>
              </w:rPr>
              <w:t xml:space="preserve"> </w:t>
            </w:r>
            <w:r w:rsidRPr="00E50CFB">
              <w:rPr>
                <w:szCs w:val="24"/>
              </w:rPr>
              <w:t>of insurance</w:t>
            </w:r>
            <w:r w:rsidRPr="00E50CFB">
              <w:rPr>
                <w:spacing w:val="1"/>
                <w:szCs w:val="24"/>
              </w:rPr>
              <w:t xml:space="preserve"> </w:t>
            </w:r>
            <w:r w:rsidRPr="00E50CFB">
              <w:rPr>
                <w:szCs w:val="24"/>
              </w:rPr>
              <w:t>companies.</w:t>
            </w:r>
          </w:p>
        </w:tc>
        <w:tc>
          <w:tcPr>
            <w:tcW w:w="4111" w:type="dxa"/>
            <w:shd w:val="clear" w:color="auto" w:fill="auto"/>
          </w:tcPr>
          <w:p w14:paraId="711C0D27" w14:textId="77777777" w:rsidR="00DB073C" w:rsidRPr="00E50CFB" w:rsidRDefault="00DB073C" w:rsidP="00240F8D">
            <w:pPr>
              <w:pStyle w:val="TableParagraph"/>
              <w:spacing w:line="276" w:lineRule="auto"/>
              <w:ind w:left="141"/>
              <w:rPr>
                <w:szCs w:val="24"/>
              </w:rPr>
            </w:pPr>
            <w:r w:rsidRPr="00E50CFB">
              <w:rPr>
                <w:b/>
                <w:szCs w:val="24"/>
              </w:rPr>
              <w:lastRenderedPageBreak/>
              <w:t>55.</w:t>
            </w:r>
            <w:r w:rsidRPr="00E50CFB">
              <w:rPr>
                <w:b/>
                <w:spacing w:val="-4"/>
                <w:szCs w:val="24"/>
              </w:rPr>
              <w:t xml:space="preserve"> </w:t>
            </w:r>
            <w:r w:rsidRPr="00E50CFB">
              <w:rPr>
                <w:b/>
                <w:szCs w:val="24"/>
              </w:rPr>
              <w:t>Valuation</w:t>
            </w:r>
            <w:r w:rsidRPr="00E50CFB">
              <w:rPr>
                <w:b/>
                <w:spacing w:val="1"/>
                <w:szCs w:val="24"/>
              </w:rPr>
              <w:t xml:space="preserve"> </w:t>
            </w:r>
            <w:r w:rsidRPr="00E50CFB">
              <w:rPr>
                <w:b/>
                <w:szCs w:val="24"/>
              </w:rPr>
              <w:t>of</w:t>
            </w:r>
            <w:r w:rsidRPr="00E50CFB">
              <w:rPr>
                <w:b/>
                <w:spacing w:val="-4"/>
                <w:szCs w:val="24"/>
              </w:rPr>
              <w:t xml:space="preserve"> </w:t>
            </w:r>
            <w:r w:rsidRPr="00E50CFB">
              <w:rPr>
                <w:b/>
                <w:szCs w:val="24"/>
              </w:rPr>
              <w:t>liabilities.</w:t>
            </w:r>
            <w:r w:rsidRPr="00E50CFB">
              <w:rPr>
                <w:b/>
                <w:spacing w:val="-4"/>
                <w:szCs w:val="24"/>
              </w:rPr>
              <w:t xml:space="preserve"> </w:t>
            </w:r>
            <w:r w:rsidRPr="00E50CFB">
              <w:rPr>
                <w:b/>
                <w:szCs w:val="24"/>
              </w:rPr>
              <w:t>—</w:t>
            </w:r>
          </w:p>
          <w:p w14:paraId="5C31824F" w14:textId="77777777" w:rsidR="00DB073C" w:rsidRPr="00E50CFB" w:rsidRDefault="00DB073C" w:rsidP="00240F8D">
            <w:pPr>
              <w:pStyle w:val="TableParagraph"/>
              <w:spacing w:line="276" w:lineRule="auto"/>
              <w:rPr>
                <w:szCs w:val="24"/>
              </w:rPr>
            </w:pPr>
          </w:p>
          <w:p w14:paraId="7260F553" w14:textId="77777777" w:rsidR="00DB073C" w:rsidRPr="00E50CFB" w:rsidRDefault="00DB073C" w:rsidP="00240F8D">
            <w:pPr>
              <w:pStyle w:val="TableParagraph"/>
              <w:spacing w:line="276" w:lineRule="auto"/>
              <w:ind w:left="112" w:right="84"/>
              <w:rPr>
                <w:szCs w:val="24"/>
              </w:rPr>
            </w:pPr>
            <w:r w:rsidRPr="00E50CFB">
              <w:rPr>
                <w:szCs w:val="24"/>
              </w:rPr>
              <w:t>(3) The rule in the Seventh Schedule shall</w:t>
            </w:r>
            <w:r w:rsidRPr="00E50CFB">
              <w:rPr>
                <w:spacing w:val="-62"/>
                <w:szCs w:val="24"/>
              </w:rPr>
              <w:t xml:space="preserve"> </w:t>
            </w:r>
            <w:r w:rsidRPr="00E50CFB">
              <w:rPr>
                <w:szCs w:val="24"/>
              </w:rPr>
              <w:t>be</w:t>
            </w:r>
            <w:r w:rsidRPr="00E50CFB">
              <w:rPr>
                <w:spacing w:val="-4"/>
                <w:szCs w:val="24"/>
              </w:rPr>
              <w:t xml:space="preserve"> </w:t>
            </w:r>
            <w:r w:rsidRPr="00E50CFB">
              <w:rPr>
                <w:szCs w:val="24"/>
              </w:rPr>
              <w:t>of</w:t>
            </w:r>
            <w:r w:rsidRPr="00E50CFB">
              <w:rPr>
                <w:spacing w:val="-1"/>
                <w:szCs w:val="24"/>
              </w:rPr>
              <w:t xml:space="preserve"> </w:t>
            </w:r>
            <w:r w:rsidRPr="00E50CFB">
              <w:rPr>
                <w:szCs w:val="24"/>
              </w:rPr>
              <w:t>the</w:t>
            </w:r>
            <w:r w:rsidRPr="00E50CFB">
              <w:rPr>
                <w:spacing w:val="-3"/>
                <w:szCs w:val="24"/>
              </w:rPr>
              <w:t xml:space="preserve"> </w:t>
            </w:r>
            <w:r w:rsidRPr="00E50CFB">
              <w:rPr>
                <w:szCs w:val="24"/>
              </w:rPr>
              <w:t>same</w:t>
            </w:r>
            <w:r w:rsidRPr="00E50CFB">
              <w:rPr>
                <w:spacing w:val="-3"/>
                <w:szCs w:val="24"/>
              </w:rPr>
              <w:t xml:space="preserve"> </w:t>
            </w:r>
            <w:r w:rsidRPr="00E50CFB">
              <w:rPr>
                <w:szCs w:val="24"/>
              </w:rPr>
              <w:t>force</w:t>
            </w:r>
            <w:r w:rsidRPr="00E50CFB">
              <w:rPr>
                <w:spacing w:val="-3"/>
                <w:szCs w:val="24"/>
              </w:rPr>
              <w:t xml:space="preserve"> </w:t>
            </w:r>
            <w:r w:rsidRPr="00E50CFB">
              <w:rPr>
                <w:szCs w:val="24"/>
              </w:rPr>
              <w:t>and</w:t>
            </w:r>
            <w:r w:rsidRPr="00E50CFB">
              <w:rPr>
                <w:spacing w:val="-1"/>
                <w:szCs w:val="24"/>
              </w:rPr>
              <w:t xml:space="preserve"> </w:t>
            </w:r>
            <w:r w:rsidRPr="00E50CFB">
              <w:rPr>
                <w:szCs w:val="24"/>
              </w:rPr>
              <w:t>may</w:t>
            </w:r>
            <w:r w:rsidRPr="00E50CFB">
              <w:rPr>
                <w:spacing w:val="-6"/>
                <w:szCs w:val="24"/>
              </w:rPr>
              <w:t xml:space="preserve"> </w:t>
            </w:r>
            <w:r w:rsidRPr="00E50CFB">
              <w:rPr>
                <w:szCs w:val="24"/>
              </w:rPr>
              <w:t>be</w:t>
            </w:r>
            <w:r w:rsidRPr="00E50CFB">
              <w:rPr>
                <w:spacing w:val="1"/>
                <w:szCs w:val="24"/>
              </w:rPr>
              <w:t xml:space="preserve"> </w:t>
            </w:r>
            <w:r w:rsidRPr="00E50CFB">
              <w:rPr>
                <w:szCs w:val="24"/>
              </w:rPr>
              <w:t>repealed,</w:t>
            </w:r>
            <w:r w:rsidRPr="00E50CFB">
              <w:rPr>
                <w:spacing w:val="-63"/>
                <w:szCs w:val="24"/>
              </w:rPr>
              <w:t xml:space="preserve"> </w:t>
            </w:r>
            <w:r w:rsidRPr="00E50CFB">
              <w:rPr>
                <w:szCs w:val="24"/>
              </w:rPr>
              <w:t xml:space="preserve">altered or amended as if it </w:t>
            </w:r>
            <w:r w:rsidRPr="00E50CFB">
              <w:rPr>
                <w:szCs w:val="24"/>
              </w:rPr>
              <w:lastRenderedPageBreak/>
              <w:t>were a rule</w:t>
            </w:r>
            <w:r w:rsidRPr="00E50CFB">
              <w:rPr>
                <w:spacing w:val="1"/>
                <w:szCs w:val="24"/>
              </w:rPr>
              <w:t xml:space="preserve"> </w:t>
            </w:r>
            <w:r w:rsidRPr="00E50CFB">
              <w:rPr>
                <w:szCs w:val="24"/>
              </w:rPr>
              <w:t>made</w:t>
            </w:r>
            <w:r w:rsidRPr="00E50CFB">
              <w:rPr>
                <w:spacing w:val="1"/>
                <w:szCs w:val="24"/>
              </w:rPr>
              <w:t xml:space="preserve"> </w:t>
            </w:r>
            <w:r w:rsidRPr="00E50CFB">
              <w:rPr>
                <w:szCs w:val="24"/>
              </w:rPr>
              <w:t xml:space="preserve">in pursuance of </w:t>
            </w:r>
            <w:r w:rsidRPr="00E50CFB">
              <w:rPr>
                <w:color w:val="FF0000"/>
                <w:szCs w:val="24"/>
              </w:rPr>
              <w:t xml:space="preserve">section 468 </w:t>
            </w:r>
            <w:r w:rsidRPr="00E50CFB">
              <w:rPr>
                <w:szCs w:val="24"/>
              </w:rPr>
              <w:t>of the</w:t>
            </w:r>
            <w:r w:rsidRPr="00E50CFB">
              <w:rPr>
                <w:spacing w:val="1"/>
                <w:szCs w:val="24"/>
              </w:rPr>
              <w:t xml:space="preserve"> </w:t>
            </w:r>
            <w:r w:rsidRPr="00E50CFB">
              <w:rPr>
                <w:szCs w:val="24"/>
              </w:rPr>
              <w:t>Companies Act, 2013 (18 of 2013) and</w:t>
            </w:r>
            <w:r w:rsidRPr="00E50CFB">
              <w:rPr>
                <w:spacing w:val="1"/>
                <w:szCs w:val="24"/>
              </w:rPr>
              <w:t xml:space="preserve"> </w:t>
            </w:r>
            <w:r w:rsidRPr="00E50CFB">
              <w:rPr>
                <w:szCs w:val="24"/>
              </w:rPr>
              <w:t>rules may be made under that section for</w:t>
            </w:r>
            <w:r w:rsidRPr="00E50CFB">
              <w:rPr>
                <w:spacing w:val="1"/>
                <w:szCs w:val="24"/>
              </w:rPr>
              <w:t xml:space="preserve"> </w:t>
            </w:r>
            <w:r w:rsidRPr="00E50CFB">
              <w:rPr>
                <w:szCs w:val="24"/>
              </w:rPr>
              <w:t>the</w:t>
            </w:r>
            <w:r w:rsidRPr="00E50CFB">
              <w:rPr>
                <w:spacing w:val="1"/>
                <w:szCs w:val="24"/>
              </w:rPr>
              <w:t xml:space="preserve"> </w:t>
            </w:r>
            <w:r w:rsidRPr="00E50CFB">
              <w:rPr>
                <w:szCs w:val="24"/>
              </w:rPr>
              <w:t>purpose</w:t>
            </w:r>
            <w:r w:rsidRPr="00E50CFB">
              <w:rPr>
                <w:spacing w:val="1"/>
                <w:szCs w:val="24"/>
              </w:rPr>
              <w:t xml:space="preserve"> </w:t>
            </w:r>
            <w:r w:rsidRPr="00E50CFB">
              <w:rPr>
                <w:szCs w:val="24"/>
              </w:rPr>
              <w:t>of</w:t>
            </w:r>
            <w:r w:rsidRPr="00E50CFB">
              <w:rPr>
                <w:spacing w:val="1"/>
                <w:szCs w:val="24"/>
              </w:rPr>
              <w:t xml:space="preserve"> </w:t>
            </w:r>
            <w:r w:rsidRPr="00E50CFB">
              <w:rPr>
                <w:szCs w:val="24"/>
              </w:rPr>
              <w:t>carrying</w:t>
            </w:r>
            <w:r w:rsidRPr="00E50CFB">
              <w:rPr>
                <w:spacing w:val="1"/>
                <w:szCs w:val="24"/>
              </w:rPr>
              <w:t xml:space="preserve"> </w:t>
            </w:r>
            <w:r w:rsidRPr="00E50CFB">
              <w:rPr>
                <w:szCs w:val="24"/>
              </w:rPr>
              <w:t>into</w:t>
            </w:r>
            <w:r w:rsidRPr="00E50CFB">
              <w:rPr>
                <w:spacing w:val="1"/>
                <w:szCs w:val="24"/>
              </w:rPr>
              <w:t xml:space="preserve"> </w:t>
            </w:r>
            <w:r w:rsidRPr="00E50CFB">
              <w:rPr>
                <w:szCs w:val="24"/>
              </w:rPr>
              <w:t>effect</w:t>
            </w:r>
            <w:r w:rsidRPr="00E50CFB">
              <w:rPr>
                <w:spacing w:val="1"/>
                <w:szCs w:val="24"/>
              </w:rPr>
              <w:t xml:space="preserve"> </w:t>
            </w:r>
            <w:r w:rsidRPr="00E50CFB">
              <w:rPr>
                <w:szCs w:val="24"/>
              </w:rPr>
              <w:t>the</w:t>
            </w:r>
            <w:r w:rsidRPr="00E50CFB">
              <w:rPr>
                <w:spacing w:val="-62"/>
                <w:szCs w:val="24"/>
              </w:rPr>
              <w:t xml:space="preserve"> </w:t>
            </w:r>
            <w:r w:rsidRPr="00E50CFB">
              <w:rPr>
                <w:szCs w:val="24"/>
              </w:rPr>
              <w:t>provisions</w:t>
            </w:r>
            <w:r w:rsidRPr="00E50CFB">
              <w:rPr>
                <w:spacing w:val="13"/>
                <w:szCs w:val="24"/>
              </w:rPr>
              <w:t xml:space="preserve"> </w:t>
            </w:r>
            <w:r w:rsidRPr="00E50CFB">
              <w:rPr>
                <w:szCs w:val="24"/>
              </w:rPr>
              <w:t>of</w:t>
            </w:r>
            <w:r w:rsidRPr="00E50CFB">
              <w:rPr>
                <w:spacing w:val="21"/>
                <w:szCs w:val="24"/>
              </w:rPr>
              <w:t xml:space="preserve"> </w:t>
            </w:r>
            <w:r w:rsidRPr="00E50CFB">
              <w:rPr>
                <w:szCs w:val="24"/>
              </w:rPr>
              <w:t>this</w:t>
            </w:r>
            <w:r w:rsidRPr="00E50CFB">
              <w:rPr>
                <w:spacing w:val="17"/>
                <w:szCs w:val="24"/>
              </w:rPr>
              <w:t xml:space="preserve"> </w:t>
            </w:r>
            <w:r w:rsidRPr="00E50CFB">
              <w:rPr>
                <w:szCs w:val="24"/>
              </w:rPr>
              <w:t>Act</w:t>
            </w:r>
            <w:r w:rsidRPr="00E50CFB">
              <w:rPr>
                <w:spacing w:val="20"/>
                <w:szCs w:val="24"/>
              </w:rPr>
              <w:t xml:space="preserve"> </w:t>
            </w:r>
            <w:r w:rsidRPr="00E50CFB">
              <w:rPr>
                <w:szCs w:val="24"/>
              </w:rPr>
              <w:t>with</w:t>
            </w:r>
            <w:r w:rsidRPr="00E50CFB">
              <w:rPr>
                <w:spacing w:val="19"/>
                <w:szCs w:val="24"/>
              </w:rPr>
              <w:t xml:space="preserve"> </w:t>
            </w:r>
            <w:r w:rsidRPr="00E50CFB">
              <w:rPr>
                <w:szCs w:val="24"/>
              </w:rPr>
              <w:t>respect</w:t>
            </w:r>
            <w:r w:rsidRPr="00E50CFB">
              <w:rPr>
                <w:spacing w:val="17"/>
                <w:szCs w:val="24"/>
              </w:rPr>
              <w:t xml:space="preserve"> </w:t>
            </w:r>
            <w:r w:rsidRPr="00E50CFB">
              <w:rPr>
                <w:szCs w:val="24"/>
              </w:rPr>
              <w:t>to</w:t>
            </w:r>
            <w:r w:rsidRPr="00E50CFB">
              <w:rPr>
                <w:spacing w:val="16"/>
                <w:szCs w:val="24"/>
              </w:rPr>
              <w:t xml:space="preserve"> </w:t>
            </w:r>
            <w:r w:rsidRPr="00E50CFB">
              <w:rPr>
                <w:szCs w:val="24"/>
              </w:rPr>
              <w:t>the</w:t>
            </w:r>
          </w:p>
          <w:p w14:paraId="3D9CC47E" w14:textId="0CB06F2F" w:rsidR="00DB073C" w:rsidRPr="00E50CFB" w:rsidRDefault="00DB073C" w:rsidP="00240F8D">
            <w:pPr>
              <w:pStyle w:val="TableParagraph"/>
              <w:widowControl/>
              <w:spacing w:after="240" w:line="276" w:lineRule="auto"/>
              <w:rPr>
                <w:szCs w:val="24"/>
              </w:rPr>
            </w:pPr>
            <w:r w:rsidRPr="00E50CFB">
              <w:rPr>
                <w:szCs w:val="24"/>
              </w:rPr>
              <w:t>winding</w:t>
            </w:r>
            <w:r w:rsidRPr="00E50CFB">
              <w:rPr>
                <w:spacing w:val="-1"/>
                <w:szCs w:val="24"/>
              </w:rPr>
              <w:t xml:space="preserve"> </w:t>
            </w:r>
            <w:r w:rsidRPr="00E50CFB">
              <w:rPr>
                <w:szCs w:val="24"/>
              </w:rPr>
              <w:t>up</w:t>
            </w:r>
            <w:r w:rsidRPr="00E50CFB">
              <w:rPr>
                <w:spacing w:val="-4"/>
                <w:szCs w:val="24"/>
              </w:rPr>
              <w:t xml:space="preserve"> </w:t>
            </w:r>
            <w:r w:rsidRPr="00E50CFB">
              <w:rPr>
                <w:szCs w:val="24"/>
              </w:rPr>
              <w:t>of</w:t>
            </w:r>
            <w:r w:rsidRPr="00E50CFB">
              <w:rPr>
                <w:spacing w:val="1"/>
                <w:szCs w:val="24"/>
              </w:rPr>
              <w:t xml:space="preserve"> </w:t>
            </w:r>
            <w:r w:rsidRPr="00E50CFB">
              <w:rPr>
                <w:szCs w:val="24"/>
              </w:rPr>
              <w:t>insurance</w:t>
            </w:r>
            <w:r w:rsidRPr="00E50CFB">
              <w:rPr>
                <w:spacing w:val="-2"/>
                <w:szCs w:val="24"/>
              </w:rPr>
              <w:t xml:space="preserve"> </w:t>
            </w:r>
            <w:r w:rsidRPr="00E50CFB">
              <w:rPr>
                <w:szCs w:val="24"/>
              </w:rPr>
              <w:t>companies.</w:t>
            </w:r>
          </w:p>
        </w:tc>
        <w:tc>
          <w:tcPr>
            <w:tcW w:w="3685" w:type="dxa"/>
          </w:tcPr>
          <w:p w14:paraId="386ED57F" w14:textId="77777777" w:rsidR="00DB073C" w:rsidRPr="00E50CFB" w:rsidRDefault="00DB073C" w:rsidP="00240F8D">
            <w:pPr>
              <w:pStyle w:val="TableParagraph"/>
              <w:spacing w:line="276" w:lineRule="auto"/>
              <w:ind w:left="141"/>
              <w:rPr>
                <w:b/>
                <w:szCs w:val="24"/>
              </w:rPr>
            </w:pPr>
          </w:p>
        </w:tc>
        <w:tc>
          <w:tcPr>
            <w:tcW w:w="3436" w:type="dxa"/>
          </w:tcPr>
          <w:p w14:paraId="45632F7E" w14:textId="77777777" w:rsidR="00DB073C" w:rsidRPr="00E50CFB" w:rsidRDefault="00DB073C" w:rsidP="00DB073C">
            <w:pPr>
              <w:pStyle w:val="TableParagraph"/>
              <w:spacing w:line="276" w:lineRule="auto"/>
              <w:ind w:left="141" w:hanging="1895"/>
              <w:rPr>
                <w:b/>
                <w:szCs w:val="24"/>
              </w:rPr>
            </w:pPr>
          </w:p>
        </w:tc>
      </w:tr>
      <w:tr w:rsidR="00DB073C" w:rsidRPr="00E50CFB" w14:paraId="1C954E9F" w14:textId="0921DCB4" w:rsidTr="00DB073C">
        <w:trPr>
          <w:trHeight w:val="300"/>
        </w:trPr>
        <w:tc>
          <w:tcPr>
            <w:tcW w:w="567" w:type="dxa"/>
            <w:shd w:val="clear" w:color="auto" w:fill="auto"/>
          </w:tcPr>
          <w:p w14:paraId="01456115" w14:textId="7AE3983C"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1D174848" w14:textId="77777777" w:rsidR="00DB073C" w:rsidRPr="00E50CFB" w:rsidRDefault="00DB073C" w:rsidP="00240F8D">
            <w:pPr>
              <w:pStyle w:val="TableParagraph"/>
              <w:spacing w:line="276" w:lineRule="auto"/>
              <w:ind w:left="141" w:right="87"/>
              <w:rPr>
                <w:szCs w:val="24"/>
              </w:rPr>
            </w:pPr>
            <w:r w:rsidRPr="00E50CFB">
              <w:rPr>
                <w:b/>
                <w:szCs w:val="24"/>
              </w:rPr>
              <w:t>61A.</w:t>
            </w:r>
            <w:r w:rsidRPr="00E50CFB">
              <w:rPr>
                <w:b/>
                <w:spacing w:val="1"/>
                <w:szCs w:val="24"/>
              </w:rPr>
              <w:t xml:space="preserve"> </w:t>
            </w:r>
            <w:r w:rsidRPr="00E50CFB">
              <w:rPr>
                <w:b/>
                <w:szCs w:val="24"/>
              </w:rPr>
              <w:t>Appeal</w:t>
            </w:r>
            <w:r w:rsidRPr="00E50CFB">
              <w:rPr>
                <w:b/>
                <w:spacing w:val="1"/>
                <w:szCs w:val="24"/>
              </w:rPr>
              <w:t xml:space="preserve"> </w:t>
            </w:r>
            <w:r w:rsidRPr="00E50CFB">
              <w:rPr>
                <w:b/>
                <w:szCs w:val="24"/>
              </w:rPr>
              <w:t>to</w:t>
            </w:r>
            <w:r w:rsidRPr="00E50CFB">
              <w:rPr>
                <w:b/>
                <w:spacing w:val="1"/>
                <w:szCs w:val="24"/>
              </w:rPr>
              <w:t xml:space="preserve"> </w:t>
            </w:r>
            <w:r w:rsidRPr="00E50CFB">
              <w:rPr>
                <w:b/>
                <w:szCs w:val="24"/>
              </w:rPr>
              <w:t>National</w:t>
            </w:r>
            <w:r w:rsidRPr="00E50CFB">
              <w:rPr>
                <w:b/>
                <w:spacing w:val="66"/>
                <w:szCs w:val="24"/>
              </w:rPr>
              <w:t xml:space="preserve"> </w:t>
            </w:r>
            <w:r w:rsidRPr="00E50CFB">
              <w:rPr>
                <w:b/>
                <w:szCs w:val="24"/>
              </w:rPr>
              <w:t>Company</w:t>
            </w:r>
            <w:r w:rsidRPr="00E50CFB">
              <w:rPr>
                <w:b/>
                <w:spacing w:val="1"/>
                <w:szCs w:val="24"/>
              </w:rPr>
              <w:t xml:space="preserve"> </w:t>
            </w:r>
            <w:r w:rsidRPr="00E50CFB">
              <w:rPr>
                <w:b/>
                <w:szCs w:val="24"/>
              </w:rPr>
              <w:t>Law</w:t>
            </w:r>
            <w:r w:rsidRPr="00E50CFB">
              <w:rPr>
                <w:b/>
                <w:spacing w:val="1"/>
                <w:szCs w:val="24"/>
              </w:rPr>
              <w:t xml:space="preserve"> </w:t>
            </w:r>
            <w:r w:rsidRPr="00E50CFB">
              <w:rPr>
                <w:b/>
                <w:szCs w:val="24"/>
              </w:rPr>
              <w:t>Appellate</w:t>
            </w:r>
            <w:r w:rsidRPr="00E50CFB">
              <w:rPr>
                <w:b/>
                <w:spacing w:val="-1"/>
                <w:szCs w:val="24"/>
              </w:rPr>
              <w:t xml:space="preserve"> </w:t>
            </w:r>
            <w:r w:rsidRPr="00E50CFB">
              <w:rPr>
                <w:b/>
                <w:szCs w:val="24"/>
              </w:rPr>
              <w:t>Tribunal.</w:t>
            </w:r>
            <w:r w:rsidRPr="00E50CFB">
              <w:rPr>
                <w:b/>
                <w:spacing w:val="1"/>
                <w:szCs w:val="24"/>
              </w:rPr>
              <w:t xml:space="preserve"> </w:t>
            </w:r>
            <w:r w:rsidRPr="00E50CFB">
              <w:rPr>
                <w:b/>
                <w:szCs w:val="24"/>
              </w:rPr>
              <w:t>—</w:t>
            </w:r>
          </w:p>
          <w:p w14:paraId="5F24F23E" w14:textId="213CB1C6" w:rsidR="00DB073C" w:rsidRPr="00E50CFB" w:rsidRDefault="00DB073C" w:rsidP="00240F8D">
            <w:pPr>
              <w:pStyle w:val="TableParagraph"/>
              <w:widowControl/>
              <w:spacing w:after="240" w:line="276" w:lineRule="auto"/>
              <w:rPr>
                <w:szCs w:val="24"/>
              </w:rPr>
            </w:pPr>
            <w:r w:rsidRPr="00E50CFB">
              <w:rPr>
                <w:szCs w:val="24"/>
              </w:rPr>
              <w:t>(6) The</w:t>
            </w:r>
            <w:r w:rsidRPr="00E50CFB">
              <w:rPr>
                <w:spacing w:val="1"/>
                <w:szCs w:val="24"/>
              </w:rPr>
              <w:t xml:space="preserve"> </w:t>
            </w:r>
            <w:r w:rsidRPr="00E50CFB">
              <w:rPr>
                <w:szCs w:val="24"/>
              </w:rPr>
              <w:t>appeal</w:t>
            </w:r>
            <w:r w:rsidRPr="00E50CFB">
              <w:rPr>
                <w:spacing w:val="1"/>
                <w:szCs w:val="24"/>
              </w:rPr>
              <w:t xml:space="preserve"> </w:t>
            </w:r>
            <w:r w:rsidRPr="00E50CFB">
              <w:rPr>
                <w:szCs w:val="24"/>
              </w:rPr>
              <w:t>filed</w:t>
            </w:r>
            <w:r w:rsidRPr="00E50CFB">
              <w:rPr>
                <w:spacing w:val="1"/>
                <w:szCs w:val="24"/>
              </w:rPr>
              <w:t xml:space="preserve"> </w:t>
            </w:r>
            <w:r w:rsidRPr="00E50CFB">
              <w:rPr>
                <w:szCs w:val="24"/>
              </w:rPr>
              <w:t>before</w:t>
            </w:r>
            <w:r w:rsidRPr="00E50CFB">
              <w:rPr>
                <w:spacing w:val="1"/>
                <w:szCs w:val="24"/>
              </w:rPr>
              <w:t xml:space="preserve"> </w:t>
            </w:r>
            <w:r w:rsidRPr="00E50CFB">
              <w:rPr>
                <w:szCs w:val="24"/>
              </w:rPr>
              <w:t>the</w:t>
            </w:r>
            <w:r w:rsidRPr="00E50CFB">
              <w:rPr>
                <w:spacing w:val="1"/>
                <w:szCs w:val="24"/>
              </w:rPr>
              <w:t xml:space="preserve"> </w:t>
            </w:r>
            <w:r w:rsidRPr="00E50CFB">
              <w:rPr>
                <w:szCs w:val="24"/>
              </w:rPr>
              <w:t>National</w:t>
            </w:r>
            <w:r w:rsidRPr="00E50CFB">
              <w:rPr>
                <w:spacing w:val="1"/>
                <w:szCs w:val="24"/>
              </w:rPr>
              <w:t xml:space="preserve"> </w:t>
            </w:r>
            <w:r w:rsidRPr="00E50CFB">
              <w:rPr>
                <w:szCs w:val="24"/>
              </w:rPr>
              <w:t>Company</w:t>
            </w:r>
            <w:r w:rsidRPr="00E50CFB">
              <w:rPr>
                <w:spacing w:val="1"/>
                <w:szCs w:val="24"/>
              </w:rPr>
              <w:t xml:space="preserve"> </w:t>
            </w:r>
            <w:r w:rsidRPr="00E50CFB">
              <w:rPr>
                <w:szCs w:val="24"/>
              </w:rPr>
              <w:t>Law</w:t>
            </w:r>
            <w:r w:rsidRPr="00E50CFB">
              <w:rPr>
                <w:spacing w:val="1"/>
                <w:szCs w:val="24"/>
              </w:rPr>
              <w:t xml:space="preserve"> </w:t>
            </w:r>
            <w:r w:rsidRPr="00E50CFB">
              <w:rPr>
                <w:szCs w:val="24"/>
              </w:rPr>
              <w:t>Appellate</w:t>
            </w:r>
            <w:r w:rsidRPr="00E50CFB">
              <w:rPr>
                <w:spacing w:val="1"/>
                <w:szCs w:val="24"/>
              </w:rPr>
              <w:t xml:space="preserve"> </w:t>
            </w:r>
            <w:r w:rsidRPr="00E50CFB">
              <w:rPr>
                <w:szCs w:val="24"/>
              </w:rPr>
              <w:t>Tribunal under sub-section (1) shall be</w:t>
            </w:r>
            <w:r w:rsidRPr="00E50CFB">
              <w:rPr>
                <w:spacing w:val="1"/>
                <w:szCs w:val="24"/>
              </w:rPr>
              <w:t xml:space="preserve"> </w:t>
            </w:r>
            <w:r w:rsidRPr="00E50CFB">
              <w:rPr>
                <w:szCs w:val="24"/>
              </w:rPr>
              <w:t>dealt</w:t>
            </w:r>
            <w:r w:rsidRPr="00E50CFB">
              <w:rPr>
                <w:spacing w:val="1"/>
                <w:szCs w:val="24"/>
              </w:rPr>
              <w:t xml:space="preserve"> </w:t>
            </w:r>
            <w:r w:rsidRPr="00E50CFB">
              <w:rPr>
                <w:szCs w:val="24"/>
              </w:rPr>
              <w:t>with</w:t>
            </w:r>
            <w:r w:rsidRPr="00E50CFB">
              <w:rPr>
                <w:spacing w:val="1"/>
                <w:szCs w:val="24"/>
              </w:rPr>
              <w:t xml:space="preserve"> </w:t>
            </w:r>
            <w:r w:rsidRPr="00E50CFB">
              <w:rPr>
                <w:szCs w:val="24"/>
              </w:rPr>
              <w:t>by</w:t>
            </w:r>
            <w:r w:rsidRPr="00E50CFB">
              <w:rPr>
                <w:spacing w:val="1"/>
                <w:szCs w:val="24"/>
              </w:rPr>
              <w:t xml:space="preserve"> </w:t>
            </w:r>
            <w:r w:rsidRPr="00E50CFB">
              <w:rPr>
                <w:szCs w:val="24"/>
              </w:rPr>
              <w:t>it</w:t>
            </w:r>
            <w:r w:rsidRPr="00E50CFB">
              <w:rPr>
                <w:spacing w:val="1"/>
                <w:szCs w:val="24"/>
              </w:rPr>
              <w:t xml:space="preserve"> </w:t>
            </w:r>
            <w:r w:rsidRPr="00E50CFB">
              <w:rPr>
                <w:szCs w:val="24"/>
              </w:rPr>
              <w:t>as</w:t>
            </w:r>
            <w:r w:rsidRPr="00E50CFB">
              <w:rPr>
                <w:spacing w:val="1"/>
                <w:szCs w:val="24"/>
              </w:rPr>
              <w:t xml:space="preserve"> </w:t>
            </w:r>
            <w:r w:rsidRPr="00E50CFB">
              <w:rPr>
                <w:szCs w:val="24"/>
              </w:rPr>
              <w:t>expeditiously</w:t>
            </w:r>
            <w:r w:rsidRPr="00E50CFB">
              <w:rPr>
                <w:spacing w:val="1"/>
                <w:szCs w:val="24"/>
              </w:rPr>
              <w:t xml:space="preserve"> </w:t>
            </w:r>
            <w:r w:rsidRPr="00E50CFB">
              <w:rPr>
                <w:szCs w:val="24"/>
              </w:rPr>
              <w:t>as</w:t>
            </w:r>
            <w:r w:rsidRPr="00E50CFB">
              <w:rPr>
                <w:spacing w:val="1"/>
                <w:szCs w:val="24"/>
              </w:rPr>
              <w:t xml:space="preserve"> </w:t>
            </w:r>
            <w:r w:rsidRPr="00E50CFB">
              <w:rPr>
                <w:szCs w:val="24"/>
              </w:rPr>
              <w:t xml:space="preserve">possible and </w:t>
            </w:r>
            <w:proofErr w:type="spellStart"/>
            <w:r w:rsidRPr="00E50CFB">
              <w:rPr>
                <w:szCs w:val="24"/>
              </w:rPr>
              <w:t>endeavour</w:t>
            </w:r>
            <w:proofErr w:type="spellEnd"/>
            <w:r w:rsidRPr="00E50CFB">
              <w:rPr>
                <w:szCs w:val="24"/>
              </w:rPr>
              <w:t xml:space="preserve"> shall be made by</w:t>
            </w:r>
            <w:r w:rsidRPr="00E50CFB">
              <w:rPr>
                <w:spacing w:val="1"/>
                <w:szCs w:val="24"/>
              </w:rPr>
              <w:t xml:space="preserve"> </w:t>
            </w:r>
            <w:r w:rsidRPr="00E50CFB">
              <w:rPr>
                <w:szCs w:val="24"/>
              </w:rPr>
              <w:t>it to dispose of the appeal finally within</w:t>
            </w:r>
            <w:r w:rsidRPr="00E50CFB">
              <w:rPr>
                <w:spacing w:val="1"/>
                <w:szCs w:val="24"/>
              </w:rPr>
              <w:t xml:space="preserve"> </w:t>
            </w:r>
            <w:r w:rsidRPr="00E50CFB">
              <w:rPr>
                <w:szCs w:val="24"/>
              </w:rPr>
              <w:t>six months from the date of the receipt of</w:t>
            </w:r>
            <w:r w:rsidRPr="00E50CFB">
              <w:rPr>
                <w:spacing w:val="-62"/>
                <w:szCs w:val="24"/>
              </w:rPr>
              <w:t xml:space="preserve"> </w:t>
            </w:r>
            <w:r w:rsidRPr="00E50CFB">
              <w:rPr>
                <w:szCs w:val="24"/>
              </w:rPr>
              <w:t>the</w:t>
            </w:r>
            <w:r w:rsidRPr="00E50CFB">
              <w:rPr>
                <w:spacing w:val="-1"/>
                <w:szCs w:val="24"/>
              </w:rPr>
              <w:t xml:space="preserve"> </w:t>
            </w:r>
            <w:r w:rsidRPr="00E50CFB">
              <w:rPr>
                <w:szCs w:val="24"/>
              </w:rPr>
              <w:t>appeal.</w:t>
            </w:r>
          </w:p>
        </w:tc>
        <w:tc>
          <w:tcPr>
            <w:tcW w:w="4111" w:type="dxa"/>
            <w:shd w:val="clear" w:color="auto" w:fill="auto"/>
          </w:tcPr>
          <w:p w14:paraId="307CB493" w14:textId="77777777" w:rsidR="00DB073C" w:rsidRPr="00E50CFB" w:rsidRDefault="00DB073C" w:rsidP="00240F8D">
            <w:pPr>
              <w:pStyle w:val="TableParagraph"/>
              <w:spacing w:line="276" w:lineRule="auto"/>
              <w:ind w:left="141" w:right="87"/>
              <w:rPr>
                <w:szCs w:val="24"/>
              </w:rPr>
            </w:pPr>
            <w:r w:rsidRPr="00E50CFB">
              <w:rPr>
                <w:b/>
                <w:szCs w:val="24"/>
              </w:rPr>
              <w:t>61A.</w:t>
            </w:r>
            <w:r w:rsidRPr="00E50CFB">
              <w:rPr>
                <w:b/>
                <w:spacing w:val="1"/>
                <w:szCs w:val="24"/>
              </w:rPr>
              <w:t xml:space="preserve"> </w:t>
            </w:r>
            <w:r w:rsidRPr="00E50CFB">
              <w:rPr>
                <w:b/>
                <w:szCs w:val="24"/>
              </w:rPr>
              <w:t>Appeal</w:t>
            </w:r>
            <w:r w:rsidRPr="00E50CFB">
              <w:rPr>
                <w:b/>
                <w:spacing w:val="1"/>
                <w:szCs w:val="24"/>
              </w:rPr>
              <w:t xml:space="preserve"> </w:t>
            </w:r>
            <w:r w:rsidRPr="00E50CFB">
              <w:rPr>
                <w:b/>
                <w:szCs w:val="24"/>
              </w:rPr>
              <w:t>to</w:t>
            </w:r>
            <w:r w:rsidRPr="00E50CFB">
              <w:rPr>
                <w:b/>
                <w:spacing w:val="1"/>
                <w:szCs w:val="24"/>
              </w:rPr>
              <w:t xml:space="preserve"> </w:t>
            </w:r>
            <w:r w:rsidRPr="00E50CFB">
              <w:rPr>
                <w:b/>
                <w:szCs w:val="24"/>
              </w:rPr>
              <w:t>National</w:t>
            </w:r>
            <w:r w:rsidRPr="00E50CFB">
              <w:rPr>
                <w:b/>
                <w:spacing w:val="66"/>
                <w:szCs w:val="24"/>
              </w:rPr>
              <w:t xml:space="preserve"> </w:t>
            </w:r>
            <w:r w:rsidRPr="00E50CFB">
              <w:rPr>
                <w:b/>
                <w:szCs w:val="24"/>
              </w:rPr>
              <w:t>Company</w:t>
            </w:r>
            <w:r w:rsidRPr="00E50CFB">
              <w:rPr>
                <w:b/>
                <w:spacing w:val="1"/>
                <w:szCs w:val="24"/>
              </w:rPr>
              <w:t xml:space="preserve"> </w:t>
            </w:r>
            <w:r w:rsidRPr="00E50CFB">
              <w:rPr>
                <w:b/>
                <w:szCs w:val="24"/>
              </w:rPr>
              <w:t>Law</w:t>
            </w:r>
            <w:r w:rsidRPr="00E50CFB">
              <w:rPr>
                <w:b/>
                <w:spacing w:val="1"/>
                <w:szCs w:val="24"/>
              </w:rPr>
              <w:t xml:space="preserve"> </w:t>
            </w:r>
            <w:r w:rsidRPr="00E50CFB">
              <w:rPr>
                <w:b/>
                <w:szCs w:val="24"/>
              </w:rPr>
              <w:t>Appellate</w:t>
            </w:r>
            <w:r w:rsidRPr="00E50CFB">
              <w:rPr>
                <w:b/>
                <w:spacing w:val="-1"/>
                <w:szCs w:val="24"/>
              </w:rPr>
              <w:t xml:space="preserve"> </w:t>
            </w:r>
            <w:r w:rsidRPr="00E50CFB">
              <w:rPr>
                <w:b/>
                <w:szCs w:val="24"/>
              </w:rPr>
              <w:t>Tribunal.</w:t>
            </w:r>
            <w:r w:rsidRPr="00E50CFB">
              <w:rPr>
                <w:b/>
                <w:spacing w:val="1"/>
                <w:szCs w:val="24"/>
              </w:rPr>
              <w:t xml:space="preserve"> </w:t>
            </w:r>
            <w:r w:rsidRPr="00E50CFB">
              <w:rPr>
                <w:b/>
                <w:szCs w:val="24"/>
              </w:rPr>
              <w:t>—</w:t>
            </w:r>
          </w:p>
          <w:p w14:paraId="3B28355B" w14:textId="77777777" w:rsidR="00DB073C" w:rsidRPr="00E50CFB" w:rsidRDefault="00DB073C" w:rsidP="00512E78">
            <w:pPr>
              <w:pStyle w:val="TableParagraph"/>
              <w:tabs>
                <w:tab w:val="left" w:pos="1355"/>
                <w:tab w:val="left" w:pos="2543"/>
                <w:tab w:val="left" w:pos="3268"/>
                <w:tab w:val="left" w:pos="4161"/>
              </w:tabs>
              <w:spacing w:line="276" w:lineRule="auto"/>
              <w:ind w:right="113"/>
              <w:rPr>
                <w:color w:val="FF0000"/>
                <w:szCs w:val="24"/>
              </w:rPr>
            </w:pPr>
            <w:r w:rsidRPr="00E50CFB">
              <w:rPr>
                <w:szCs w:val="24"/>
              </w:rPr>
              <w:t>(6) The appeal filed before the National</w:t>
            </w:r>
            <w:r w:rsidRPr="00E50CFB">
              <w:rPr>
                <w:spacing w:val="1"/>
                <w:szCs w:val="24"/>
              </w:rPr>
              <w:t xml:space="preserve"> </w:t>
            </w:r>
            <w:r w:rsidRPr="00E50CFB">
              <w:rPr>
                <w:w w:val="95"/>
                <w:szCs w:val="24"/>
              </w:rPr>
              <w:t>Company</w:t>
            </w:r>
            <w:r w:rsidRPr="00E50CFB">
              <w:rPr>
                <w:spacing w:val="1"/>
                <w:w w:val="95"/>
                <w:szCs w:val="24"/>
              </w:rPr>
              <w:t xml:space="preserve"> </w:t>
            </w:r>
            <w:r w:rsidRPr="00E50CFB">
              <w:rPr>
                <w:w w:val="95"/>
                <w:szCs w:val="24"/>
              </w:rPr>
              <w:t>Law</w:t>
            </w:r>
            <w:r w:rsidRPr="00E50CFB">
              <w:rPr>
                <w:spacing w:val="1"/>
                <w:w w:val="95"/>
                <w:szCs w:val="24"/>
              </w:rPr>
              <w:t xml:space="preserve"> </w:t>
            </w:r>
            <w:r w:rsidRPr="00E50CFB">
              <w:rPr>
                <w:w w:val="95"/>
                <w:szCs w:val="24"/>
              </w:rPr>
              <w:t>Appellate Tribunal</w:t>
            </w:r>
            <w:r w:rsidRPr="00E50CFB">
              <w:rPr>
                <w:spacing w:val="1"/>
                <w:w w:val="95"/>
                <w:szCs w:val="24"/>
              </w:rPr>
              <w:t xml:space="preserve"> </w:t>
            </w:r>
            <w:r w:rsidRPr="00E50CFB">
              <w:rPr>
                <w:w w:val="95"/>
                <w:szCs w:val="24"/>
              </w:rPr>
              <w:t>under</w:t>
            </w:r>
            <w:r w:rsidRPr="00E50CFB">
              <w:rPr>
                <w:spacing w:val="1"/>
                <w:w w:val="95"/>
                <w:szCs w:val="24"/>
              </w:rPr>
              <w:t xml:space="preserve"> </w:t>
            </w:r>
            <w:r w:rsidRPr="00E50CFB">
              <w:rPr>
                <w:szCs w:val="24"/>
              </w:rPr>
              <w:t>sub-section (1) shall be dealt</w:t>
            </w:r>
            <w:r w:rsidRPr="00E50CFB">
              <w:rPr>
                <w:spacing w:val="65"/>
                <w:szCs w:val="24"/>
              </w:rPr>
              <w:t xml:space="preserve"> </w:t>
            </w:r>
            <w:r w:rsidRPr="00E50CFB">
              <w:rPr>
                <w:szCs w:val="24"/>
              </w:rPr>
              <w:t>with</w:t>
            </w:r>
            <w:r w:rsidRPr="00E50CFB">
              <w:rPr>
                <w:spacing w:val="65"/>
                <w:szCs w:val="24"/>
              </w:rPr>
              <w:t xml:space="preserve"> </w:t>
            </w:r>
            <w:r w:rsidRPr="00E50CFB">
              <w:rPr>
                <w:szCs w:val="24"/>
              </w:rPr>
              <w:t>by</w:t>
            </w:r>
            <w:r w:rsidRPr="00E50CFB">
              <w:rPr>
                <w:spacing w:val="65"/>
                <w:szCs w:val="24"/>
              </w:rPr>
              <w:t xml:space="preserve"> </w:t>
            </w:r>
            <w:r w:rsidRPr="00E50CFB">
              <w:rPr>
                <w:szCs w:val="24"/>
              </w:rPr>
              <w:t>it</w:t>
            </w:r>
            <w:r w:rsidRPr="00E50CFB">
              <w:rPr>
                <w:spacing w:val="1"/>
                <w:szCs w:val="24"/>
              </w:rPr>
              <w:t xml:space="preserve"> </w:t>
            </w:r>
            <w:r w:rsidRPr="00E50CFB">
              <w:rPr>
                <w:szCs w:val="24"/>
              </w:rPr>
              <w:t>as</w:t>
            </w:r>
            <w:r w:rsidRPr="00E50CFB">
              <w:rPr>
                <w:spacing w:val="1"/>
                <w:szCs w:val="24"/>
              </w:rPr>
              <w:t xml:space="preserve"> </w:t>
            </w:r>
            <w:r w:rsidRPr="00E50CFB">
              <w:rPr>
                <w:szCs w:val="24"/>
              </w:rPr>
              <w:t>expeditiously</w:t>
            </w:r>
            <w:r w:rsidRPr="00E50CFB">
              <w:rPr>
                <w:spacing w:val="1"/>
                <w:szCs w:val="24"/>
              </w:rPr>
              <w:t xml:space="preserve"> </w:t>
            </w:r>
            <w:r w:rsidRPr="00E50CFB">
              <w:rPr>
                <w:szCs w:val="24"/>
              </w:rPr>
              <w:t>as</w:t>
            </w:r>
            <w:r w:rsidRPr="00E50CFB">
              <w:rPr>
                <w:spacing w:val="1"/>
                <w:szCs w:val="24"/>
              </w:rPr>
              <w:t xml:space="preserve"> </w:t>
            </w:r>
            <w:r w:rsidRPr="00E50CFB">
              <w:rPr>
                <w:szCs w:val="24"/>
              </w:rPr>
              <w:t>possible</w:t>
            </w:r>
            <w:r w:rsidRPr="00E50CFB">
              <w:rPr>
                <w:spacing w:val="1"/>
                <w:szCs w:val="24"/>
              </w:rPr>
              <w:t xml:space="preserve"> </w:t>
            </w:r>
            <w:r w:rsidRPr="00E50CFB">
              <w:rPr>
                <w:szCs w:val="24"/>
              </w:rPr>
              <w:t>and</w:t>
            </w:r>
            <w:r w:rsidRPr="00E50CFB">
              <w:rPr>
                <w:spacing w:val="1"/>
                <w:szCs w:val="24"/>
              </w:rPr>
              <w:t xml:space="preserve"> </w:t>
            </w:r>
            <w:proofErr w:type="spellStart"/>
            <w:r w:rsidRPr="00E50CFB">
              <w:rPr>
                <w:szCs w:val="24"/>
              </w:rPr>
              <w:t>endeavour</w:t>
            </w:r>
            <w:proofErr w:type="spellEnd"/>
            <w:r w:rsidRPr="00E50CFB">
              <w:rPr>
                <w:szCs w:val="24"/>
              </w:rPr>
              <w:t xml:space="preserve"> shall be made by it to dispose</w:t>
            </w:r>
            <w:r w:rsidRPr="00E50CFB">
              <w:rPr>
                <w:spacing w:val="1"/>
                <w:szCs w:val="24"/>
              </w:rPr>
              <w:t xml:space="preserve"> </w:t>
            </w:r>
            <w:r w:rsidRPr="00E50CFB">
              <w:rPr>
                <w:szCs w:val="24"/>
              </w:rPr>
              <w:t>of the appeal finally within six months</w:t>
            </w:r>
            <w:r w:rsidRPr="00E50CFB">
              <w:rPr>
                <w:spacing w:val="1"/>
                <w:szCs w:val="24"/>
              </w:rPr>
              <w:t xml:space="preserve"> </w:t>
            </w:r>
            <w:r w:rsidRPr="00E50CFB">
              <w:rPr>
                <w:szCs w:val="24"/>
              </w:rPr>
              <w:t>from the date of the receipt of the appeal</w:t>
            </w:r>
            <w:r w:rsidRPr="00E50CFB">
              <w:rPr>
                <w:spacing w:val="1"/>
                <w:szCs w:val="24"/>
              </w:rPr>
              <w:t>.</w:t>
            </w:r>
          </w:p>
          <w:p w14:paraId="39767012" w14:textId="165A850E" w:rsidR="00DB073C" w:rsidRPr="00E50CFB" w:rsidRDefault="00DB073C" w:rsidP="00240F8D">
            <w:pPr>
              <w:pStyle w:val="TableParagraph"/>
              <w:widowControl/>
              <w:spacing w:after="240" w:line="276" w:lineRule="auto"/>
              <w:rPr>
                <w:szCs w:val="24"/>
              </w:rPr>
            </w:pPr>
            <w:r w:rsidRPr="00E50CFB">
              <w:rPr>
                <w:color w:val="FF0000"/>
                <w:szCs w:val="24"/>
              </w:rPr>
              <w:t>(7) Where the appeal filed before the National Company Law Appellate Tribunal under sub-section (1) is not disposed within the said period of six months, the Appellate Tribunal shall record its reasons in writing therefore.</w:t>
            </w:r>
          </w:p>
        </w:tc>
        <w:tc>
          <w:tcPr>
            <w:tcW w:w="3685" w:type="dxa"/>
          </w:tcPr>
          <w:p w14:paraId="3C1D5D64" w14:textId="77777777" w:rsidR="00DB073C" w:rsidRPr="00E50CFB" w:rsidRDefault="00DB073C" w:rsidP="00240F8D">
            <w:pPr>
              <w:pStyle w:val="TableParagraph"/>
              <w:spacing w:line="276" w:lineRule="auto"/>
              <w:ind w:left="141" w:right="87"/>
              <w:rPr>
                <w:b/>
                <w:szCs w:val="24"/>
              </w:rPr>
            </w:pPr>
          </w:p>
        </w:tc>
        <w:tc>
          <w:tcPr>
            <w:tcW w:w="3436" w:type="dxa"/>
          </w:tcPr>
          <w:p w14:paraId="731C9664" w14:textId="77777777" w:rsidR="00DB073C" w:rsidRPr="00E50CFB" w:rsidRDefault="00DB073C" w:rsidP="00DB073C">
            <w:pPr>
              <w:pStyle w:val="TableParagraph"/>
              <w:spacing w:line="276" w:lineRule="auto"/>
              <w:ind w:left="141" w:right="87" w:hanging="1895"/>
              <w:rPr>
                <w:b/>
                <w:szCs w:val="24"/>
              </w:rPr>
            </w:pPr>
          </w:p>
        </w:tc>
      </w:tr>
      <w:tr w:rsidR="00DB073C" w:rsidRPr="00E50CFB" w14:paraId="23CA54B8" w14:textId="2AC27297" w:rsidTr="00DB073C">
        <w:trPr>
          <w:trHeight w:val="300"/>
        </w:trPr>
        <w:tc>
          <w:tcPr>
            <w:tcW w:w="567" w:type="dxa"/>
            <w:shd w:val="clear" w:color="auto" w:fill="auto"/>
          </w:tcPr>
          <w:p w14:paraId="26F5ED6C" w14:textId="0E11B121"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43A222E6" w14:textId="399E6E17" w:rsidR="00DB073C" w:rsidRPr="00E50CFB" w:rsidRDefault="00DB073C" w:rsidP="00240F8D">
            <w:pPr>
              <w:pStyle w:val="TableParagraph"/>
              <w:widowControl/>
              <w:spacing w:after="240" w:line="276" w:lineRule="auto"/>
              <w:rPr>
                <w:szCs w:val="24"/>
              </w:rPr>
            </w:pPr>
            <w:r w:rsidRPr="00E50CFB">
              <w:rPr>
                <w:b/>
                <w:szCs w:val="24"/>
              </w:rPr>
              <w:t>64.</w:t>
            </w:r>
            <w:r w:rsidRPr="00E50CFB">
              <w:rPr>
                <w:b/>
                <w:spacing w:val="1"/>
                <w:szCs w:val="24"/>
              </w:rPr>
              <w:t xml:space="preserve"> </w:t>
            </w:r>
            <w:r w:rsidRPr="00E50CFB">
              <w:rPr>
                <w:b/>
                <w:szCs w:val="24"/>
              </w:rPr>
              <w:t>Books</w:t>
            </w:r>
            <w:r w:rsidRPr="00E50CFB">
              <w:rPr>
                <w:b/>
                <w:spacing w:val="1"/>
                <w:szCs w:val="24"/>
              </w:rPr>
              <w:t xml:space="preserve"> </w:t>
            </w:r>
            <w:r w:rsidRPr="00E50CFB">
              <w:rPr>
                <w:b/>
                <w:szCs w:val="24"/>
              </w:rPr>
              <w:t>to</w:t>
            </w:r>
            <w:r w:rsidRPr="00E50CFB">
              <w:rPr>
                <w:b/>
                <w:spacing w:val="1"/>
                <w:szCs w:val="24"/>
              </w:rPr>
              <w:t xml:space="preserve"> </w:t>
            </w:r>
            <w:r w:rsidRPr="00E50CFB">
              <w:rPr>
                <w:b/>
                <w:szCs w:val="24"/>
              </w:rPr>
              <w:t>be</w:t>
            </w:r>
            <w:r w:rsidRPr="00E50CFB">
              <w:rPr>
                <w:b/>
                <w:spacing w:val="1"/>
                <w:szCs w:val="24"/>
              </w:rPr>
              <w:t xml:space="preserve"> </w:t>
            </w:r>
            <w:r w:rsidRPr="00E50CFB">
              <w:rPr>
                <w:b/>
                <w:szCs w:val="24"/>
              </w:rPr>
              <w:t>kept</w:t>
            </w:r>
            <w:r w:rsidRPr="00E50CFB">
              <w:rPr>
                <w:b/>
                <w:spacing w:val="1"/>
                <w:szCs w:val="24"/>
              </w:rPr>
              <w:t xml:space="preserve"> </w:t>
            </w:r>
            <w:r w:rsidRPr="00E50CFB">
              <w:rPr>
                <w:b/>
                <w:szCs w:val="24"/>
              </w:rPr>
              <w:t>by</w:t>
            </w:r>
            <w:r w:rsidRPr="00E50CFB">
              <w:rPr>
                <w:b/>
                <w:spacing w:val="1"/>
                <w:szCs w:val="24"/>
              </w:rPr>
              <w:t xml:space="preserve"> </w:t>
            </w:r>
            <w:r w:rsidRPr="00E50CFB">
              <w:rPr>
                <w:b/>
                <w:szCs w:val="24"/>
              </w:rPr>
              <w:t>insurers</w:t>
            </w:r>
            <w:r w:rsidRPr="00E50CFB">
              <w:rPr>
                <w:b/>
                <w:spacing w:val="-62"/>
                <w:szCs w:val="24"/>
              </w:rPr>
              <w:t xml:space="preserve"> </w:t>
            </w:r>
            <w:r w:rsidRPr="00E50CFB">
              <w:rPr>
                <w:b/>
                <w:szCs w:val="24"/>
              </w:rPr>
              <w:t>established</w:t>
            </w:r>
            <w:r w:rsidRPr="00E50CFB">
              <w:rPr>
                <w:b/>
                <w:spacing w:val="1"/>
                <w:szCs w:val="24"/>
              </w:rPr>
              <w:t xml:space="preserve"> </w:t>
            </w:r>
            <w:r w:rsidRPr="00E50CFB">
              <w:rPr>
                <w:b/>
                <w:szCs w:val="24"/>
              </w:rPr>
              <w:t>outside</w:t>
            </w:r>
            <w:r w:rsidRPr="00E50CFB">
              <w:rPr>
                <w:b/>
                <w:spacing w:val="1"/>
                <w:szCs w:val="24"/>
              </w:rPr>
              <w:t xml:space="preserve"> </w:t>
            </w:r>
            <w:r w:rsidRPr="00E50CFB">
              <w:rPr>
                <w:b/>
                <w:szCs w:val="24"/>
              </w:rPr>
              <w:t>India.</w:t>
            </w:r>
            <w:r w:rsidRPr="00E50CFB">
              <w:rPr>
                <w:b/>
                <w:spacing w:val="1"/>
                <w:szCs w:val="24"/>
              </w:rPr>
              <w:t xml:space="preserve"> </w:t>
            </w:r>
            <w:r w:rsidRPr="00E50CFB">
              <w:rPr>
                <w:b/>
                <w:szCs w:val="24"/>
              </w:rPr>
              <w:t>—</w:t>
            </w:r>
            <w:r w:rsidRPr="00E50CFB">
              <w:rPr>
                <w:b/>
                <w:spacing w:val="1"/>
                <w:szCs w:val="24"/>
              </w:rPr>
              <w:t xml:space="preserve"> </w:t>
            </w:r>
            <w:r w:rsidRPr="00E50CFB">
              <w:rPr>
                <w:szCs w:val="24"/>
              </w:rPr>
              <w:t>Every</w:t>
            </w:r>
            <w:r w:rsidRPr="00E50CFB">
              <w:rPr>
                <w:spacing w:val="1"/>
                <w:szCs w:val="24"/>
              </w:rPr>
              <w:t xml:space="preserve"> </w:t>
            </w:r>
            <w:r w:rsidRPr="00E50CFB">
              <w:rPr>
                <w:szCs w:val="24"/>
              </w:rPr>
              <w:t>insurer</w:t>
            </w:r>
            <w:r w:rsidRPr="00E50CFB">
              <w:rPr>
                <w:spacing w:val="115"/>
                <w:szCs w:val="24"/>
              </w:rPr>
              <w:t xml:space="preserve"> </w:t>
            </w:r>
            <w:r w:rsidRPr="00E50CFB">
              <w:rPr>
                <w:szCs w:val="24"/>
              </w:rPr>
              <w:t>having</w:t>
            </w:r>
            <w:r w:rsidRPr="00E50CFB">
              <w:rPr>
                <w:spacing w:val="112"/>
                <w:szCs w:val="24"/>
              </w:rPr>
              <w:t xml:space="preserve"> </w:t>
            </w:r>
            <w:r w:rsidRPr="00E50CFB">
              <w:rPr>
                <w:szCs w:val="24"/>
              </w:rPr>
              <w:t>his</w:t>
            </w:r>
            <w:r w:rsidRPr="00E50CFB">
              <w:rPr>
                <w:spacing w:val="115"/>
                <w:szCs w:val="24"/>
              </w:rPr>
              <w:t xml:space="preserve"> </w:t>
            </w:r>
            <w:r w:rsidRPr="00E50CFB">
              <w:rPr>
                <w:szCs w:val="24"/>
              </w:rPr>
              <w:t>principal</w:t>
            </w:r>
            <w:r w:rsidRPr="00E50CFB">
              <w:rPr>
                <w:spacing w:val="115"/>
                <w:szCs w:val="24"/>
              </w:rPr>
              <w:t xml:space="preserve"> </w:t>
            </w:r>
            <w:r w:rsidRPr="00E50CFB">
              <w:rPr>
                <w:szCs w:val="24"/>
              </w:rPr>
              <w:t>place</w:t>
            </w:r>
            <w:r w:rsidRPr="00E50CFB">
              <w:rPr>
                <w:spacing w:val="114"/>
                <w:szCs w:val="24"/>
              </w:rPr>
              <w:t xml:space="preserve"> </w:t>
            </w:r>
            <w:r w:rsidRPr="00E50CFB">
              <w:rPr>
                <w:szCs w:val="24"/>
              </w:rPr>
              <w:t>of business</w:t>
            </w:r>
            <w:r w:rsidRPr="00E50CFB">
              <w:rPr>
                <w:spacing w:val="40"/>
                <w:szCs w:val="24"/>
              </w:rPr>
              <w:t xml:space="preserve"> </w:t>
            </w:r>
            <w:r w:rsidRPr="00E50CFB">
              <w:rPr>
                <w:szCs w:val="24"/>
              </w:rPr>
              <w:t>or</w:t>
            </w:r>
            <w:r w:rsidRPr="00E50CFB">
              <w:rPr>
                <w:spacing w:val="42"/>
                <w:szCs w:val="24"/>
              </w:rPr>
              <w:t xml:space="preserve"> </w:t>
            </w:r>
            <w:r w:rsidRPr="00E50CFB">
              <w:rPr>
                <w:szCs w:val="24"/>
              </w:rPr>
              <w:t>domicile</w:t>
            </w:r>
            <w:r w:rsidRPr="00E50CFB">
              <w:rPr>
                <w:spacing w:val="43"/>
                <w:szCs w:val="24"/>
              </w:rPr>
              <w:t xml:space="preserve"> </w:t>
            </w:r>
            <w:r w:rsidRPr="00E50CFB">
              <w:rPr>
                <w:szCs w:val="24"/>
              </w:rPr>
              <w:t>outside</w:t>
            </w:r>
            <w:r w:rsidRPr="00E50CFB">
              <w:rPr>
                <w:spacing w:val="40"/>
                <w:szCs w:val="24"/>
              </w:rPr>
              <w:t xml:space="preserve"> </w:t>
            </w:r>
            <w:r w:rsidRPr="00E50CFB">
              <w:rPr>
                <w:szCs w:val="24"/>
              </w:rPr>
              <w:t>India</w:t>
            </w:r>
            <w:r w:rsidRPr="00E50CFB">
              <w:rPr>
                <w:spacing w:val="44"/>
                <w:szCs w:val="24"/>
              </w:rPr>
              <w:t xml:space="preserve"> </w:t>
            </w:r>
            <w:r w:rsidRPr="00E50CFB">
              <w:rPr>
                <w:szCs w:val="24"/>
              </w:rPr>
              <w:t>shall keep at his principal office in India such</w:t>
            </w:r>
            <w:r w:rsidRPr="00E50CFB">
              <w:rPr>
                <w:spacing w:val="1"/>
                <w:szCs w:val="24"/>
              </w:rPr>
              <w:t xml:space="preserve"> </w:t>
            </w:r>
            <w:r w:rsidRPr="00E50CFB">
              <w:rPr>
                <w:szCs w:val="24"/>
              </w:rPr>
              <w:t>books</w:t>
            </w:r>
            <w:r w:rsidRPr="00E50CFB">
              <w:rPr>
                <w:spacing w:val="1"/>
                <w:szCs w:val="24"/>
              </w:rPr>
              <w:t xml:space="preserve"> </w:t>
            </w:r>
            <w:r w:rsidRPr="00E50CFB">
              <w:rPr>
                <w:szCs w:val="24"/>
              </w:rPr>
              <w:t>of</w:t>
            </w:r>
            <w:r w:rsidRPr="00E50CFB">
              <w:rPr>
                <w:spacing w:val="1"/>
                <w:szCs w:val="24"/>
              </w:rPr>
              <w:t xml:space="preserve"> </w:t>
            </w:r>
            <w:r w:rsidRPr="00E50CFB">
              <w:rPr>
                <w:szCs w:val="24"/>
              </w:rPr>
              <w:t>account,</w:t>
            </w:r>
            <w:r w:rsidRPr="00E50CFB">
              <w:rPr>
                <w:spacing w:val="1"/>
                <w:szCs w:val="24"/>
              </w:rPr>
              <w:t xml:space="preserve"> </w:t>
            </w:r>
            <w:r w:rsidRPr="00E50CFB">
              <w:rPr>
                <w:szCs w:val="24"/>
              </w:rPr>
              <w:t>registers</w:t>
            </w:r>
            <w:r w:rsidRPr="00E50CFB">
              <w:rPr>
                <w:spacing w:val="1"/>
                <w:szCs w:val="24"/>
              </w:rPr>
              <w:t xml:space="preserve"> </w:t>
            </w:r>
            <w:r w:rsidRPr="00E50CFB">
              <w:rPr>
                <w:szCs w:val="24"/>
              </w:rPr>
              <w:t>and</w:t>
            </w:r>
            <w:r w:rsidRPr="00E50CFB">
              <w:rPr>
                <w:spacing w:val="1"/>
                <w:szCs w:val="24"/>
              </w:rPr>
              <w:t xml:space="preserve"> </w:t>
            </w:r>
            <w:r w:rsidRPr="00E50CFB">
              <w:rPr>
                <w:szCs w:val="24"/>
              </w:rPr>
              <w:t>documents as will enable the accounts,</w:t>
            </w:r>
            <w:r w:rsidRPr="00E50CFB">
              <w:rPr>
                <w:spacing w:val="1"/>
                <w:szCs w:val="24"/>
              </w:rPr>
              <w:t xml:space="preserve"> </w:t>
            </w:r>
            <w:r w:rsidRPr="00E50CFB">
              <w:rPr>
                <w:szCs w:val="24"/>
              </w:rPr>
              <w:t>statements</w:t>
            </w:r>
            <w:r w:rsidRPr="00E50CFB">
              <w:rPr>
                <w:spacing w:val="1"/>
                <w:szCs w:val="24"/>
              </w:rPr>
              <w:t xml:space="preserve"> </w:t>
            </w:r>
            <w:r w:rsidRPr="00E50CFB">
              <w:rPr>
                <w:szCs w:val="24"/>
              </w:rPr>
              <w:t>and</w:t>
            </w:r>
            <w:r w:rsidRPr="00E50CFB">
              <w:rPr>
                <w:spacing w:val="1"/>
                <w:szCs w:val="24"/>
              </w:rPr>
              <w:t xml:space="preserve"> </w:t>
            </w:r>
            <w:r w:rsidRPr="00E50CFB">
              <w:rPr>
                <w:szCs w:val="24"/>
              </w:rPr>
              <w:t>abstracts</w:t>
            </w:r>
            <w:r w:rsidRPr="00E50CFB">
              <w:rPr>
                <w:spacing w:val="1"/>
                <w:szCs w:val="24"/>
              </w:rPr>
              <w:t xml:space="preserve"> </w:t>
            </w:r>
            <w:r w:rsidRPr="00E50CFB">
              <w:rPr>
                <w:szCs w:val="24"/>
              </w:rPr>
              <w:t>which</w:t>
            </w:r>
            <w:r w:rsidRPr="00E50CFB">
              <w:rPr>
                <w:spacing w:val="1"/>
                <w:szCs w:val="24"/>
              </w:rPr>
              <w:t xml:space="preserve"> </w:t>
            </w:r>
            <w:r w:rsidRPr="00E50CFB">
              <w:rPr>
                <w:szCs w:val="24"/>
              </w:rPr>
              <w:t>he</w:t>
            </w:r>
            <w:r w:rsidRPr="00E50CFB">
              <w:rPr>
                <w:spacing w:val="1"/>
                <w:szCs w:val="24"/>
              </w:rPr>
              <w:t xml:space="preserve"> </w:t>
            </w:r>
            <w:r w:rsidRPr="00E50CFB">
              <w:rPr>
                <w:szCs w:val="24"/>
              </w:rPr>
              <w:t>is</w:t>
            </w:r>
            <w:r w:rsidRPr="00E50CFB">
              <w:rPr>
                <w:spacing w:val="1"/>
                <w:szCs w:val="24"/>
              </w:rPr>
              <w:t xml:space="preserve"> </w:t>
            </w:r>
            <w:r w:rsidRPr="00E50CFB">
              <w:rPr>
                <w:szCs w:val="24"/>
              </w:rPr>
              <w:t>required under this Act to furnish to the</w:t>
            </w:r>
            <w:r w:rsidRPr="00E50CFB">
              <w:rPr>
                <w:spacing w:val="1"/>
                <w:szCs w:val="24"/>
              </w:rPr>
              <w:t xml:space="preserve"> </w:t>
            </w:r>
            <w:r w:rsidRPr="00E50CFB">
              <w:rPr>
                <w:szCs w:val="24"/>
              </w:rPr>
              <w:t>Authority</w:t>
            </w:r>
            <w:r w:rsidRPr="00E50CFB">
              <w:rPr>
                <w:spacing w:val="1"/>
                <w:szCs w:val="24"/>
              </w:rPr>
              <w:t xml:space="preserve"> </w:t>
            </w:r>
            <w:r w:rsidRPr="00E50CFB">
              <w:rPr>
                <w:szCs w:val="24"/>
              </w:rPr>
              <w:t>in</w:t>
            </w:r>
            <w:r w:rsidRPr="00E50CFB">
              <w:rPr>
                <w:spacing w:val="1"/>
                <w:szCs w:val="24"/>
              </w:rPr>
              <w:t xml:space="preserve"> </w:t>
            </w:r>
            <w:r w:rsidRPr="00E50CFB">
              <w:rPr>
                <w:szCs w:val="24"/>
              </w:rPr>
              <w:t>respect</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insurance</w:t>
            </w:r>
            <w:r w:rsidRPr="00E50CFB">
              <w:rPr>
                <w:spacing w:val="1"/>
                <w:szCs w:val="24"/>
              </w:rPr>
              <w:t xml:space="preserve"> </w:t>
            </w:r>
            <w:r w:rsidRPr="00E50CFB">
              <w:rPr>
                <w:szCs w:val="24"/>
              </w:rPr>
              <w:t>business transacted by him in India to be</w:t>
            </w:r>
            <w:r w:rsidRPr="00E50CFB">
              <w:rPr>
                <w:spacing w:val="1"/>
                <w:szCs w:val="24"/>
              </w:rPr>
              <w:t xml:space="preserve"> </w:t>
            </w:r>
            <w:r w:rsidRPr="00E50CFB">
              <w:rPr>
                <w:szCs w:val="24"/>
              </w:rPr>
              <w:t>compiled and, if necessary, checked by</w:t>
            </w:r>
            <w:r w:rsidRPr="00E50CFB">
              <w:rPr>
                <w:spacing w:val="1"/>
                <w:szCs w:val="24"/>
              </w:rPr>
              <w:t xml:space="preserve"> </w:t>
            </w:r>
            <w:r w:rsidRPr="00E50CFB">
              <w:rPr>
                <w:szCs w:val="24"/>
              </w:rPr>
              <w:t>the</w:t>
            </w:r>
            <w:r w:rsidRPr="00E50CFB">
              <w:rPr>
                <w:spacing w:val="1"/>
                <w:szCs w:val="24"/>
              </w:rPr>
              <w:t xml:space="preserve"> </w:t>
            </w:r>
            <w:r w:rsidRPr="00E50CFB">
              <w:rPr>
                <w:szCs w:val="24"/>
              </w:rPr>
              <w:t>Authority</w:t>
            </w:r>
            <w:r w:rsidRPr="00E50CFB">
              <w:rPr>
                <w:spacing w:val="1"/>
                <w:szCs w:val="24"/>
              </w:rPr>
              <w:t xml:space="preserve"> </w:t>
            </w:r>
            <w:r w:rsidRPr="00E50CFB">
              <w:rPr>
                <w:szCs w:val="24"/>
              </w:rPr>
              <w:t>and</w:t>
            </w:r>
            <w:r w:rsidRPr="00E50CFB">
              <w:rPr>
                <w:spacing w:val="1"/>
                <w:szCs w:val="24"/>
              </w:rPr>
              <w:t xml:space="preserve"> </w:t>
            </w:r>
            <w:r w:rsidRPr="00E50CFB">
              <w:rPr>
                <w:szCs w:val="24"/>
              </w:rPr>
              <w:t>shall</w:t>
            </w:r>
            <w:r w:rsidRPr="00E50CFB">
              <w:rPr>
                <w:spacing w:val="1"/>
                <w:szCs w:val="24"/>
              </w:rPr>
              <w:t xml:space="preserve"> </w:t>
            </w:r>
            <w:r w:rsidRPr="00E50CFB">
              <w:rPr>
                <w:szCs w:val="24"/>
              </w:rPr>
              <w:t>furnish</w:t>
            </w:r>
            <w:r w:rsidRPr="00E50CFB">
              <w:rPr>
                <w:spacing w:val="1"/>
                <w:szCs w:val="24"/>
              </w:rPr>
              <w:t xml:space="preserve"> </w:t>
            </w:r>
            <w:r w:rsidRPr="00E50CFB">
              <w:rPr>
                <w:szCs w:val="24"/>
              </w:rPr>
              <w:t>to</w:t>
            </w:r>
            <w:r w:rsidRPr="00E50CFB">
              <w:rPr>
                <w:spacing w:val="1"/>
                <w:szCs w:val="24"/>
              </w:rPr>
              <w:t xml:space="preserve"> </w:t>
            </w:r>
            <w:r w:rsidRPr="00E50CFB">
              <w:rPr>
                <w:szCs w:val="24"/>
              </w:rPr>
              <w:t>the</w:t>
            </w:r>
            <w:r w:rsidRPr="00E50CFB">
              <w:rPr>
                <w:spacing w:val="1"/>
                <w:szCs w:val="24"/>
              </w:rPr>
              <w:t xml:space="preserve"> </w:t>
            </w:r>
            <w:r w:rsidRPr="00E50CFB">
              <w:rPr>
                <w:szCs w:val="24"/>
              </w:rPr>
              <w:t>Authority</w:t>
            </w:r>
            <w:r w:rsidRPr="00E50CFB">
              <w:rPr>
                <w:spacing w:val="1"/>
                <w:szCs w:val="24"/>
              </w:rPr>
              <w:t xml:space="preserve"> </w:t>
            </w:r>
            <w:r w:rsidRPr="00E50CFB">
              <w:rPr>
                <w:color w:val="000000"/>
                <w:szCs w:val="24"/>
              </w:rPr>
              <w:t>on</w:t>
            </w:r>
            <w:r w:rsidRPr="00E50CFB">
              <w:rPr>
                <w:color w:val="000000"/>
                <w:spacing w:val="1"/>
                <w:szCs w:val="24"/>
              </w:rPr>
              <w:t xml:space="preserve"> </w:t>
            </w:r>
            <w:r w:rsidRPr="00E50CFB">
              <w:rPr>
                <w:color w:val="000000"/>
                <w:szCs w:val="24"/>
              </w:rPr>
              <w:t>or</w:t>
            </w:r>
            <w:r w:rsidRPr="00E50CFB">
              <w:rPr>
                <w:color w:val="000000"/>
                <w:spacing w:val="1"/>
                <w:szCs w:val="24"/>
              </w:rPr>
              <w:t xml:space="preserve"> </w:t>
            </w:r>
            <w:r w:rsidRPr="00E50CFB">
              <w:rPr>
                <w:color w:val="000000"/>
                <w:szCs w:val="24"/>
              </w:rPr>
              <w:t>before</w:t>
            </w:r>
            <w:r w:rsidRPr="00E50CFB">
              <w:rPr>
                <w:color w:val="000000"/>
                <w:spacing w:val="1"/>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last</w:t>
            </w:r>
            <w:r w:rsidRPr="00E50CFB">
              <w:rPr>
                <w:color w:val="000000"/>
                <w:spacing w:val="1"/>
                <w:szCs w:val="24"/>
              </w:rPr>
              <w:t xml:space="preserve"> </w:t>
            </w:r>
            <w:r w:rsidRPr="00E50CFB">
              <w:rPr>
                <w:color w:val="000000"/>
                <w:szCs w:val="24"/>
              </w:rPr>
              <w:t>day</w:t>
            </w:r>
            <w:r w:rsidRPr="00E50CFB">
              <w:rPr>
                <w:color w:val="000000"/>
                <w:spacing w:val="1"/>
                <w:szCs w:val="24"/>
              </w:rPr>
              <w:t xml:space="preserve"> </w:t>
            </w:r>
            <w:r w:rsidRPr="00E50CFB">
              <w:rPr>
                <w:color w:val="000000"/>
                <w:szCs w:val="24"/>
              </w:rPr>
              <w:t>of</w:t>
            </w:r>
            <w:r w:rsidRPr="00E50CFB">
              <w:rPr>
                <w:color w:val="000000"/>
                <w:spacing w:val="-62"/>
                <w:szCs w:val="24"/>
              </w:rPr>
              <w:t xml:space="preserve"> </w:t>
            </w:r>
            <w:r w:rsidRPr="00E50CFB">
              <w:rPr>
                <w:color w:val="000000"/>
                <w:spacing w:val="-1"/>
                <w:szCs w:val="24"/>
              </w:rPr>
              <w:t>January</w:t>
            </w:r>
            <w:r w:rsidRPr="00E50CFB">
              <w:rPr>
                <w:color w:val="000000"/>
                <w:spacing w:val="-17"/>
                <w:szCs w:val="24"/>
              </w:rPr>
              <w:t xml:space="preserve"> </w:t>
            </w:r>
            <w:r w:rsidRPr="00E50CFB">
              <w:rPr>
                <w:color w:val="000000"/>
                <w:szCs w:val="24"/>
              </w:rPr>
              <w:t>in</w:t>
            </w:r>
            <w:r w:rsidRPr="00E50CFB">
              <w:rPr>
                <w:color w:val="000000"/>
                <w:spacing w:val="-12"/>
                <w:szCs w:val="24"/>
              </w:rPr>
              <w:t xml:space="preserve"> </w:t>
            </w:r>
            <w:r w:rsidRPr="00E50CFB">
              <w:rPr>
                <w:color w:val="000000"/>
                <w:szCs w:val="24"/>
              </w:rPr>
              <w:t>every</w:t>
            </w:r>
            <w:r w:rsidRPr="00E50CFB">
              <w:rPr>
                <w:color w:val="000000"/>
                <w:spacing w:val="-14"/>
                <w:szCs w:val="24"/>
              </w:rPr>
              <w:t xml:space="preserve"> </w:t>
            </w:r>
            <w:r w:rsidRPr="00E50CFB">
              <w:rPr>
                <w:color w:val="000000"/>
                <w:szCs w:val="24"/>
              </w:rPr>
              <w:t>calendar</w:t>
            </w:r>
            <w:r w:rsidRPr="00E50CFB">
              <w:rPr>
                <w:color w:val="000000"/>
                <w:spacing w:val="-5"/>
                <w:szCs w:val="24"/>
              </w:rPr>
              <w:t xml:space="preserve"> </w:t>
            </w:r>
            <w:r w:rsidRPr="00E50CFB">
              <w:rPr>
                <w:color w:val="000000"/>
                <w:szCs w:val="24"/>
              </w:rPr>
              <w:t>year</w:t>
            </w:r>
            <w:r w:rsidRPr="00E50CFB">
              <w:rPr>
                <w:color w:val="000000"/>
                <w:spacing w:val="-11"/>
                <w:szCs w:val="24"/>
              </w:rPr>
              <w:t xml:space="preserve"> </w:t>
            </w:r>
            <w:r w:rsidRPr="00E50CFB">
              <w:rPr>
                <w:szCs w:val="24"/>
              </w:rPr>
              <w:t>a certificate</w:t>
            </w:r>
            <w:r w:rsidRPr="00E50CFB">
              <w:rPr>
                <w:spacing w:val="-63"/>
                <w:szCs w:val="24"/>
              </w:rPr>
              <w:t xml:space="preserve"> </w:t>
            </w:r>
            <w:r w:rsidRPr="00E50CFB">
              <w:rPr>
                <w:szCs w:val="24"/>
              </w:rPr>
              <w:t>from an auditor to the effect that the said</w:t>
            </w:r>
            <w:r w:rsidRPr="00E50CFB">
              <w:rPr>
                <w:spacing w:val="1"/>
                <w:szCs w:val="24"/>
              </w:rPr>
              <w:t xml:space="preserve"> </w:t>
            </w:r>
            <w:r w:rsidRPr="00E50CFB">
              <w:rPr>
                <w:szCs w:val="24"/>
              </w:rPr>
              <w:t>books of account, register and documents</w:t>
            </w:r>
            <w:r w:rsidRPr="00E50CFB">
              <w:rPr>
                <w:spacing w:val="-62"/>
                <w:szCs w:val="24"/>
              </w:rPr>
              <w:t xml:space="preserve"> </w:t>
            </w:r>
            <w:r w:rsidRPr="00E50CFB">
              <w:rPr>
                <w:szCs w:val="24"/>
              </w:rPr>
              <w:t>are being kept as required at the principal</w:t>
            </w:r>
            <w:r w:rsidRPr="00E50CFB">
              <w:rPr>
                <w:spacing w:val="1"/>
                <w:szCs w:val="24"/>
              </w:rPr>
              <w:t xml:space="preserve"> </w:t>
            </w:r>
            <w:r w:rsidRPr="00E50CFB">
              <w:rPr>
                <w:szCs w:val="24"/>
              </w:rPr>
              <w:t>office</w:t>
            </w:r>
            <w:r w:rsidRPr="00E50CFB">
              <w:rPr>
                <w:spacing w:val="54"/>
                <w:szCs w:val="24"/>
              </w:rPr>
              <w:t xml:space="preserve"> </w:t>
            </w:r>
            <w:r w:rsidRPr="00E50CFB">
              <w:rPr>
                <w:szCs w:val="24"/>
              </w:rPr>
              <w:t>of</w:t>
            </w:r>
            <w:r w:rsidRPr="00E50CFB">
              <w:rPr>
                <w:spacing w:val="56"/>
                <w:szCs w:val="24"/>
              </w:rPr>
              <w:t xml:space="preserve"> </w:t>
            </w:r>
            <w:r w:rsidRPr="00E50CFB">
              <w:rPr>
                <w:szCs w:val="24"/>
              </w:rPr>
              <w:t>the</w:t>
            </w:r>
            <w:r w:rsidRPr="00E50CFB">
              <w:rPr>
                <w:spacing w:val="51"/>
                <w:szCs w:val="24"/>
              </w:rPr>
              <w:t xml:space="preserve"> </w:t>
            </w:r>
            <w:r w:rsidRPr="00E50CFB">
              <w:rPr>
                <w:szCs w:val="24"/>
              </w:rPr>
              <w:t>insurer</w:t>
            </w:r>
            <w:r w:rsidRPr="00E50CFB">
              <w:rPr>
                <w:spacing w:val="53"/>
                <w:szCs w:val="24"/>
              </w:rPr>
              <w:t xml:space="preserve"> </w:t>
            </w:r>
            <w:r w:rsidRPr="00E50CFB">
              <w:rPr>
                <w:szCs w:val="24"/>
              </w:rPr>
              <w:t>in India.</w:t>
            </w:r>
          </w:p>
        </w:tc>
        <w:tc>
          <w:tcPr>
            <w:tcW w:w="4111" w:type="dxa"/>
            <w:shd w:val="clear" w:color="auto" w:fill="auto"/>
          </w:tcPr>
          <w:p w14:paraId="3E21A327" w14:textId="0DF22F3E" w:rsidR="00DB073C" w:rsidRPr="00E50CFB" w:rsidRDefault="00DB073C" w:rsidP="00240F8D">
            <w:pPr>
              <w:pStyle w:val="TableParagraph"/>
              <w:widowControl/>
              <w:spacing w:after="240" w:line="276" w:lineRule="auto"/>
              <w:rPr>
                <w:szCs w:val="24"/>
              </w:rPr>
            </w:pPr>
            <w:r w:rsidRPr="00E50CFB">
              <w:rPr>
                <w:b/>
                <w:szCs w:val="24"/>
              </w:rPr>
              <w:t>64.</w:t>
            </w:r>
            <w:r w:rsidRPr="00E50CFB">
              <w:rPr>
                <w:b/>
                <w:spacing w:val="1"/>
                <w:szCs w:val="24"/>
              </w:rPr>
              <w:t xml:space="preserve"> </w:t>
            </w:r>
            <w:r w:rsidRPr="00E50CFB">
              <w:rPr>
                <w:b/>
                <w:szCs w:val="24"/>
              </w:rPr>
              <w:t>Books</w:t>
            </w:r>
            <w:r w:rsidRPr="00E50CFB">
              <w:rPr>
                <w:b/>
                <w:spacing w:val="1"/>
                <w:szCs w:val="24"/>
              </w:rPr>
              <w:t xml:space="preserve"> </w:t>
            </w:r>
            <w:r w:rsidRPr="00E50CFB">
              <w:rPr>
                <w:b/>
                <w:szCs w:val="24"/>
              </w:rPr>
              <w:t>to</w:t>
            </w:r>
            <w:r w:rsidRPr="00E50CFB">
              <w:rPr>
                <w:b/>
                <w:spacing w:val="1"/>
                <w:szCs w:val="24"/>
              </w:rPr>
              <w:t xml:space="preserve"> </w:t>
            </w:r>
            <w:r w:rsidRPr="00E50CFB">
              <w:rPr>
                <w:b/>
                <w:szCs w:val="24"/>
              </w:rPr>
              <w:t>be</w:t>
            </w:r>
            <w:r w:rsidRPr="00E50CFB">
              <w:rPr>
                <w:b/>
                <w:spacing w:val="1"/>
                <w:szCs w:val="24"/>
              </w:rPr>
              <w:t xml:space="preserve"> </w:t>
            </w:r>
            <w:r w:rsidRPr="00E50CFB">
              <w:rPr>
                <w:b/>
                <w:szCs w:val="24"/>
              </w:rPr>
              <w:t>kept</w:t>
            </w:r>
            <w:r w:rsidRPr="00E50CFB">
              <w:rPr>
                <w:b/>
                <w:spacing w:val="1"/>
                <w:szCs w:val="24"/>
              </w:rPr>
              <w:t xml:space="preserve"> </w:t>
            </w:r>
            <w:r w:rsidRPr="00E50CFB">
              <w:rPr>
                <w:b/>
                <w:szCs w:val="24"/>
              </w:rPr>
              <w:t>by</w:t>
            </w:r>
            <w:r w:rsidRPr="00E50CFB">
              <w:rPr>
                <w:b/>
                <w:spacing w:val="1"/>
                <w:szCs w:val="24"/>
              </w:rPr>
              <w:t xml:space="preserve"> </w:t>
            </w:r>
            <w:r w:rsidRPr="00E50CFB">
              <w:rPr>
                <w:b/>
                <w:szCs w:val="24"/>
              </w:rPr>
              <w:t>insurers</w:t>
            </w:r>
            <w:r w:rsidRPr="00E50CFB">
              <w:rPr>
                <w:b/>
                <w:spacing w:val="-62"/>
                <w:szCs w:val="24"/>
              </w:rPr>
              <w:t xml:space="preserve"> </w:t>
            </w:r>
            <w:r w:rsidRPr="00E50CFB">
              <w:rPr>
                <w:b/>
                <w:szCs w:val="24"/>
              </w:rPr>
              <w:t>established</w:t>
            </w:r>
            <w:r w:rsidRPr="00E50CFB">
              <w:rPr>
                <w:b/>
                <w:spacing w:val="1"/>
                <w:szCs w:val="24"/>
              </w:rPr>
              <w:t xml:space="preserve"> </w:t>
            </w:r>
            <w:r w:rsidRPr="00E50CFB">
              <w:rPr>
                <w:b/>
                <w:szCs w:val="24"/>
              </w:rPr>
              <w:t>outside</w:t>
            </w:r>
            <w:r w:rsidRPr="00E50CFB">
              <w:rPr>
                <w:b/>
                <w:spacing w:val="1"/>
                <w:szCs w:val="24"/>
              </w:rPr>
              <w:t xml:space="preserve"> </w:t>
            </w:r>
            <w:r w:rsidRPr="00E50CFB">
              <w:rPr>
                <w:b/>
                <w:szCs w:val="24"/>
              </w:rPr>
              <w:t>India.</w:t>
            </w:r>
            <w:r w:rsidRPr="00E50CFB">
              <w:rPr>
                <w:b/>
                <w:spacing w:val="1"/>
                <w:szCs w:val="24"/>
              </w:rPr>
              <w:t xml:space="preserve"> </w:t>
            </w:r>
            <w:r w:rsidRPr="00E50CFB">
              <w:rPr>
                <w:b/>
                <w:szCs w:val="24"/>
              </w:rPr>
              <w:t xml:space="preserve">— </w:t>
            </w:r>
            <w:r w:rsidRPr="00E50CFB">
              <w:rPr>
                <w:szCs w:val="24"/>
              </w:rPr>
              <w:t>Every</w:t>
            </w:r>
            <w:r w:rsidRPr="00E50CFB">
              <w:rPr>
                <w:spacing w:val="-62"/>
                <w:szCs w:val="24"/>
              </w:rPr>
              <w:t xml:space="preserve"> </w:t>
            </w:r>
            <w:r w:rsidRPr="00E50CFB">
              <w:rPr>
                <w:szCs w:val="24"/>
              </w:rPr>
              <w:t>insurer</w:t>
            </w:r>
            <w:r w:rsidRPr="00E50CFB">
              <w:rPr>
                <w:spacing w:val="119"/>
                <w:szCs w:val="24"/>
              </w:rPr>
              <w:t xml:space="preserve"> </w:t>
            </w:r>
            <w:r w:rsidRPr="00E50CFB">
              <w:rPr>
                <w:szCs w:val="24"/>
              </w:rPr>
              <w:t>having</w:t>
            </w:r>
            <w:r w:rsidRPr="00E50CFB">
              <w:rPr>
                <w:spacing w:val="121"/>
                <w:szCs w:val="24"/>
              </w:rPr>
              <w:t xml:space="preserve"> </w:t>
            </w:r>
            <w:r w:rsidRPr="00E50CFB">
              <w:rPr>
                <w:szCs w:val="24"/>
              </w:rPr>
              <w:t>his</w:t>
            </w:r>
            <w:r w:rsidRPr="00E50CFB">
              <w:rPr>
                <w:spacing w:val="121"/>
                <w:szCs w:val="24"/>
              </w:rPr>
              <w:t xml:space="preserve"> </w:t>
            </w:r>
            <w:r w:rsidRPr="00E50CFB">
              <w:rPr>
                <w:szCs w:val="24"/>
              </w:rPr>
              <w:t>principal</w:t>
            </w:r>
            <w:r w:rsidRPr="00E50CFB">
              <w:rPr>
                <w:spacing w:val="120"/>
                <w:szCs w:val="24"/>
              </w:rPr>
              <w:t xml:space="preserve"> </w:t>
            </w:r>
            <w:r w:rsidRPr="00E50CFB">
              <w:rPr>
                <w:szCs w:val="24"/>
              </w:rPr>
              <w:t>place</w:t>
            </w:r>
            <w:r w:rsidRPr="00E50CFB">
              <w:rPr>
                <w:spacing w:val="114"/>
                <w:szCs w:val="24"/>
              </w:rPr>
              <w:t xml:space="preserve"> </w:t>
            </w:r>
            <w:r w:rsidRPr="00E50CFB">
              <w:rPr>
                <w:szCs w:val="24"/>
              </w:rPr>
              <w:t>of business</w:t>
            </w:r>
            <w:r w:rsidRPr="00E50CFB">
              <w:rPr>
                <w:spacing w:val="44"/>
                <w:szCs w:val="24"/>
              </w:rPr>
              <w:t xml:space="preserve"> </w:t>
            </w:r>
            <w:r w:rsidRPr="00E50CFB">
              <w:rPr>
                <w:szCs w:val="24"/>
              </w:rPr>
              <w:t>or</w:t>
            </w:r>
            <w:r w:rsidRPr="00E50CFB">
              <w:rPr>
                <w:spacing w:val="50"/>
                <w:szCs w:val="24"/>
              </w:rPr>
              <w:t xml:space="preserve"> </w:t>
            </w:r>
            <w:r w:rsidRPr="00E50CFB">
              <w:rPr>
                <w:szCs w:val="24"/>
              </w:rPr>
              <w:t>domicile</w:t>
            </w:r>
            <w:r w:rsidRPr="00E50CFB">
              <w:rPr>
                <w:spacing w:val="45"/>
                <w:szCs w:val="24"/>
              </w:rPr>
              <w:t xml:space="preserve"> </w:t>
            </w:r>
            <w:r w:rsidRPr="00E50CFB">
              <w:rPr>
                <w:szCs w:val="24"/>
              </w:rPr>
              <w:t>outside</w:t>
            </w:r>
            <w:r w:rsidRPr="00E50CFB">
              <w:rPr>
                <w:spacing w:val="51"/>
                <w:szCs w:val="24"/>
              </w:rPr>
              <w:t xml:space="preserve"> </w:t>
            </w:r>
            <w:r w:rsidRPr="00E50CFB">
              <w:rPr>
                <w:szCs w:val="24"/>
              </w:rPr>
              <w:t>India</w:t>
            </w:r>
            <w:r w:rsidRPr="00E50CFB">
              <w:rPr>
                <w:spacing w:val="50"/>
                <w:szCs w:val="24"/>
              </w:rPr>
              <w:t xml:space="preserve"> </w:t>
            </w:r>
            <w:r w:rsidRPr="00E50CFB">
              <w:rPr>
                <w:szCs w:val="24"/>
              </w:rPr>
              <w:t>shall keep at his principal office in India such</w:t>
            </w:r>
            <w:r w:rsidRPr="00E50CFB">
              <w:rPr>
                <w:spacing w:val="1"/>
                <w:szCs w:val="24"/>
              </w:rPr>
              <w:t xml:space="preserve"> </w:t>
            </w:r>
            <w:r w:rsidRPr="00E50CFB">
              <w:rPr>
                <w:szCs w:val="24"/>
              </w:rPr>
              <w:t>books</w:t>
            </w:r>
            <w:r w:rsidRPr="00E50CFB">
              <w:rPr>
                <w:spacing w:val="1"/>
                <w:szCs w:val="24"/>
              </w:rPr>
              <w:t xml:space="preserve"> </w:t>
            </w:r>
            <w:r w:rsidRPr="00E50CFB">
              <w:rPr>
                <w:szCs w:val="24"/>
              </w:rPr>
              <w:t>of</w:t>
            </w:r>
            <w:r w:rsidRPr="00E50CFB">
              <w:rPr>
                <w:spacing w:val="1"/>
                <w:szCs w:val="24"/>
              </w:rPr>
              <w:t xml:space="preserve"> </w:t>
            </w:r>
            <w:r w:rsidRPr="00E50CFB">
              <w:rPr>
                <w:szCs w:val="24"/>
              </w:rPr>
              <w:t>account,</w:t>
            </w:r>
            <w:r w:rsidRPr="00E50CFB">
              <w:rPr>
                <w:spacing w:val="1"/>
                <w:szCs w:val="24"/>
              </w:rPr>
              <w:t xml:space="preserve"> </w:t>
            </w:r>
            <w:r w:rsidRPr="00E50CFB">
              <w:rPr>
                <w:szCs w:val="24"/>
              </w:rPr>
              <w:t>registers</w:t>
            </w:r>
            <w:r w:rsidRPr="00E50CFB">
              <w:rPr>
                <w:spacing w:val="66"/>
                <w:szCs w:val="24"/>
              </w:rPr>
              <w:t xml:space="preserve"> </w:t>
            </w:r>
            <w:r w:rsidRPr="00E50CFB">
              <w:rPr>
                <w:szCs w:val="24"/>
              </w:rPr>
              <w:t>and</w:t>
            </w:r>
            <w:r w:rsidRPr="00E50CFB">
              <w:rPr>
                <w:spacing w:val="-62"/>
                <w:szCs w:val="24"/>
              </w:rPr>
              <w:t xml:space="preserve"> </w:t>
            </w:r>
            <w:r w:rsidRPr="00E50CFB">
              <w:rPr>
                <w:szCs w:val="24"/>
              </w:rPr>
              <w:t>documents</w:t>
            </w:r>
            <w:r w:rsidRPr="00E50CFB">
              <w:rPr>
                <w:spacing w:val="1"/>
                <w:szCs w:val="24"/>
              </w:rPr>
              <w:t xml:space="preserve"> </w:t>
            </w:r>
            <w:r w:rsidRPr="00E50CFB">
              <w:rPr>
                <w:szCs w:val="24"/>
              </w:rPr>
              <w:t>as</w:t>
            </w:r>
            <w:r w:rsidRPr="00E50CFB">
              <w:rPr>
                <w:spacing w:val="1"/>
                <w:szCs w:val="24"/>
              </w:rPr>
              <w:t xml:space="preserve"> </w:t>
            </w:r>
            <w:r w:rsidRPr="00E50CFB">
              <w:rPr>
                <w:szCs w:val="24"/>
              </w:rPr>
              <w:t>will</w:t>
            </w:r>
            <w:r w:rsidRPr="00E50CFB">
              <w:rPr>
                <w:spacing w:val="1"/>
                <w:szCs w:val="24"/>
              </w:rPr>
              <w:t xml:space="preserve"> </w:t>
            </w:r>
            <w:r w:rsidRPr="00E50CFB">
              <w:rPr>
                <w:szCs w:val="24"/>
              </w:rPr>
              <w:t>enable</w:t>
            </w:r>
            <w:r w:rsidRPr="00E50CFB">
              <w:rPr>
                <w:spacing w:val="1"/>
                <w:szCs w:val="24"/>
              </w:rPr>
              <w:t xml:space="preserve"> </w:t>
            </w:r>
            <w:r w:rsidRPr="00E50CFB">
              <w:rPr>
                <w:szCs w:val="24"/>
              </w:rPr>
              <w:t>the</w:t>
            </w:r>
            <w:r w:rsidRPr="00E50CFB">
              <w:rPr>
                <w:spacing w:val="1"/>
                <w:szCs w:val="24"/>
              </w:rPr>
              <w:t xml:space="preserve"> </w:t>
            </w:r>
            <w:r w:rsidRPr="00E50CFB">
              <w:rPr>
                <w:szCs w:val="24"/>
              </w:rPr>
              <w:t>accounts,</w:t>
            </w:r>
            <w:r w:rsidRPr="00E50CFB">
              <w:rPr>
                <w:spacing w:val="-62"/>
                <w:szCs w:val="24"/>
              </w:rPr>
              <w:t xml:space="preserve"> </w:t>
            </w:r>
            <w:r w:rsidRPr="00E50CFB">
              <w:rPr>
                <w:szCs w:val="24"/>
              </w:rPr>
              <w:t>statements</w:t>
            </w:r>
            <w:r w:rsidRPr="00E50CFB">
              <w:rPr>
                <w:spacing w:val="1"/>
                <w:szCs w:val="24"/>
              </w:rPr>
              <w:t xml:space="preserve"> </w:t>
            </w:r>
            <w:r w:rsidRPr="00E50CFB">
              <w:rPr>
                <w:szCs w:val="24"/>
              </w:rPr>
              <w:t>and</w:t>
            </w:r>
            <w:r w:rsidRPr="00E50CFB">
              <w:rPr>
                <w:spacing w:val="1"/>
                <w:szCs w:val="24"/>
              </w:rPr>
              <w:t xml:space="preserve"> </w:t>
            </w:r>
            <w:r w:rsidRPr="00E50CFB">
              <w:rPr>
                <w:szCs w:val="24"/>
              </w:rPr>
              <w:t>abstracts</w:t>
            </w:r>
            <w:r w:rsidRPr="00E50CFB">
              <w:rPr>
                <w:spacing w:val="1"/>
                <w:szCs w:val="24"/>
              </w:rPr>
              <w:t xml:space="preserve"> </w:t>
            </w:r>
            <w:r w:rsidRPr="00E50CFB">
              <w:rPr>
                <w:szCs w:val="24"/>
              </w:rPr>
              <w:t>which</w:t>
            </w:r>
            <w:r w:rsidRPr="00E50CFB">
              <w:rPr>
                <w:spacing w:val="1"/>
                <w:szCs w:val="24"/>
              </w:rPr>
              <w:t xml:space="preserve"> </w:t>
            </w:r>
            <w:r w:rsidRPr="00E50CFB">
              <w:rPr>
                <w:szCs w:val="24"/>
              </w:rPr>
              <w:t>he</w:t>
            </w:r>
            <w:r w:rsidRPr="00E50CFB">
              <w:rPr>
                <w:spacing w:val="1"/>
                <w:szCs w:val="24"/>
              </w:rPr>
              <w:t xml:space="preserve"> </w:t>
            </w:r>
            <w:r w:rsidRPr="00E50CFB">
              <w:rPr>
                <w:szCs w:val="24"/>
              </w:rPr>
              <w:t>is</w:t>
            </w:r>
            <w:r w:rsidRPr="00E50CFB">
              <w:rPr>
                <w:spacing w:val="1"/>
                <w:szCs w:val="24"/>
              </w:rPr>
              <w:t xml:space="preserve"> </w:t>
            </w:r>
            <w:r w:rsidRPr="00E50CFB">
              <w:rPr>
                <w:szCs w:val="24"/>
              </w:rPr>
              <w:t>required under this Act to furnish to the</w:t>
            </w:r>
            <w:r w:rsidRPr="00E50CFB">
              <w:rPr>
                <w:spacing w:val="1"/>
                <w:szCs w:val="24"/>
              </w:rPr>
              <w:t xml:space="preserve"> </w:t>
            </w:r>
            <w:r w:rsidRPr="00E50CFB">
              <w:rPr>
                <w:szCs w:val="24"/>
              </w:rPr>
              <w:t>Authority</w:t>
            </w:r>
            <w:r w:rsidRPr="00E50CFB">
              <w:rPr>
                <w:spacing w:val="1"/>
                <w:szCs w:val="24"/>
              </w:rPr>
              <w:t xml:space="preserve"> </w:t>
            </w:r>
            <w:r w:rsidRPr="00E50CFB">
              <w:rPr>
                <w:szCs w:val="24"/>
              </w:rPr>
              <w:t>in</w:t>
            </w:r>
            <w:r w:rsidRPr="00E50CFB">
              <w:rPr>
                <w:spacing w:val="1"/>
                <w:szCs w:val="24"/>
              </w:rPr>
              <w:t xml:space="preserve"> </w:t>
            </w:r>
            <w:r w:rsidRPr="00E50CFB">
              <w:rPr>
                <w:szCs w:val="24"/>
              </w:rPr>
              <w:t>respect</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insurance</w:t>
            </w:r>
            <w:r w:rsidRPr="00E50CFB">
              <w:rPr>
                <w:spacing w:val="1"/>
                <w:szCs w:val="24"/>
              </w:rPr>
              <w:t xml:space="preserve"> </w:t>
            </w:r>
            <w:r w:rsidRPr="00E50CFB">
              <w:rPr>
                <w:szCs w:val="24"/>
              </w:rPr>
              <w:t>business transacted by him in India to be</w:t>
            </w:r>
            <w:r w:rsidRPr="00E50CFB">
              <w:rPr>
                <w:spacing w:val="1"/>
                <w:szCs w:val="24"/>
              </w:rPr>
              <w:t xml:space="preserve"> </w:t>
            </w:r>
            <w:r w:rsidRPr="00E50CFB">
              <w:rPr>
                <w:spacing w:val="-1"/>
                <w:szCs w:val="24"/>
              </w:rPr>
              <w:t>compiled</w:t>
            </w:r>
            <w:r w:rsidRPr="00E50CFB">
              <w:rPr>
                <w:spacing w:val="-15"/>
                <w:szCs w:val="24"/>
              </w:rPr>
              <w:t xml:space="preserve"> </w:t>
            </w:r>
            <w:r w:rsidRPr="00E50CFB">
              <w:rPr>
                <w:szCs w:val="24"/>
              </w:rPr>
              <w:t>and,</w:t>
            </w:r>
            <w:r w:rsidRPr="00E50CFB">
              <w:rPr>
                <w:spacing w:val="-15"/>
                <w:szCs w:val="24"/>
              </w:rPr>
              <w:t xml:space="preserve"> </w:t>
            </w:r>
            <w:r w:rsidRPr="00E50CFB">
              <w:rPr>
                <w:szCs w:val="24"/>
              </w:rPr>
              <w:t>if</w:t>
            </w:r>
            <w:r w:rsidRPr="00E50CFB">
              <w:rPr>
                <w:spacing w:val="-13"/>
                <w:szCs w:val="24"/>
              </w:rPr>
              <w:t xml:space="preserve"> </w:t>
            </w:r>
            <w:r w:rsidRPr="00E50CFB">
              <w:rPr>
                <w:szCs w:val="24"/>
              </w:rPr>
              <w:t>necessary,</w:t>
            </w:r>
            <w:r w:rsidRPr="00E50CFB">
              <w:rPr>
                <w:spacing w:val="-15"/>
                <w:szCs w:val="24"/>
              </w:rPr>
              <w:t xml:space="preserve"> </w:t>
            </w:r>
            <w:r w:rsidRPr="00E50CFB">
              <w:rPr>
                <w:szCs w:val="24"/>
              </w:rPr>
              <w:t>checked</w:t>
            </w:r>
            <w:r w:rsidRPr="00E50CFB">
              <w:rPr>
                <w:spacing w:val="-14"/>
                <w:szCs w:val="24"/>
              </w:rPr>
              <w:t xml:space="preserve"> </w:t>
            </w:r>
            <w:r w:rsidRPr="00E50CFB">
              <w:rPr>
                <w:szCs w:val="24"/>
              </w:rPr>
              <w:t>by</w:t>
            </w:r>
            <w:r w:rsidRPr="00E50CFB">
              <w:rPr>
                <w:spacing w:val="-18"/>
                <w:szCs w:val="24"/>
              </w:rPr>
              <w:t xml:space="preserve"> </w:t>
            </w:r>
            <w:r w:rsidRPr="00E50CFB">
              <w:rPr>
                <w:szCs w:val="24"/>
              </w:rPr>
              <w:t>the</w:t>
            </w:r>
            <w:r w:rsidRPr="00E50CFB">
              <w:rPr>
                <w:spacing w:val="-63"/>
                <w:szCs w:val="24"/>
              </w:rPr>
              <w:t xml:space="preserve"> </w:t>
            </w:r>
            <w:r w:rsidRPr="00E50CFB">
              <w:rPr>
                <w:szCs w:val="24"/>
              </w:rPr>
              <w:t>Authority</w:t>
            </w:r>
            <w:r w:rsidRPr="00E50CFB">
              <w:rPr>
                <w:spacing w:val="1"/>
                <w:szCs w:val="24"/>
              </w:rPr>
              <w:t xml:space="preserve"> </w:t>
            </w:r>
            <w:r w:rsidRPr="00E50CFB">
              <w:rPr>
                <w:szCs w:val="24"/>
              </w:rPr>
              <w:t>and</w:t>
            </w:r>
            <w:r w:rsidRPr="00E50CFB">
              <w:rPr>
                <w:spacing w:val="1"/>
                <w:szCs w:val="24"/>
              </w:rPr>
              <w:t xml:space="preserve"> </w:t>
            </w:r>
            <w:r w:rsidRPr="00E50CFB">
              <w:rPr>
                <w:szCs w:val="24"/>
              </w:rPr>
              <w:t>shall</w:t>
            </w:r>
            <w:r w:rsidRPr="00E50CFB">
              <w:rPr>
                <w:spacing w:val="1"/>
                <w:szCs w:val="24"/>
              </w:rPr>
              <w:t xml:space="preserve"> </w:t>
            </w:r>
            <w:r w:rsidRPr="00E50CFB">
              <w:rPr>
                <w:szCs w:val="24"/>
              </w:rPr>
              <w:t>furnish</w:t>
            </w:r>
            <w:r w:rsidRPr="00E50CFB">
              <w:rPr>
                <w:spacing w:val="1"/>
                <w:szCs w:val="24"/>
              </w:rPr>
              <w:t xml:space="preserve"> </w:t>
            </w:r>
            <w:r w:rsidRPr="00E50CFB">
              <w:rPr>
                <w:szCs w:val="24"/>
              </w:rPr>
              <w:t>to</w:t>
            </w:r>
            <w:r w:rsidRPr="00E50CFB">
              <w:rPr>
                <w:spacing w:val="1"/>
                <w:szCs w:val="24"/>
              </w:rPr>
              <w:t xml:space="preserve"> </w:t>
            </w:r>
            <w:r w:rsidRPr="00E50CFB">
              <w:rPr>
                <w:szCs w:val="24"/>
              </w:rPr>
              <w:t>the</w:t>
            </w:r>
            <w:r w:rsidRPr="00E50CFB">
              <w:rPr>
                <w:spacing w:val="1"/>
                <w:szCs w:val="24"/>
              </w:rPr>
              <w:t xml:space="preserve"> </w:t>
            </w:r>
            <w:r w:rsidRPr="00E50CFB">
              <w:rPr>
                <w:szCs w:val="24"/>
              </w:rPr>
              <w:t>Authority</w:t>
            </w:r>
            <w:r w:rsidRPr="00E50CFB">
              <w:rPr>
                <w:spacing w:val="1"/>
                <w:szCs w:val="24"/>
              </w:rPr>
              <w:t xml:space="preserve"> </w:t>
            </w:r>
            <w:r w:rsidRPr="00E50CFB">
              <w:rPr>
                <w:color w:val="FF0000"/>
                <w:szCs w:val="24"/>
              </w:rPr>
              <w:t>within</w:t>
            </w:r>
            <w:r w:rsidRPr="00E50CFB">
              <w:rPr>
                <w:color w:val="FF0000"/>
                <w:spacing w:val="1"/>
                <w:szCs w:val="24"/>
              </w:rPr>
              <w:t xml:space="preserve"> </w:t>
            </w:r>
            <w:r w:rsidRPr="00E50CFB">
              <w:rPr>
                <w:color w:val="FF0000"/>
                <w:szCs w:val="24"/>
              </w:rPr>
              <w:t>such</w:t>
            </w:r>
            <w:r w:rsidRPr="00E50CFB">
              <w:rPr>
                <w:color w:val="FF0000"/>
                <w:spacing w:val="1"/>
                <w:szCs w:val="24"/>
              </w:rPr>
              <w:t xml:space="preserve"> </w:t>
            </w:r>
            <w:r w:rsidRPr="00E50CFB">
              <w:rPr>
                <w:color w:val="FF0000"/>
                <w:szCs w:val="24"/>
              </w:rPr>
              <w:t>time</w:t>
            </w:r>
            <w:r w:rsidRPr="00E50CFB">
              <w:rPr>
                <w:color w:val="FF0000"/>
                <w:spacing w:val="1"/>
                <w:szCs w:val="24"/>
              </w:rPr>
              <w:t xml:space="preserve"> </w:t>
            </w:r>
            <w:r w:rsidRPr="00E50CFB">
              <w:rPr>
                <w:color w:val="FF0000"/>
                <w:szCs w:val="24"/>
              </w:rPr>
              <w:t>as</w:t>
            </w:r>
            <w:r w:rsidRPr="00E50CFB">
              <w:rPr>
                <w:color w:val="FF0000"/>
                <w:spacing w:val="1"/>
                <w:szCs w:val="24"/>
              </w:rPr>
              <w:t xml:space="preserve"> </w:t>
            </w:r>
            <w:r w:rsidRPr="00E50CFB">
              <w:rPr>
                <w:color w:val="FF0000"/>
                <w:szCs w:val="24"/>
              </w:rPr>
              <w:t>may</w:t>
            </w:r>
            <w:r w:rsidRPr="00E50CFB">
              <w:rPr>
                <w:color w:val="FF0000"/>
                <w:spacing w:val="1"/>
                <w:szCs w:val="24"/>
              </w:rPr>
              <w:t xml:space="preserve"> </w:t>
            </w:r>
            <w:r w:rsidRPr="00E50CFB">
              <w:rPr>
                <w:color w:val="FF0000"/>
                <w:szCs w:val="24"/>
              </w:rPr>
              <w:t>be</w:t>
            </w:r>
            <w:r w:rsidRPr="00E50CFB">
              <w:rPr>
                <w:color w:val="FF0000"/>
                <w:spacing w:val="1"/>
                <w:szCs w:val="24"/>
              </w:rPr>
              <w:t xml:space="preserve"> </w:t>
            </w:r>
            <w:r w:rsidRPr="00E50CFB">
              <w:rPr>
                <w:color w:val="FF0000"/>
                <w:szCs w:val="24"/>
              </w:rPr>
              <w:t>determined</w:t>
            </w:r>
            <w:r w:rsidRPr="00E50CFB">
              <w:rPr>
                <w:color w:val="FF0000"/>
                <w:spacing w:val="1"/>
                <w:szCs w:val="24"/>
              </w:rPr>
              <w:t xml:space="preserve"> </w:t>
            </w:r>
            <w:r w:rsidRPr="00E50CFB">
              <w:rPr>
                <w:color w:val="FF0000"/>
                <w:szCs w:val="24"/>
              </w:rPr>
              <w:t>by</w:t>
            </w:r>
            <w:r w:rsidRPr="00E50CFB">
              <w:rPr>
                <w:color w:val="FF0000"/>
                <w:spacing w:val="1"/>
                <w:szCs w:val="24"/>
              </w:rPr>
              <w:t xml:space="preserve"> </w:t>
            </w:r>
            <w:r w:rsidRPr="00E50CFB">
              <w:rPr>
                <w:color w:val="FF0000"/>
                <w:szCs w:val="24"/>
              </w:rPr>
              <w:t>order</w:t>
            </w:r>
            <w:r w:rsidRPr="00E50CFB">
              <w:rPr>
                <w:color w:val="FF0000"/>
                <w:spacing w:val="1"/>
                <w:szCs w:val="24"/>
              </w:rPr>
              <w:t xml:space="preserve"> </w:t>
            </w:r>
            <w:r w:rsidRPr="00E50CFB">
              <w:rPr>
                <w:color w:val="FF0000"/>
                <w:szCs w:val="24"/>
              </w:rPr>
              <w:t>issued</w:t>
            </w:r>
            <w:r w:rsidRPr="00E50CFB">
              <w:rPr>
                <w:color w:val="FF0000"/>
                <w:spacing w:val="1"/>
                <w:szCs w:val="24"/>
              </w:rPr>
              <w:t xml:space="preserve"> </w:t>
            </w:r>
            <w:r w:rsidRPr="00E50CFB">
              <w:rPr>
                <w:color w:val="FF0000"/>
                <w:szCs w:val="24"/>
              </w:rPr>
              <w:t>by</w:t>
            </w:r>
            <w:r w:rsidRPr="00E50CFB">
              <w:rPr>
                <w:color w:val="FF0000"/>
                <w:spacing w:val="1"/>
                <w:szCs w:val="24"/>
              </w:rPr>
              <w:t xml:space="preserve"> </w:t>
            </w:r>
            <w:r w:rsidRPr="00E50CFB">
              <w:rPr>
                <w:color w:val="FF0000"/>
                <w:szCs w:val="24"/>
              </w:rPr>
              <w:t>the</w:t>
            </w:r>
            <w:r w:rsidRPr="00E50CFB">
              <w:rPr>
                <w:color w:val="FF0000"/>
                <w:spacing w:val="1"/>
                <w:szCs w:val="24"/>
              </w:rPr>
              <w:t xml:space="preserve"> </w:t>
            </w:r>
            <w:r w:rsidRPr="00E50CFB">
              <w:rPr>
                <w:color w:val="FF0000"/>
                <w:szCs w:val="24"/>
              </w:rPr>
              <w:t xml:space="preserve">Authority </w:t>
            </w:r>
            <w:r w:rsidRPr="00E50CFB">
              <w:rPr>
                <w:szCs w:val="24"/>
              </w:rPr>
              <w:t>a certificate from an auditor to</w:t>
            </w:r>
            <w:r w:rsidRPr="00E50CFB">
              <w:rPr>
                <w:spacing w:val="1"/>
                <w:szCs w:val="24"/>
              </w:rPr>
              <w:t xml:space="preserve"> </w:t>
            </w:r>
            <w:r w:rsidRPr="00E50CFB">
              <w:rPr>
                <w:szCs w:val="24"/>
              </w:rPr>
              <w:t>the effect that the said books of account,</w:t>
            </w:r>
            <w:r w:rsidRPr="00E50CFB">
              <w:rPr>
                <w:spacing w:val="1"/>
                <w:szCs w:val="24"/>
              </w:rPr>
              <w:t xml:space="preserve"> </w:t>
            </w:r>
            <w:r w:rsidRPr="00E50CFB">
              <w:rPr>
                <w:szCs w:val="24"/>
              </w:rPr>
              <w:t>register and documents are being kept as</w:t>
            </w:r>
            <w:r w:rsidRPr="00E50CFB">
              <w:rPr>
                <w:spacing w:val="1"/>
                <w:szCs w:val="24"/>
              </w:rPr>
              <w:t xml:space="preserve"> </w:t>
            </w:r>
            <w:r w:rsidRPr="00E50CFB">
              <w:rPr>
                <w:szCs w:val="24"/>
              </w:rPr>
              <w:t>required</w:t>
            </w:r>
            <w:r w:rsidRPr="00E50CFB">
              <w:rPr>
                <w:spacing w:val="22"/>
                <w:szCs w:val="24"/>
              </w:rPr>
              <w:t xml:space="preserve"> </w:t>
            </w:r>
            <w:r w:rsidRPr="00E50CFB">
              <w:rPr>
                <w:szCs w:val="24"/>
              </w:rPr>
              <w:t>at</w:t>
            </w:r>
            <w:r w:rsidRPr="00E50CFB">
              <w:rPr>
                <w:spacing w:val="22"/>
                <w:szCs w:val="24"/>
              </w:rPr>
              <w:t xml:space="preserve"> </w:t>
            </w:r>
            <w:r w:rsidRPr="00E50CFB">
              <w:rPr>
                <w:szCs w:val="24"/>
              </w:rPr>
              <w:t>the</w:t>
            </w:r>
            <w:r w:rsidRPr="00E50CFB">
              <w:rPr>
                <w:spacing w:val="25"/>
                <w:szCs w:val="24"/>
              </w:rPr>
              <w:t xml:space="preserve"> </w:t>
            </w:r>
            <w:r w:rsidRPr="00E50CFB">
              <w:rPr>
                <w:szCs w:val="24"/>
              </w:rPr>
              <w:t>principal</w:t>
            </w:r>
            <w:r w:rsidRPr="00E50CFB">
              <w:rPr>
                <w:spacing w:val="24"/>
                <w:szCs w:val="24"/>
              </w:rPr>
              <w:t xml:space="preserve"> </w:t>
            </w:r>
            <w:r w:rsidRPr="00E50CFB">
              <w:rPr>
                <w:szCs w:val="24"/>
              </w:rPr>
              <w:t>office</w:t>
            </w:r>
            <w:r w:rsidRPr="00E50CFB">
              <w:rPr>
                <w:spacing w:val="23"/>
                <w:szCs w:val="24"/>
              </w:rPr>
              <w:t xml:space="preserve"> </w:t>
            </w:r>
            <w:r w:rsidRPr="00E50CFB">
              <w:rPr>
                <w:szCs w:val="24"/>
              </w:rPr>
              <w:t>of</w:t>
            </w:r>
            <w:r w:rsidRPr="00E50CFB">
              <w:rPr>
                <w:spacing w:val="26"/>
                <w:szCs w:val="24"/>
              </w:rPr>
              <w:t xml:space="preserve"> </w:t>
            </w:r>
            <w:r w:rsidRPr="00E50CFB">
              <w:rPr>
                <w:szCs w:val="24"/>
              </w:rPr>
              <w:t>the insurer</w:t>
            </w:r>
            <w:r w:rsidRPr="00E50CFB">
              <w:rPr>
                <w:spacing w:val="-3"/>
                <w:szCs w:val="24"/>
              </w:rPr>
              <w:t xml:space="preserve"> </w:t>
            </w:r>
            <w:r w:rsidRPr="00E50CFB">
              <w:rPr>
                <w:szCs w:val="24"/>
              </w:rPr>
              <w:t>in</w:t>
            </w:r>
            <w:r w:rsidRPr="00E50CFB">
              <w:rPr>
                <w:spacing w:val="-4"/>
                <w:szCs w:val="24"/>
              </w:rPr>
              <w:t xml:space="preserve"> </w:t>
            </w:r>
            <w:r w:rsidRPr="00E50CFB">
              <w:rPr>
                <w:szCs w:val="24"/>
              </w:rPr>
              <w:t>India.</w:t>
            </w:r>
          </w:p>
        </w:tc>
        <w:tc>
          <w:tcPr>
            <w:tcW w:w="3685" w:type="dxa"/>
          </w:tcPr>
          <w:p w14:paraId="5B93B04E" w14:textId="77777777" w:rsidR="00DB073C" w:rsidRPr="00E50CFB" w:rsidRDefault="00DB073C" w:rsidP="00240F8D">
            <w:pPr>
              <w:pStyle w:val="TableParagraph"/>
              <w:widowControl/>
              <w:spacing w:after="240" w:line="276" w:lineRule="auto"/>
              <w:rPr>
                <w:b/>
                <w:szCs w:val="24"/>
              </w:rPr>
            </w:pPr>
          </w:p>
        </w:tc>
        <w:tc>
          <w:tcPr>
            <w:tcW w:w="3436" w:type="dxa"/>
          </w:tcPr>
          <w:p w14:paraId="00B2D2DE"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7006AEBA" w14:textId="6750311D" w:rsidTr="00DB073C">
        <w:trPr>
          <w:trHeight w:val="300"/>
        </w:trPr>
        <w:tc>
          <w:tcPr>
            <w:tcW w:w="567" w:type="dxa"/>
            <w:vMerge w:val="restart"/>
            <w:shd w:val="clear" w:color="auto" w:fill="auto"/>
          </w:tcPr>
          <w:p w14:paraId="2420CD9E" w14:textId="6964DA0D"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046A5348" w14:textId="77777777" w:rsidR="00DB073C" w:rsidRPr="00E50CFB" w:rsidRDefault="00DB073C" w:rsidP="00240F8D">
            <w:pPr>
              <w:pStyle w:val="TableParagraph"/>
              <w:spacing w:line="276" w:lineRule="auto"/>
              <w:ind w:left="141" w:right="82"/>
              <w:rPr>
                <w:szCs w:val="24"/>
              </w:rPr>
            </w:pPr>
            <w:r w:rsidRPr="00E50CFB">
              <w:rPr>
                <w:b/>
                <w:bCs/>
                <w:szCs w:val="24"/>
              </w:rPr>
              <w:t>64F. Executive Committees of the Life</w:t>
            </w:r>
            <w:r w:rsidRPr="00E50CFB">
              <w:rPr>
                <w:b/>
                <w:bCs/>
                <w:spacing w:val="1"/>
                <w:szCs w:val="24"/>
              </w:rPr>
              <w:t xml:space="preserve"> </w:t>
            </w:r>
            <w:r w:rsidRPr="00E50CFB">
              <w:rPr>
                <w:b/>
                <w:bCs/>
                <w:szCs w:val="24"/>
              </w:rPr>
              <w:t>Insurance</w:t>
            </w:r>
            <w:r w:rsidRPr="00E50CFB">
              <w:rPr>
                <w:b/>
                <w:bCs/>
                <w:spacing w:val="1"/>
                <w:szCs w:val="24"/>
              </w:rPr>
              <w:t xml:space="preserve"> </w:t>
            </w:r>
            <w:r w:rsidRPr="00E50CFB">
              <w:rPr>
                <w:b/>
                <w:bCs/>
                <w:szCs w:val="24"/>
              </w:rPr>
              <w:t>Council</w:t>
            </w:r>
            <w:r w:rsidRPr="00E50CFB">
              <w:rPr>
                <w:b/>
                <w:bCs/>
                <w:spacing w:val="1"/>
                <w:szCs w:val="24"/>
              </w:rPr>
              <w:t xml:space="preserve"> </w:t>
            </w:r>
            <w:r w:rsidRPr="00E50CFB">
              <w:rPr>
                <w:b/>
                <w:bCs/>
                <w:szCs w:val="24"/>
              </w:rPr>
              <w:t>and</w:t>
            </w:r>
            <w:r w:rsidRPr="00E50CFB">
              <w:rPr>
                <w:b/>
                <w:bCs/>
                <w:spacing w:val="1"/>
                <w:szCs w:val="24"/>
              </w:rPr>
              <w:t xml:space="preserve"> </w:t>
            </w:r>
            <w:r w:rsidRPr="00E50CFB">
              <w:rPr>
                <w:b/>
                <w:bCs/>
                <w:szCs w:val="24"/>
              </w:rPr>
              <w:t>the</w:t>
            </w:r>
            <w:r w:rsidRPr="00E50CFB">
              <w:rPr>
                <w:b/>
                <w:bCs/>
                <w:spacing w:val="1"/>
                <w:szCs w:val="24"/>
              </w:rPr>
              <w:t xml:space="preserve"> </w:t>
            </w:r>
            <w:r w:rsidRPr="00E50CFB">
              <w:rPr>
                <w:b/>
                <w:bCs/>
                <w:szCs w:val="24"/>
              </w:rPr>
              <w:t>General</w:t>
            </w:r>
            <w:r w:rsidRPr="00E50CFB">
              <w:rPr>
                <w:b/>
                <w:bCs/>
                <w:spacing w:val="1"/>
                <w:szCs w:val="24"/>
              </w:rPr>
              <w:t xml:space="preserve"> </w:t>
            </w:r>
            <w:r w:rsidRPr="00E50CFB">
              <w:rPr>
                <w:b/>
                <w:bCs/>
                <w:szCs w:val="24"/>
              </w:rPr>
              <w:t>Insurance</w:t>
            </w:r>
            <w:r w:rsidRPr="00E50CFB">
              <w:rPr>
                <w:b/>
                <w:bCs/>
                <w:spacing w:val="-3"/>
                <w:szCs w:val="24"/>
              </w:rPr>
              <w:t xml:space="preserve"> </w:t>
            </w:r>
            <w:r w:rsidRPr="00E50CFB">
              <w:rPr>
                <w:b/>
                <w:bCs/>
                <w:szCs w:val="24"/>
              </w:rPr>
              <w:t>Council.</w:t>
            </w:r>
            <w:r w:rsidRPr="00E50CFB">
              <w:rPr>
                <w:b/>
                <w:bCs/>
                <w:spacing w:val="2"/>
                <w:szCs w:val="24"/>
              </w:rPr>
              <w:t xml:space="preserve"> </w:t>
            </w:r>
            <w:r w:rsidRPr="00E50CFB">
              <w:rPr>
                <w:b/>
                <w:bCs/>
                <w:szCs w:val="24"/>
              </w:rPr>
              <w:t>—</w:t>
            </w:r>
          </w:p>
          <w:p w14:paraId="7E099F29" w14:textId="77777777" w:rsidR="00DB073C" w:rsidRPr="00E50CFB" w:rsidRDefault="00DB073C" w:rsidP="00240F8D">
            <w:pPr>
              <w:pStyle w:val="TableParagraph"/>
              <w:spacing w:line="276" w:lineRule="auto"/>
              <w:ind w:left="141" w:right="84"/>
              <w:rPr>
                <w:szCs w:val="24"/>
              </w:rPr>
            </w:pPr>
            <w:r w:rsidRPr="00E50CFB">
              <w:rPr>
                <w:szCs w:val="24"/>
              </w:rPr>
              <w:t>(1)</w:t>
            </w:r>
            <w:r w:rsidRPr="00E50CFB">
              <w:rPr>
                <w:spacing w:val="24"/>
                <w:szCs w:val="24"/>
              </w:rPr>
              <w:t xml:space="preserve"> </w:t>
            </w:r>
            <w:r w:rsidRPr="00E50CFB">
              <w:rPr>
                <w:szCs w:val="24"/>
              </w:rPr>
              <w:t>The</w:t>
            </w:r>
            <w:r w:rsidRPr="00E50CFB">
              <w:rPr>
                <w:spacing w:val="29"/>
                <w:szCs w:val="24"/>
              </w:rPr>
              <w:t xml:space="preserve"> </w:t>
            </w:r>
            <w:r w:rsidRPr="00E50CFB">
              <w:rPr>
                <w:szCs w:val="24"/>
              </w:rPr>
              <w:t>executive</w:t>
            </w:r>
            <w:r w:rsidRPr="00E50CFB">
              <w:rPr>
                <w:spacing w:val="27"/>
                <w:szCs w:val="24"/>
              </w:rPr>
              <w:t xml:space="preserve"> </w:t>
            </w:r>
            <w:r w:rsidRPr="00E50CFB">
              <w:rPr>
                <w:szCs w:val="24"/>
              </w:rPr>
              <w:t>committee</w:t>
            </w:r>
            <w:r w:rsidRPr="00E50CFB">
              <w:rPr>
                <w:spacing w:val="25"/>
                <w:szCs w:val="24"/>
              </w:rPr>
              <w:t xml:space="preserve"> </w:t>
            </w:r>
            <w:r w:rsidRPr="00E50CFB">
              <w:rPr>
                <w:szCs w:val="24"/>
              </w:rPr>
              <w:t>of</w:t>
            </w:r>
            <w:r w:rsidRPr="00E50CFB">
              <w:rPr>
                <w:spacing w:val="27"/>
                <w:szCs w:val="24"/>
              </w:rPr>
              <w:t xml:space="preserve"> </w:t>
            </w:r>
            <w:r w:rsidRPr="00E50CFB">
              <w:rPr>
                <w:szCs w:val="24"/>
              </w:rPr>
              <w:t>the</w:t>
            </w:r>
            <w:r w:rsidRPr="00E50CFB">
              <w:rPr>
                <w:spacing w:val="29"/>
                <w:szCs w:val="24"/>
              </w:rPr>
              <w:t xml:space="preserve"> </w:t>
            </w:r>
            <w:r w:rsidRPr="00E50CFB">
              <w:rPr>
                <w:szCs w:val="24"/>
              </w:rPr>
              <w:lastRenderedPageBreak/>
              <w:t>Life Insurance</w:t>
            </w:r>
            <w:r w:rsidRPr="00E50CFB">
              <w:rPr>
                <w:spacing w:val="1"/>
                <w:szCs w:val="24"/>
              </w:rPr>
              <w:t xml:space="preserve"> </w:t>
            </w:r>
            <w:r w:rsidRPr="00E50CFB">
              <w:rPr>
                <w:szCs w:val="24"/>
              </w:rPr>
              <w:t>Council</w:t>
            </w:r>
            <w:r w:rsidRPr="00E50CFB">
              <w:rPr>
                <w:spacing w:val="1"/>
                <w:szCs w:val="24"/>
              </w:rPr>
              <w:t xml:space="preserve"> </w:t>
            </w:r>
            <w:r w:rsidRPr="00E50CFB">
              <w:rPr>
                <w:szCs w:val="24"/>
              </w:rPr>
              <w:t>shall</w:t>
            </w:r>
            <w:r w:rsidRPr="00E50CFB">
              <w:rPr>
                <w:spacing w:val="1"/>
                <w:szCs w:val="24"/>
              </w:rPr>
              <w:t xml:space="preserve"> </w:t>
            </w:r>
            <w:r w:rsidRPr="00E50CFB">
              <w:rPr>
                <w:szCs w:val="24"/>
              </w:rPr>
              <w:t>consist</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following</w:t>
            </w:r>
            <w:r w:rsidRPr="00E50CFB">
              <w:rPr>
                <w:spacing w:val="-1"/>
                <w:szCs w:val="24"/>
              </w:rPr>
              <w:t xml:space="preserve"> </w:t>
            </w:r>
            <w:r w:rsidRPr="00E50CFB">
              <w:rPr>
                <w:szCs w:val="24"/>
              </w:rPr>
              <w:t>persons,</w:t>
            </w:r>
            <w:r w:rsidRPr="00E50CFB">
              <w:rPr>
                <w:spacing w:val="-1"/>
                <w:szCs w:val="24"/>
              </w:rPr>
              <w:t xml:space="preserve"> </w:t>
            </w:r>
            <w:r w:rsidRPr="00E50CFB">
              <w:rPr>
                <w:szCs w:val="24"/>
              </w:rPr>
              <w:t>namely: -</w:t>
            </w:r>
          </w:p>
          <w:p w14:paraId="522BD5F7" w14:textId="77777777" w:rsidR="00DB073C" w:rsidRPr="00E50CFB" w:rsidRDefault="00DB073C" w:rsidP="00240F8D">
            <w:pPr>
              <w:pStyle w:val="TableParagraph"/>
              <w:numPr>
                <w:ilvl w:val="0"/>
                <w:numId w:val="4"/>
              </w:numPr>
              <w:tabs>
                <w:tab w:val="left" w:pos="565"/>
              </w:tabs>
              <w:overflowPunct w:val="0"/>
              <w:autoSpaceDE/>
              <w:autoSpaceDN/>
              <w:spacing w:line="276" w:lineRule="auto"/>
              <w:ind w:right="84" w:firstLine="0"/>
              <w:rPr>
                <w:color w:val="000000"/>
                <w:szCs w:val="24"/>
              </w:rPr>
            </w:pPr>
            <w:r w:rsidRPr="00E50CFB">
              <w:rPr>
                <w:color w:val="000000"/>
                <w:szCs w:val="24"/>
              </w:rPr>
              <w:t>four</w:t>
            </w:r>
            <w:r w:rsidRPr="00E50CFB">
              <w:rPr>
                <w:color w:val="000000"/>
                <w:spacing w:val="-14"/>
                <w:szCs w:val="24"/>
              </w:rPr>
              <w:t xml:space="preserve"> </w:t>
            </w:r>
            <w:r w:rsidRPr="00E50CFB">
              <w:rPr>
                <w:color w:val="000000"/>
                <w:szCs w:val="24"/>
              </w:rPr>
              <w:t>representatives</w:t>
            </w:r>
            <w:r w:rsidRPr="00E50CFB">
              <w:rPr>
                <w:color w:val="000000"/>
                <w:spacing w:val="-12"/>
                <w:szCs w:val="24"/>
              </w:rPr>
              <w:t xml:space="preserve"> </w:t>
            </w:r>
            <w:r w:rsidRPr="00E50CFB">
              <w:rPr>
                <w:color w:val="000000"/>
                <w:szCs w:val="24"/>
              </w:rPr>
              <w:t>of</w:t>
            </w:r>
            <w:r w:rsidRPr="00E50CFB">
              <w:rPr>
                <w:color w:val="000000"/>
                <w:spacing w:val="-11"/>
                <w:szCs w:val="24"/>
              </w:rPr>
              <w:t xml:space="preserve"> </w:t>
            </w:r>
            <w:r w:rsidRPr="00E50CFB">
              <w:rPr>
                <w:color w:val="000000"/>
                <w:szCs w:val="24"/>
              </w:rPr>
              <w:t>members</w:t>
            </w:r>
            <w:r w:rsidRPr="00E50CFB">
              <w:rPr>
                <w:color w:val="000000"/>
                <w:spacing w:val="-11"/>
                <w:szCs w:val="24"/>
              </w:rPr>
              <w:t xml:space="preserve"> </w:t>
            </w:r>
            <w:r w:rsidRPr="00E50CFB">
              <w:rPr>
                <w:color w:val="000000"/>
                <w:szCs w:val="24"/>
              </w:rPr>
              <w:t>of the</w:t>
            </w:r>
            <w:r w:rsidRPr="00E50CFB">
              <w:rPr>
                <w:color w:val="000000"/>
                <w:spacing w:val="-62"/>
                <w:szCs w:val="24"/>
              </w:rPr>
              <w:t xml:space="preserve"> </w:t>
            </w:r>
            <w:r w:rsidRPr="00E50CFB">
              <w:rPr>
                <w:color w:val="000000"/>
                <w:szCs w:val="24"/>
              </w:rPr>
              <w:t>Life Insurance Council elected</w:t>
            </w:r>
            <w:r w:rsidRPr="00E50CFB">
              <w:rPr>
                <w:color w:val="000000"/>
                <w:spacing w:val="1"/>
                <w:szCs w:val="24"/>
              </w:rPr>
              <w:t xml:space="preserve"> </w:t>
            </w:r>
            <w:r w:rsidRPr="00E50CFB">
              <w:rPr>
                <w:color w:val="000000"/>
                <w:szCs w:val="24"/>
              </w:rPr>
              <w:t>in their</w:t>
            </w:r>
            <w:r w:rsidRPr="00E50CFB">
              <w:rPr>
                <w:color w:val="000000"/>
                <w:spacing w:val="1"/>
                <w:szCs w:val="24"/>
              </w:rPr>
              <w:t xml:space="preserve"> </w:t>
            </w:r>
            <w:r w:rsidRPr="00E50CFB">
              <w:rPr>
                <w:color w:val="000000"/>
                <w:szCs w:val="24"/>
              </w:rPr>
              <w:t>individual</w:t>
            </w:r>
            <w:r w:rsidRPr="00E50CFB">
              <w:rPr>
                <w:color w:val="000000"/>
                <w:spacing w:val="1"/>
                <w:szCs w:val="24"/>
              </w:rPr>
              <w:t xml:space="preserve"> </w:t>
            </w:r>
            <w:r w:rsidRPr="00E50CFB">
              <w:rPr>
                <w:color w:val="000000"/>
                <w:szCs w:val="24"/>
              </w:rPr>
              <w:t>capacity</w:t>
            </w:r>
            <w:r w:rsidRPr="00E50CFB">
              <w:rPr>
                <w:color w:val="000000"/>
                <w:spacing w:val="1"/>
                <w:szCs w:val="24"/>
              </w:rPr>
              <w:t xml:space="preserve"> </w:t>
            </w:r>
            <w:r w:rsidRPr="00E50CFB">
              <w:rPr>
                <w:color w:val="000000"/>
                <w:szCs w:val="24"/>
              </w:rPr>
              <w:t>by</w:t>
            </w:r>
            <w:r w:rsidRPr="00E50CFB">
              <w:rPr>
                <w:color w:val="000000"/>
                <w:spacing w:val="1"/>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members</w:t>
            </w:r>
            <w:r w:rsidRPr="00E50CFB">
              <w:rPr>
                <w:color w:val="000000"/>
                <w:spacing w:val="1"/>
                <w:szCs w:val="24"/>
              </w:rPr>
              <w:t xml:space="preserve"> </w:t>
            </w:r>
            <w:r w:rsidRPr="00E50CFB">
              <w:rPr>
                <w:color w:val="000000"/>
                <w:szCs w:val="24"/>
              </w:rPr>
              <w:t>in</w:t>
            </w:r>
            <w:r w:rsidRPr="00E50CFB">
              <w:rPr>
                <w:color w:val="000000"/>
                <w:spacing w:val="-62"/>
                <w:szCs w:val="24"/>
              </w:rPr>
              <w:t xml:space="preserve"> </w:t>
            </w:r>
            <w:r w:rsidRPr="00E50CFB">
              <w:rPr>
                <w:color w:val="000000"/>
                <w:szCs w:val="24"/>
              </w:rPr>
              <w:t>such manner as may be laid down in the</w:t>
            </w:r>
            <w:r w:rsidRPr="00E50CFB">
              <w:rPr>
                <w:color w:val="000000"/>
                <w:spacing w:val="1"/>
                <w:szCs w:val="24"/>
              </w:rPr>
              <w:t xml:space="preserve"> </w:t>
            </w:r>
            <w:r w:rsidRPr="00E50CFB">
              <w:rPr>
                <w:color w:val="000000"/>
                <w:szCs w:val="24"/>
              </w:rPr>
              <w:t>bye-laws</w:t>
            </w:r>
            <w:r w:rsidRPr="00E50CFB">
              <w:rPr>
                <w:color w:val="000000"/>
                <w:spacing w:val="-1"/>
                <w:szCs w:val="24"/>
              </w:rPr>
              <w:t xml:space="preserve"> </w:t>
            </w:r>
            <w:r w:rsidRPr="00E50CFB">
              <w:rPr>
                <w:color w:val="000000"/>
                <w:szCs w:val="24"/>
              </w:rPr>
              <w:t>of</w:t>
            </w:r>
            <w:r w:rsidRPr="00E50CFB">
              <w:rPr>
                <w:color w:val="000000"/>
                <w:spacing w:val="2"/>
                <w:szCs w:val="24"/>
              </w:rPr>
              <w:t xml:space="preserve"> </w:t>
            </w:r>
            <w:r w:rsidRPr="00E50CFB">
              <w:rPr>
                <w:color w:val="000000"/>
                <w:szCs w:val="24"/>
              </w:rPr>
              <w:t>the</w:t>
            </w:r>
            <w:r w:rsidRPr="00E50CFB">
              <w:rPr>
                <w:color w:val="000000"/>
                <w:spacing w:val="-1"/>
                <w:szCs w:val="24"/>
              </w:rPr>
              <w:t xml:space="preserve"> </w:t>
            </w:r>
            <w:r w:rsidRPr="00E50CFB">
              <w:rPr>
                <w:color w:val="000000"/>
                <w:szCs w:val="24"/>
              </w:rPr>
              <w:t>Council;</w:t>
            </w:r>
          </w:p>
          <w:p w14:paraId="76BC381F" w14:textId="77777777" w:rsidR="00DB073C" w:rsidRPr="00E50CFB" w:rsidRDefault="00DB073C" w:rsidP="00240F8D">
            <w:pPr>
              <w:pStyle w:val="TableParagraph"/>
              <w:numPr>
                <w:ilvl w:val="0"/>
                <w:numId w:val="4"/>
              </w:numPr>
              <w:tabs>
                <w:tab w:val="left" w:pos="514"/>
              </w:tabs>
              <w:overflowPunct w:val="0"/>
              <w:autoSpaceDE/>
              <w:autoSpaceDN/>
              <w:spacing w:line="276" w:lineRule="auto"/>
              <w:ind w:right="84" w:firstLine="0"/>
              <w:rPr>
                <w:szCs w:val="24"/>
              </w:rPr>
            </w:pPr>
            <w:r w:rsidRPr="00E50CFB">
              <w:rPr>
                <w:color w:val="000000"/>
                <w:szCs w:val="24"/>
              </w:rPr>
              <w:t>an eminent person not connected with</w:t>
            </w:r>
            <w:r w:rsidRPr="00E50CFB">
              <w:rPr>
                <w:color w:val="000000"/>
                <w:spacing w:val="-62"/>
                <w:szCs w:val="24"/>
              </w:rPr>
              <w:t xml:space="preserve"> </w:t>
            </w:r>
            <w:r w:rsidRPr="00E50CFB">
              <w:rPr>
                <w:color w:val="000000"/>
                <w:szCs w:val="24"/>
              </w:rPr>
              <w:t>insuranc</w:t>
            </w:r>
            <w:r w:rsidRPr="00E50CFB">
              <w:rPr>
                <w:szCs w:val="24"/>
              </w:rPr>
              <w:t>e</w:t>
            </w:r>
            <w:r w:rsidRPr="00E50CFB">
              <w:rPr>
                <w:spacing w:val="1"/>
                <w:szCs w:val="24"/>
              </w:rPr>
              <w:t xml:space="preserve"> </w:t>
            </w:r>
            <w:r w:rsidRPr="00E50CFB">
              <w:rPr>
                <w:szCs w:val="24"/>
              </w:rPr>
              <w:t>business,</w:t>
            </w:r>
            <w:r w:rsidRPr="00E50CFB">
              <w:rPr>
                <w:spacing w:val="1"/>
                <w:szCs w:val="24"/>
              </w:rPr>
              <w:t xml:space="preserve"> </w:t>
            </w:r>
            <w:r w:rsidRPr="00E50CFB">
              <w:rPr>
                <w:szCs w:val="24"/>
              </w:rPr>
              <w:t>nominated</w:t>
            </w:r>
            <w:r w:rsidRPr="00E50CFB">
              <w:rPr>
                <w:spacing w:val="1"/>
                <w:szCs w:val="24"/>
              </w:rPr>
              <w:t xml:space="preserve"> </w:t>
            </w:r>
            <w:r w:rsidRPr="00E50CFB">
              <w:rPr>
                <w:szCs w:val="24"/>
              </w:rPr>
              <w:t>by</w:t>
            </w:r>
            <w:r w:rsidRPr="00E50CFB">
              <w:rPr>
                <w:spacing w:val="1"/>
                <w:szCs w:val="24"/>
              </w:rPr>
              <w:t xml:space="preserve"> </w:t>
            </w:r>
            <w:r w:rsidRPr="00E50CFB">
              <w:rPr>
                <w:szCs w:val="24"/>
              </w:rPr>
              <w:t>the</w:t>
            </w:r>
            <w:r w:rsidRPr="00E50CFB">
              <w:rPr>
                <w:spacing w:val="1"/>
                <w:szCs w:val="24"/>
              </w:rPr>
              <w:t xml:space="preserve"> </w:t>
            </w:r>
            <w:r w:rsidRPr="00E50CFB">
              <w:rPr>
                <w:szCs w:val="24"/>
              </w:rPr>
              <w:t>Authority;</w:t>
            </w:r>
          </w:p>
          <w:p w14:paraId="2DC203D6" w14:textId="77777777" w:rsidR="00DB073C" w:rsidRPr="00E50CFB" w:rsidRDefault="00DB073C" w:rsidP="00240F8D">
            <w:pPr>
              <w:pStyle w:val="TableParagraph"/>
              <w:numPr>
                <w:ilvl w:val="0"/>
                <w:numId w:val="4"/>
              </w:numPr>
              <w:tabs>
                <w:tab w:val="left" w:pos="545"/>
              </w:tabs>
              <w:overflowPunct w:val="0"/>
              <w:autoSpaceDE/>
              <w:autoSpaceDN/>
              <w:spacing w:line="276" w:lineRule="auto"/>
              <w:ind w:right="87" w:firstLine="0"/>
              <w:rPr>
                <w:szCs w:val="24"/>
              </w:rPr>
            </w:pPr>
            <w:r w:rsidRPr="00E50CFB">
              <w:rPr>
                <w:szCs w:val="24"/>
              </w:rPr>
              <w:t>three persons to represent insurance</w:t>
            </w:r>
            <w:r w:rsidRPr="00E50CFB">
              <w:rPr>
                <w:spacing w:val="1"/>
                <w:szCs w:val="24"/>
              </w:rPr>
              <w:t xml:space="preserve"> </w:t>
            </w:r>
            <w:r w:rsidRPr="00E50CFB">
              <w:rPr>
                <w:szCs w:val="24"/>
              </w:rPr>
              <w:t>agents, intermediaries and policyholders</w:t>
            </w:r>
            <w:r w:rsidRPr="00E50CFB">
              <w:rPr>
                <w:spacing w:val="1"/>
                <w:szCs w:val="24"/>
              </w:rPr>
              <w:t xml:space="preserve"> </w:t>
            </w:r>
            <w:r w:rsidRPr="00E50CFB">
              <w:rPr>
                <w:szCs w:val="24"/>
              </w:rPr>
              <w:t>respectively as may be nominated by the</w:t>
            </w:r>
            <w:r w:rsidRPr="00E50CFB">
              <w:rPr>
                <w:spacing w:val="1"/>
                <w:szCs w:val="24"/>
              </w:rPr>
              <w:t xml:space="preserve"> </w:t>
            </w:r>
            <w:r w:rsidRPr="00E50CFB">
              <w:rPr>
                <w:szCs w:val="24"/>
              </w:rPr>
              <w:t>Authority;</w:t>
            </w:r>
          </w:p>
          <w:p w14:paraId="0719E4EA" w14:textId="77777777" w:rsidR="00DB073C" w:rsidRPr="00E50CFB" w:rsidRDefault="00DB073C" w:rsidP="00240F8D">
            <w:pPr>
              <w:pStyle w:val="TableParagraph"/>
              <w:spacing w:line="276" w:lineRule="auto"/>
              <w:rPr>
                <w:szCs w:val="24"/>
              </w:rPr>
            </w:pPr>
          </w:p>
          <w:p w14:paraId="076F9304" w14:textId="77777777" w:rsidR="00DB073C" w:rsidRPr="00E50CFB" w:rsidRDefault="00DB073C" w:rsidP="00240F8D">
            <w:pPr>
              <w:pStyle w:val="TableParagraph"/>
              <w:spacing w:line="276" w:lineRule="auto"/>
              <w:rPr>
                <w:szCs w:val="24"/>
              </w:rPr>
            </w:pPr>
          </w:p>
          <w:p w14:paraId="5E67C828" w14:textId="77777777" w:rsidR="00DB073C" w:rsidRPr="00E50CFB" w:rsidRDefault="00DB073C" w:rsidP="00240F8D">
            <w:pPr>
              <w:pStyle w:val="TableParagraph"/>
              <w:spacing w:line="276" w:lineRule="auto"/>
              <w:rPr>
                <w:szCs w:val="24"/>
              </w:rPr>
            </w:pPr>
          </w:p>
          <w:p w14:paraId="226C45FF" w14:textId="77777777" w:rsidR="00DB073C" w:rsidRPr="00E50CFB" w:rsidRDefault="00DB073C" w:rsidP="00240F8D">
            <w:pPr>
              <w:pStyle w:val="TableParagraph"/>
              <w:spacing w:line="276" w:lineRule="auto"/>
              <w:rPr>
                <w:szCs w:val="24"/>
              </w:rPr>
            </w:pPr>
          </w:p>
          <w:p w14:paraId="2EC61BA2" w14:textId="77777777" w:rsidR="00DB073C" w:rsidRPr="00E50CFB" w:rsidRDefault="00DB073C" w:rsidP="00240F8D">
            <w:pPr>
              <w:pStyle w:val="TableParagraph"/>
              <w:numPr>
                <w:ilvl w:val="0"/>
                <w:numId w:val="4"/>
              </w:numPr>
              <w:tabs>
                <w:tab w:val="left" w:pos="598"/>
              </w:tabs>
              <w:overflowPunct w:val="0"/>
              <w:autoSpaceDE/>
              <w:autoSpaceDN/>
              <w:spacing w:line="276" w:lineRule="auto"/>
              <w:ind w:right="82" w:firstLine="0"/>
              <w:rPr>
                <w:szCs w:val="24"/>
              </w:rPr>
            </w:pPr>
            <w:r w:rsidRPr="00E50CFB">
              <w:rPr>
                <w:szCs w:val="24"/>
              </w:rPr>
              <w:t>one</w:t>
            </w:r>
            <w:r w:rsidRPr="00E50CFB">
              <w:rPr>
                <w:spacing w:val="1"/>
                <w:szCs w:val="24"/>
              </w:rPr>
              <w:t xml:space="preserve"> </w:t>
            </w:r>
            <w:r w:rsidRPr="00E50CFB">
              <w:rPr>
                <w:szCs w:val="24"/>
              </w:rPr>
              <w:t>representative</w:t>
            </w:r>
            <w:r w:rsidRPr="00E50CFB">
              <w:rPr>
                <w:spacing w:val="1"/>
                <w:szCs w:val="24"/>
              </w:rPr>
              <w:t xml:space="preserve"> </w:t>
            </w:r>
            <w:r w:rsidRPr="00E50CFB">
              <w:rPr>
                <w:szCs w:val="24"/>
              </w:rPr>
              <w:t>each</w:t>
            </w:r>
            <w:r w:rsidRPr="00E50CFB">
              <w:rPr>
                <w:spacing w:val="1"/>
                <w:szCs w:val="24"/>
              </w:rPr>
              <w:t xml:space="preserve"> </w:t>
            </w:r>
            <w:r w:rsidRPr="00E50CFB">
              <w:rPr>
                <w:szCs w:val="24"/>
              </w:rPr>
              <w:t>from</w:t>
            </w:r>
            <w:r w:rsidRPr="00E50CFB">
              <w:rPr>
                <w:spacing w:val="1"/>
                <w:szCs w:val="24"/>
              </w:rPr>
              <w:t xml:space="preserve"> </w:t>
            </w:r>
            <w:r w:rsidRPr="00E50CFB">
              <w:rPr>
                <w:szCs w:val="24"/>
              </w:rPr>
              <w:t>self-</w:t>
            </w:r>
            <w:r w:rsidRPr="00E50CFB">
              <w:rPr>
                <w:spacing w:val="1"/>
                <w:szCs w:val="24"/>
              </w:rPr>
              <w:t xml:space="preserve"> </w:t>
            </w:r>
            <w:r w:rsidRPr="00E50CFB">
              <w:rPr>
                <w:szCs w:val="24"/>
              </w:rPr>
              <w:t>help</w:t>
            </w:r>
            <w:r w:rsidRPr="00E50CFB">
              <w:rPr>
                <w:spacing w:val="61"/>
                <w:szCs w:val="24"/>
              </w:rPr>
              <w:t xml:space="preserve"> </w:t>
            </w:r>
            <w:r w:rsidRPr="00E50CFB">
              <w:rPr>
                <w:szCs w:val="24"/>
              </w:rPr>
              <w:t>groups</w:t>
            </w:r>
            <w:r w:rsidRPr="00E50CFB">
              <w:rPr>
                <w:spacing w:val="63"/>
                <w:szCs w:val="24"/>
              </w:rPr>
              <w:t xml:space="preserve"> </w:t>
            </w:r>
            <w:r w:rsidRPr="00E50CFB">
              <w:rPr>
                <w:szCs w:val="24"/>
              </w:rPr>
              <w:t>and</w:t>
            </w:r>
            <w:r w:rsidRPr="00E50CFB">
              <w:rPr>
                <w:spacing w:val="63"/>
                <w:szCs w:val="24"/>
              </w:rPr>
              <w:t xml:space="preserve"> </w:t>
            </w:r>
            <w:r w:rsidRPr="00E50CFB">
              <w:rPr>
                <w:szCs w:val="24"/>
              </w:rPr>
              <w:t>insurance</w:t>
            </w:r>
            <w:r w:rsidRPr="00E50CFB">
              <w:rPr>
                <w:spacing w:val="61"/>
                <w:szCs w:val="24"/>
              </w:rPr>
              <w:t xml:space="preserve"> </w:t>
            </w:r>
            <w:r w:rsidRPr="00E50CFB">
              <w:rPr>
                <w:szCs w:val="24"/>
              </w:rPr>
              <w:t>co-operative</w:t>
            </w:r>
            <w:r w:rsidRPr="00E50CFB">
              <w:rPr>
                <w:spacing w:val="-63"/>
                <w:szCs w:val="24"/>
              </w:rPr>
              <w:t xml:space="preserve"> </w:t>
            </w:r>
            <w:r w:rsidRPr="00E50CFB">
              <w:rPr>
                <w:szCs w:val="24"/>
              </w:rPr>
              <w:t>societies:</w:t>
            </w:r>
          </w:p>
          <w:p w14:paraId="011EE115" w14:textId="77777777" w:rsidR="00DB073C" w:rsidRPr="00E50CFB" w:rsidRDefault="00DB073C" w:rsidP="00240F8D">
            <w:pPr>
              <w:pStyle w:val="TableParagraph"/>
              <w:spacing w:line="276" w:lineRule="auto"/>
              <w:ind w:left="141" w:right="98"/>
              <w:rPr>
                <w:szCs w:val="24"/>
              </w:rPr>
            </w:pPr>
            <w:r w:rsidRPr="00E50CFB">
              <w:rPr>
                <w:szCs w:val="24"/>
              </w:rPr>
              <w:t>Provided</w:t>
            </w:r>
            <w:r w:rsidRPr="00E50CFB">
              <w:rPr>
                <w:spacing w:val="39"/>
                <w:szCs w:val="24"/>
              </w:rPr>
              <w:t xml:space="preserve"> </w:t>
            </w:r>
            <w:r w:rsidRPr="00E50CFB">
              <w:rPr>
                <w:szCs w:val="24"/>
              </w:rPr>
              <w:t>that</w:t>
            </w:r>
            <w:r w:rsidRPr="00E50CFB">
              <w:rPr>
                <w:spacing w:val="39"/>
                <w:szCs w:val="24"/>
              </w:rPr>
              <w:t xml:space="preserve"> </w:t>
            </w:r>
            <w:r w:rsidRPr="00E50CFB">
              <w:rPr>
                <w:szCs w:val="24"/>
              </w:rPr>
              <w:t>one</w:t>
            </w:r>
            <w:r w:rsidRPr="00E50CFB">
              <w:rPr>
                <w:spacing w:val="42"/>
                <w:szCs w:val="24"/>
              </w:rPr>
              <w:t xml:space="preserve"> </w:t>
            </w:r>
            <w:r w:rsidRPr="00E50CFB">
              <w:rPr>
                <w:szCs w:val="24"/>
              </w:rPr>
              <w:t>of</w:t>
            </w:r>
            <w:r w:rsidRPr="00E50CFB">
              <w:rPr>
                <w:spacing w:val="39"/>
                <w:szCs w:val="24"/>
              </w:rPr>
              <w:t xml:space="preserve"> </w:t>
            </w:r>
            <w:r w:rsidRPr="00E50CFB">
              <w:rPr>
                <w:szCs w:val="24"/>
              </w:rPr>
              <w:t>the</w:t>
            </w:r>
            <w:r w:rsidRPr="00E50CFB">
              <w:rPr>
                <w:spacing w:val="42"/>
                <w:szCs w:val="24"/>
              </w:rPr>
              <w:t xml:space="preserve"> </w:t>
            </w:r>
            <w:r w:rsidRPr="00E50CFB">
              <w:rPr>
                <w:szCs w:val="24"/>
              </w:rPr>
              <w:t>representatives</w:t>
            </w:r>
            <w:r w:rsidRPr="00E50CFB">
              <w:rPr>
                <w:spacing w:val="-63"/>
                <w:szCs w:val="24"/>
              </w:rPr>
              <w:t xml:space="preserve"> </w:t>
            </w:r>
            <w:r w:rsidRPr="00E50CFB">
              <w:rPr>
                <w:spacing w:val="-1"/>
                <w:szCs w:val="24"/>
              </w:rPr>
              <w:t>as</w:t>
            </w:r>
            <w:r w:rsidRPr="00E50CFB">
              <w:rPr>
                <w:spacing w:val="-13"/>
                <w:szCs w:val="24"/>
              </w:rPr>
              <w:t xml:space="preserve"> </w:t>
            </w:r>
            <w:r w:rsidRPr="00E50CFB">
              <w:rPr>
                <w:spacing w:val="-1"/>
                <w:szCs w:val="24"/>
              </w:rPr>
              <w:t>mentioned</w:t>
            </w:r>
            <w:r w:rsidRPr="00E50CFB">
              <w:rPr>
                <w:spacing w:val="-13"/>
                <w:szCs w:val="24"/>
              </w:rPr>
              <w:t xml:space="preserve"> </w:t>
            </w:r>
            <w:r w:rsidRPr="00E50CFB">
              <w:rPr>
                <w:szCs w:val="24"/>
              </w:rPr>
              <w:t>in</w:t>
            </w:r>
            <w:r w:rsidRPr="00E50CFB">
              <w:rPr>
                <w:spacing w:val="-13"/>
                <w:szCs w:val="24"/>
              </w:rPr>
              <w:t xml:space="preserve"> </w:t>
            </w:r>
            <w:r w:rsidRPr="00E50CFB">
              <w:rPr>
                <w:szCs w:val="24"/>
              </w:rPr>
              <w:t>clause</w:t>
            </w:r>
            <w:r w:rsidRPr="00E50CFB">
              <w:rPr>
                <w:spacing w:val="-12"/>
                <w:szCs w:val="24"/>
              </w:rPr>
              <w:t xml:space="preserve"> </w:t>
            </w:r>
            <w:r w:rsidRPr="00E50CFB">
              <w:rPr>
                <w:szCs w:val="24"/>
              </w:rPr>
              <w:lastRenderedPageBreak/>
              <w:t>(a)</w:t>
            </w:r>
            <w:r w:rsidRPr="00E50CFB">
              <w:rPr>
                <w:spacing w:val="-16"/>
                <w:szCs w:val="24"/>
              </w:rPr>
              <w:t xml:space="preserve"> </w:t>
            </w:r>
            <w:r w:rsidRPr="00E50CFB">
              <w:rPr>
                <w:szCs w:val="24"/>
              </w:rPr>
              <w:t>shall</w:t>
            </w:r>
            <w:r w:rsidRPr="00E50CFB">
              <w:rPr>
                <w:spacing w:val="37"/>
                <w:szCs w:val="24"/>
              </w:rPr>
              <w:t xml:space="preserve"> </w:t>
            </w:r>
            <w:r w:rsidRPr="00E50CFB">
              <w:rPr>
                <w:szCs w:val="24"/>
              </w:rPr>
              <w:t>be</w:t>
            </w:r>
            <w:r w:rsidRPr="00E50CFB">
              <w:rPr>
                <w:spacing w:val="-13"/>
                <w:szCs w:val="24"/>
              </w:rPr>
              <w:t xml:space="preserve"> </w:t>
            </w:r>
            <w:r w:rsidRPr="00E50CFB">
              <w:rPr>
                <w:szCs w:val="24"/>
              </w:rPr>
              <w:t>elected</w:t>
            </w:r>
            <w:r w:rsidRPr="00E50CFB">
              <w:rPr>
                <w:spacing w:val="-62"/>
                <w:szCs w:val="24"/>
              </w:rPr>
              <w:t xml:space="preserve"> </w:t>
            </w:r>
            <w:r w:rsidRPr="00E50CFB">
              <w:rPr>
                <w:szCs w:val="24"/>
              </w:rPr>
              <w:t>as</w:t>
            </w:r>
            <w:r w:rsidRPr="00E50CFB">
              <w:rPr>
                <w:spacing w:val="1"/>
                <w:szCs w:val="24"/>
              </w:rPr>
              <w:t xml:space="preserve"> </w:t>
            </w:r>
            <w:r w:rsidRPr="00E50CFB">
              <w:rPr>
                <w:szCs w:val="24"/>
              </w:rPr>
              <w:t>the</w:t>
            </w:r>
            <w:r w:rsidRPr="00E50CFB">
              <w:rPr>
                <w:spacing w:val="1"/>
                <w:szCs w:val="24"/>
              </w:rPr>
              <w:t xml:space="preserve"> </w:t>
            </w:r>
            <w:r w:rsidRPr="00E50CFB">
              <w:rPr>
                <w:szCs w:val="24"/>
              </w:rPr>
              <w:t>Chairperson</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Executive</w:t>
            </w:r>
            <w:r w:rsidRPr="00E50CFB">
              <w:rPr>
                <w:spacing w:val="1"/>
                <w:szCs w:val="24"/>
              </w:rPr>
              <w:t xml:space="preserve"> </w:t>
            </w:r>
            <w:r w:rsidRPr="00E50CFB">
              <w:rPr>
                <w:szCs w:val="24"/>
              </w:rPr>
              <w:t>Committee</w:t>
            </w:r>
            <w:r w:rsidRPr="00E50CFB">
              <w:rPr>
                <w:spacing w:val="-3"/>
                <w:szCs w:val="24"/>
              </w:rPr>
              <w:t xml:space="preserve"> </w:t>
            </w:r>
            <w:r w:rsidRPr="00E50CFB">
              <w:rPr>
                <w:szCs w:val="24"/>
              </w:rPr>
              <w:t>of</w:t>
            </w:r>
            <w:r w:rsidRPr="00E50CFB">
              <w:rPr>
                <w:spacing w:val="-3"/>
                <w:szCs w:val="24"/>
              </w:rPr>
              <w:t xml:space="preserve"> </w:t>
            </w:r>
            <w:r w:rsidRPr="00E50CFB">
              <w:rPr>
                <w:szCs w:val="24"/>
              </w:rPr>
              <w:t>the</w:t>
            </w:r>
            <w:r w:rsidRPr="00E50CFB">
              <w:rPr>
                <w:spacing w:val="-2"/>
                <w:szCs w:val="24"/>
              </w:rPr>
              <w:t xml:space="preserve"> </w:t>
            </w:r>
            <w:r w:rsidRPr="00E50CFB">
              <w:rPr>
                <w:szCs w:val="24"/>
              </w:rPr>
              <w:t>Life</w:t>
            </w:r>
            <w:r w:rsidRPr="00E50CFB">
              <w:rPr>
                <w:spacing w:val="-2"/>
                <w:szCs w:val="24"/>
              </w:rPr>
              <w:t xml:space="preserve"> </w:t>
            </w:r>
            <w:r w:rsidRPr="00E50CFB">
              <w:rPr>
                <w:szCs w:val="24"/>
              </w:rPr>
              <w:t>Insurance</w:t>
            </w:r>
            <w:r w:rsidRPr="00E50CFB">
              <w:rPr>
                <w:spacing w:val="-6"/>
                <w:szCs w:val="24"/>
              </w:rPr>
              <w:t xml:space="preserve"> </w:t>
            </w:r>
            <w:r w:rsidRPr="00E50CFB">
              <w:rPr>
                <w:szCs w:val="24"/>
              </w:rPr>
              <w:t>Council.</w:t>
            </w:r>
          </w:p>
          <w:p w14:paraId="1081F45F" w14:textId="1DBA81D5" w:rsidR="00DB073C" w:rsidRPr="00E50CFB" w:rsidRDefault="00DB073C" w:rsidP="00240F8D">
            <w:pPr>
              <w:pStyle w:val="TableParagraph"/>
              <w:widowControl/>
              <w:spacing w:after="240" w:line="276" w:lineRule="auto"/>
              <w:rPr>
                <w:szCs w:val="24"/>
              </w:rPr>
            </w:pPr>
          </w:p>
        </w:tc>
        <w:tc>
          <w:tcPr>
            <w:tcW w:w="4111" w:type="dxa"/>
            <w:shd w:val="clear" w:color="auto" w:fill="auto"/>
          </w:tcPr>
          <w:p w14:paraId="18ADA432" w14:textId="77777777" w:rsidR="00DB073C" w:rsidRPr="00E50CFB" w:rsidRDefault="00DB073C" w:rsidP="00240F8D">
            <w:pPr>
              <w:pStyle w:val="TableParagraph"/>
              <w:spacing w:line="276" w:lineRule="auto"/>
              <w:ind w:left="141" w:right="82"/>
              <w:rPr>
                <w:szCs w:val="24"/>
              </w:rPr>
            </w:pPr>
            <w:r w:rsidRPr="00E50CFB">
              <w:rPr>
                <w:b/>
                <w:bCs/>
                <w:szCs w:val="24"/>
              </w:rPr>
              <w:lastRenderedPageBreak/>
              <w:t>64F. Executive Committees of the Life</w:t>
            </w:r>
            <w:r w:rsidRPr="00E50CFB">
              <w:rPr>
                <w:b/>
                <w:bCs/>
                <w:spacing w:val="1"/>
                <w:szCs w:val="24"/>
              </w:rPr>
              <w:t xml:space="preserve"> </w:t>
            </w:r>
            <w:r w:rsidRPr="00E50CFB">
              <w:rPr>
                <w:b/>
                <w:bCs/>
                <w:szCs w:val="24"/>
              </w:rPr>
              <w:t>Insurance</w:t>
            </w:r>
            <w:r w:rsidRPr="00E50CFB">
              <w:rPr>
                <w:b/>
                <w:bCs/>
                <w:spacing w:val="1"/>
                <w:szCs w:val="24"/>
              </w:rPr>
              <w:t xml:space="preserve"> </w:t>
            </w:r>
            <w:r w:rsidRPr="00E50CFB">
              <w:rPr>
                <w:b/>
                <w:bCs/>
                <w:szCs w:val="24"/>
              </w:rPr>
              <w:t>Council</w:t>
            </w:r>
            <w:r w:rsidRPr="00E50CFB">
              <w:rPr>
                <w:b/>
                <w:bCs/>
                <w:spacing w:val="1"/>
                <w:szCs w:val="24"/>
              </w:rPr>
              <w:t xml:space="preserve"> </w:t>
            </w:r>
            <w:r w:rsidRPr="00E50CFB">
              <w:rPr>
                <w:b/>
                <w:bCs/>
                <w:szCs w:val="24"/>
              </w:rPr>
              <w:t>and</w:t>
            </w:r>
            <w:r w:rsidRPr="00E50CFB">
              <w:rPr>
                <w:b/>
                <w:bCs/>
                <w:spacing w:val="1"/>
                <w:szCs w:val="24"/>
              </w:rPr>
              <w:t xml:space="preserve"> </w:t>
            </w:r>
            <w:r w:rsidRPr="00E50CFB">
              <w:rPr>
                <w:b/>
                <w:bCs/>
                <w:szCs w:val="24"/>
              </w:rPr>
              <w:t>the</w:t>
            </w:r>
            <w:r w:rsidRPr="00E50CFB">
              <w:rPr>
                <w:b/>
                <w:bCs/>
                <w:spacing w:val="1"/>
                <w:szCs w:val="24"/>
              </w:rPr>
              <w:t xml:space="preserve"> </w:t>
            </w:r>
            <w:r w:rsidRPr="00E50CFB">
              <w:rPr>
                <w:b/>
                <w:bCs/>
                <w:szCs w:val="24"/>
              </w:rPr>
              <w:t>General</w:t>
            </w:r>
            <w:r w:rsidRPr="00E50CFB">
              <w:rPr>
                <w:b/>
                <w:bCs/>
                <w:spacing w:val="1"/>
                <w:szCs w:val="24"/>
              </w:rPr>
              <w:t xml:space="preserve"> </w:t>
            </w:r>
            <w:r w:rsidRPr="00E50CFB">
              <w:rPr>
                <w:b/>
                <w:bCs/>
                <w:szCs w:val="24"/>
              </w:rPr>
              <w:t>Insurance</w:t>
            </w:r>
            <w:r w:rsidRPr="00E50CFB">
              <w:rPr>
                <w:b/>
                <w:bCs/>
                <w:spacing w:val="-3"/>
                <w:szCs w:val="24"/>
              </w:rPr>
              <w:t xml:space="preserve"> </w:t>
            </w:r>
            <w:r w:rsidRPr="00E50CFB">
              <w:rPr>
                <w:b/>
                <w:bCs/>
                <w:szCs w:val="24"/>
              </w:rPr>
              <w:t>Council.</w:t>
            </w:r>
            <w:r w:rsidRPr="00E50CFB">
              <w:rPr>
                <w:b/>
                <w:bCs/>
                <w:spacing w:val="2"/>
                <w:szCs w:val="24"/>
              </w:rPr>
              <w:t xml:space="preserve"> </w:t>
            </w:r>
            <w:r w:rsidRPr="00E50CFB">
              <w:rPr>
                <w:b/>
                <w:bCs/>
                <w:szCs w:val="24"/>
              </w:rPr>
              <w:t>—</w:t>
            </w:r>
          </w:p>
          <w:p w14:paraId="5880C32B" w14:textId="77777777" w:rsidR="00DB073C" w:rsidRPr="00E50CFB" w:rsidRDefault="00DB073C" w:rsidP="00240F8D">
            <w:pPr>
              <w:pStyle w:val="TableParagraph"/>
              <w:spacing w:line="276" w:lineRule="auto"/>
              <w:ind w:left="112" w:right="92"/>
              <w:rPr>
                <w:szCs w:val="24"/>
              </w:rPr>
            </w:pPr>
            <w:r w:rsidRPr="00E50CFB">
              <w:rPr>
                <w:szCs w:val="24"/>
              </w:rPr>
              <w:t>(1)</w:t>
            </w:r>
            <w:r w:rsidRPr="00E50CFB">
              <w:rPr>
                <w:spacing w:val="29"/>
                <w:szCs w:val="24"/>
              </w:rPr>
              <w:t xml:space="preserve"> </w:t>
            </w:r>
            <w:r w:rsidRPr="00E50CFB">
              <w:rPr>
                <w:szCs w:val="24"/>
              </w:rPr>
              <w:t>The</w:t>
            </w:r>
            <w:r w:rsidRPr="00E50CFB">
              <w:rPr>
                <w:spacing w:val="30"/>
                <w:szCs w:val="24"/>
              </w:rPr>
              <w:t xml:space="preserve"> </w:t>
            </w:r>
            <w:r w:rsidRPr="00E50CFB">
              <w:rPr>
                <w:szCs w:val="24"/>
              </w:rPr>
              <w:t>executive</w:t>
            </w:r>
            <w:r w:rsidRPr="00E50CFB">
              <w:rPr>
                <w:spacing w:val="35"/>
                <w:szCs w:val="24"/>
              </w:rPr>
              <w:t xml:space="preserve"> </w:t>
            </w:r>
            <w:r w:rsidRPr="00E50CFB">
              <w:rPr>
                <w:szCs w:val="24"/>
              </w:rPr>
              <w:t>committee</w:t>
            </w:r>
            <w:r w:rsidRPr="00E50CFB">
              <w:rPr>
                <w:spacing w:val="31"/>
                <w:szCs w:val="24"/>
              </w:rPr>
              <w:t xml:space="preserve"> </w:t>
            </w:r>
            <w:r w:rsidRPr="00E50CFB">
              <w:rPr>
                <w:szCs w:val="24"/>
              </w:rPr>
              <w:t>of</w:t>
            </w:r>
            <w:r w:rsidRPr="00E50CFB">
              <w:rPr>
                <w:spacing w:val="36"/>
                <w:szCs w:val="24"/>
              </w:rPr>
              <w:t xml:space="preserve"> </w:t>
            </w:r>
            <w:r w:rsidRPr="00E50CFB">
              <w:rPr>
                <w:szCs w:val="24"/>
              </w:rPr>
              <w:t>the</w:t>
            </w:r>
            <w:r w:rsidRPr="00E50CFB">
              <w:rPr>
                <w:spacing w:val="32"/>
                <w:szCs w:val="24"/>
              </w:rPr>
              <w:t xml:space="preserve"> </w:t>
            </w:r>
            <w:r w:rsidRPr="00E50CFB">
              <w:rPr>
                <w:szCs w:val="24"/>
              </w:rPr>
              <w:lastRenderedPageBreak/>
              <w:t>Life Insurance</w:t>
            </w:r>
            <w:r w:rsidRPr="00E50CFB">
              <w:rPr>
                <w:spacing w:val="1"/>
                <w:szCs w:val="24"/>
              </w:rPr>
              <w:t xml:space="preserve"> </w:t>
            </w:r>
            <w:r w:rsidRPr="00E50CFB">
              <w:rPr>
                <w:szCs w:val="24"/>
              </w:rPr>
              <w:t>Council</w:t>
            </w:r>
            <w:r w:rsidRPr="00E50CFB">
              <w:rPr>
                <w:spacing w:val="1"/>
                <w:szCs w:val="24"/>
              </w:rPr>
              <w:t xml:space="preserve"> </w:t>
            </w:r>
            <w:r w:rsidRPr="00E50CFB">
              <w:rPr>
                <w:szCs w:val="24"/>
              </w:rPr>
              <w:t>shall</w:t>
            </w:r>
            <w:r w:rsidRPr="00E50CFB">
              <w:rPr>
                <w:spacing w:val="1"/>
                <w:szCs w:val="24"/>
              </w:rPr>
              <w:t xml:space="preserve"> </w:t>
            </w:r>
            <w:r w:rsidRPr="00E50CFB">
              <w:rPr>
                <w:szCs w:val="24"/>
              </w:rPr>
              <w:t>consist</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following</w:t>
            </w:r>
            <w:r w:rsidRPr="00E50CFB">
              <w:rPr>
                <w:spacing w:val="-2"/>
                <w:szCs w:val="24"/>
              </w:rPr>
              <w:t xml:space="preserve"> </w:t>
            </w:r>
            <w:r w:rsidRPr="00E50CFB">
              <w:rPr>
                <w:szCs w:val="24"/>
              </w:rPr>
              <w:t>persons,</w:t>
            </w:r>
            <w:r w:rsidRPr="00E50CFB">
              <w:rPr>
                <w:spacing w:val="-1"/>
                <w:szCs w:val="24"/>
              </w:rPr>
              <w:t xml:space="preserve"> </w:t>
            </w:r>
            <w:r w:rsidRPr="00E50CFB">
              <w:rPr>
                <w:szCs w:val="24"/>
              </w:rPr>
              <w:t>namely: -</w:t>
            </w:r>
          </w:p>
          <w:p w14:paraId="5ECC2605" w14:textId="77777777" w:rsidR="00DB073C" w:rsidRPr="00E50CFB" w:rsidRDefault="00DB073C" w:rsidP="00240F8D">
            <w:pPr>
              <w:pStyle w:val="TableParagraph"/>
              <w:numPr>
                <w:ilvl w:val="0"/>
                <w:numId w:val="2"/>
              </w:numPr>
              <w:tabs>
                <w:tab w:val="left" w:pos="511"/>
              </w:tabs>
              <w:overflowPunct w:val="0"/>
              <w:autoSpaceDE/>
              <w:autoSpaceDN/>
              <w:spacing w:line="276" w:lineRule="auto"/>
              <w:ind w:left="113" w:right="57" w:firstLine="0"/>
              <w:rPr>
                <w:szCs w:val="24"/>
              </w:rPr>
            </w:pPr>
            <w:r w:rsidRPr="00E50CFB">
              <w:rPr>
                <w:color w:val="FF0000"/>
                <w:szCs w:val="24"/>
              </w:rPr>
              <w:t xml:space="preserve">seven </w:t>
            </w:r>
            <w:r w:rsidRPr="00E50CFB">
              <w:rPr>
                <w:szCs w:val="24"/>
              </w:rPr>
              <w:t>representatives of members of</w:t>
            </w:r>
            <w:r w:rsidRPr="00E50CFB">
              <w:rPr>
                <w:spacing w:val="1"/>
                <w:szCs w:val="24"/>
              </w:rPr>
              <w:t xml:space="preserve"> </w:t>
            </w:r>
            <w:r w:rsidRPr="00E50CFB">
              <w:rPr>
                <w:szCs w:val="24"/>
              </w:rPr>
              <w:t>the</w:t>
            </w:r>
            <w:r w:rsidRPr="00E50CFB">
              <w:rPr>
                <w:spacing w:val="-14"/>
                <w:szCs w:val="24"/>
              </w:rPr>
              <w:t xml:space="preserve"> </w:t>
            </w:r>
            <w:r w:rsidRPr="00E50CFB">
              <w:rPr>
                <w:szCs w:val="24"/>
              </w:rPr>
              <w:t>Life</w:t>
            </w:r>
            <w:r w:rsidRPr="00E50CFB">
              <w:rPr>
                <w:spacing w:val="-13"/>
                <w:szCs w:val="24"/>
              </w:rPr>
              <w:t xml:space="preserve"> </w:t>
            </w:r>
            <w:r w:rsidRPr="00E50CFB">
              <w:rPr>
                <w:szCs w:val="24"/>
              </w:rPr>
              <w:t>Insurance</w:t>
            </w:r>
            <w:r w:rsidRPr="00E50CFB">
              <w:rPr>
                <w:spacing w:val="-11"/>
                <w:szCs w:val="24"/>
              </w:rPr>
              <w:t xml:space="preserve"> </w:t>
            </w:r>
            <w:r w:rsidRPr="00E50CFB">
              <w:rPr>
                <w:szCs w:val="24"/>
              </w:rPr>
              <w:t>Council</w:t>
            </w:r>
            <w:r w:rsidRPr="00E50CFB">
              <w:rPr>
                <w:spacing w:val="-13"/>
                <w:szCs w:val="24"/>
              </w:rPr>
              <w:t xml:space="preserve"> </w:t>
            </w:r>
            <w:r w:rsidRPr="00E50CFB">
              <w:rPr>
                <w:szCs w:val="24"/>
              </w:rPr>
              <w:t>elected</w:t>
            </w:r>
            <w:r w:rsidRPr="00E50CFB">
              <w:rPr>
                <w:spacing w:val="38"/>
                <w:szCs w:val="24"/>
              </w:rPr>
              <w:t xml:space="preserve"> </w:t>
            </w:r>
            <w:r w:rsidRPr="00E50CFB">
              <w:rPr>
                <w:szCs w:val="24"/>
              </w:rPr>
              <w:t>in</w:t>
            </w:r>
            <w:r w:rsidRPr="00E50CFB">
              <w:rPr>
                <w:spacing w:val="-15"/>
                <w:szCs w:val="24"/>
              </w:rPr>
              <w:t xml:space="preserve"> </w:t>
            </w:r>
            <w:r w:rsidRPr="00E50CFB">
              <w:rPr>
                <w:szCs w:val="24"/>
              </w:rPr>
              <w:t>their</w:t>
            </w:r>
            <w:r w:rsidRPr="00E50CFB">
              <w:rPr>
                <w:spacing w:val="-62"/>
                <w:szCs w:val="24"/>
              </w:rPr>
              <w:t xml:space="preserve"> </w:t>
            </w:r>
            <w:r w:rsidRPr="00E50CFB">
              <w:rPr>
                <w:szCs w:val="24"/>
              </w:rPr>
              <w:t>individual</w:t>
            </w:r>
            <w:r w:rsidRPr="00E50CFB">
              <w:rPr>
                <w:spacing w:val="1"/>
                <w:szCs w:val="24"/>
              </w:rPr>
              <w:t xml:space="preserve"> </w:t>
            </w:r>
            <w:r w:rsidRPr="00E50CFB">
              <w:rPr>
                <w:szCs w:val="24"/>
              </w:rPr>
              <w:t>capacity</w:t>
            </w:r>
            <w:r w:rsidRPr="00E50CFB">
              <w:rPr>
                <w:spacing w:val="1"/>
                <w:szCs w:val="24"/>
              </w:rPr>
              <w:t xml:space="preserve"> </w:t>
            </w:r>
            <w:r w:rsidRPr="00E50CFB">
              <w:rPr>
                <w:szCs w:val="24"/>
              </w:rPr>
              <w:t>by</w:t>
            </w:r>
            <w:r w:rsidRPr="00E50CFB">
              <w:rPr>
                <w:spacing w:val="1"/>
                <w:szCs w:val="24"/>
              </w:rPr>
              <w:t xml:space="preserve"> </w:t>
            </w:r>
            <w:r w:rsidRPr="00E50CFB">
              <w:rPr>
                <w:szCs w:val="24"/>
              </w:rPr>
              <w:t>the</w:t>
            </w:r>
            <w:r w:rsidRPr="00E50CFB">
              <w:rPr>
                <w:spacing w:val="1"/>
                <w:szCs w:val="24"/>
              </w:rPr>
              <w:t xml:space="preserve"> </w:t>
            </w:r>
            <w:r w:rsidRPr="00E50CFB">
              <w:rPr>
                <w:szCs w:val="24"/>
              </w:rPr>
              <w:t>members</w:t>
            </w:r>
            <w:r w:rsidRPr="00E50CFB">
              <w:rPr>
                <w:spacing w:val="1"/>
                <w:szCs w:val="24"/>
              </w:rPr>
              <w:t xml:space="preserve"> </w:t>
            </w:r>
            <w:r w:rsidRPr="00E50CFB">
              <w:rPr>
                <w:szCs w:val="24"/>
              </w:rPr>
              <w:t>in</w:t>
            </w:r>
            <w:r w:rsidRPr="00E50CFB">
              <w:rPr>
                <w:spacing w:val="1"/>
                <w:szCs w:val="24"/>
              </w:rPr>
              <w:t xml:space="preserve"> </w:t>
            </w:r>
            <w:r w:rsidRPr="00E50CFB">
              <w:rPr>
                <w:szCs w:val="24"/>
              </w:rPr>
              <w:t>such manner as may be laid down in the</w:t>
            </w:r>
            <w:r w:rsidRPr="00E50CFB">
              <w:rPr>
                <w:spacing w:val="1"/>
                <w:szCs w:val="24"/>
              </w:rPr>
              <w:t xml:space="preserve"> </w:t>
            </w:r>
            <w:r w:rsidRPr="00E50CFB">
              <w:rPr>
                <w:szCs w:val="24"/>
              </w:rPr>
              <w:t>bye-laws</w:t>
            </w:r>
            <w:r w:rsidRPr="00E50CFB">
              <w:rPr>
                <w:spacing w:val="-1"/>
                <w:szCs w:val="24"/>
              </w:rPr>
              <w:t xml:space="preserve"> </w:t>
            </w:r>
            <w:r w:rsidRPr="00E50CFB">
              <w:rPr>
                <w:szCs w:val="24"/>
              </w:rPr>
              <w:t>of</w:t>
            </w:r>
            <w:r w:rsidRPr="00E50CFB">
              <w:rPr>
                <w:spacing w:val="2"/>
                <w:szCs w:val="24"/>
              </w:rPr>
              <w:t xml:space="preserve"> </w:t>
            </w:r>
            <w:r w:rsidRPr="00E50CFB">
              <w:rPr>
                <w:szCs w:val="24"/>
              </w:rPr>
              <w:t>the Council;</w:t>
            </w:r>
          </w:p>
          <w:p w14:paraId="58DB646F" w14:textId="6D86D2CF" w:rsidR="00DB073C" w:rsidRPr="00E50CFB" w:rsidRDefault="00DB073C" w:rsidP="00240F8D">
            <w:pPr>
              <w:pStyle w:val="TableParagraph"/>
              <w:numPr>
                <w:ilvl w:val="0"/>
                <w:numId w:val="2"/>
              </w:numPr>
              <w:tabs>
                <w:tab w:val="left" w:pos="547"/>
              </w:tabs>
              <w:overflowPunct w:val="0"/>
              <w:autoSpaceDE/>
              <w:autoSpaceDN/>
              <w:spacing w:line="276" w:lineRule="auto"/>
              <w:ind w:left="113" w:right="57" w:firstLine="0"/>
              <w:rPr>
                <w:szCs w:val="24"/>
              </w:rPr>
            </w:pPr>
            <w:r w:rsidRPr="00E50CFB">
              <w:rPr>
                <w:color w:val="FF0000"/>
                <w:szCs w:val="24"/>
              </w:rPr>
              <w:t>two</w:t>
            </w:r>
            <w:r w:rsidRPr="00E50CFB">
              <w:rPr>
                <w:color w:val="FF0000"/>
                <w:spacing w:val="1"/>
                <w:szCs w:val="24"/>
              </w:rPr>
              <w:t xml:space="preserve"> </w:t>
            </w:r>
            <w:r w:rsidRPr="00E50CFB">
              <w:rPr>
                <w:color w:val="FF0000"/>
                <w:szCs w:val="24"/>
              </w:rPr>
              <w:t>persons</w:t>
            </w:r>
            <w:r w:rsidRPr="00E50CFB">
              <w:rPr>
                <w:spacing w:val="1"/>
                <w:szCs w:val="24"/>
              </w:rPr>
              <w:t xml:space="preserve"> </w:t>
            </w:r>
            <w:r w:rsidRPr="00E50CFB">
              <w:rPr>
                <w:szCs w:val="24"/>
              </w:rPr>
              <w:t>not</w:t>
            </w:r>
            <w:r w:rsidRPr="00E50CFB">
              <w:rPr>
                <w:spacing w:val="1"/>
                <w:szCs w:val="24"/>
              </w:rPr>
              <w:t xml:space="preserve"> </w:t>
            </w:r>
            <w:r w:rsidRPr="00E50CFB">
              <w:rPr>
                <w:szCs w:val="24"/>
              </w:rPr>
              <w:t>connected</w:t>
            </w:r>
            <w:r w:rsidRPr="00E50CFB">
              <w:rPr>
                <w:spacing w:val="-62"/>
                <w:szCs w:val="24"/>
              </w:rPr>
              <w:t xml:space="preserve"> </w:t>
            </w:r>
            <w:r w:rsidRPr="00E50CFB">
              <w:rPr>
                <w:szCs w:val="24"/>
              </w:rPr>
              <w:t>with insurance</w:t>
            </w:r>
            <w:r w:rsidRPr="00E50CFB">
              <w:rPr>
                <w:spacing w:val="1"/>
                <w:szCs w:val="24"/>
              </w:rPr>
              <w:t xml:space="preserve"> </w:t>
            </w:r>
            <w:r w:rsidRPr="00E50CFB">
              <w:rPr>
                <w:szCs w:val="24"/>
              </w:rPr>
              <w:t>business, nominated</w:t>
            </w:r>
            <w:r w:rsidRPr="00E50CFB">
              <w:rPr>
                <w:spacing w:val="66"/>
                <w:szCs w:val="24"/>
              </w:rPr>
              <w:t xml:space="preserve"> </w:t>
            </w:r>
            <w:r w:rsidRPr="00E50CFB">
              <w:rPr>
                <w:szCs w:val="24"/>
              </w:rPr>
              <w:t>by</w:t>
            </w:r>
            <w:r w:rsidRPr="00E50CFB">
              <w:rPr>
                <w:spacing w:val="1"/>
                <w:szCs w:val="24"/>
              </w:rPr>
              <w:t xml:space="preserve"> </w:t>
            </w:r>
            <w:r w:rsidRPr="00E50CFB">
              <w:rPr>
                <w:szCs w:val="24"/>
              </w:rPr>
              <w:t>the</w:t>
            </w:r>
            <w:r w:rsidRPr="00E50CFB">
              <w:rPr>
                <w:spacing w:val="-4"/>
                <w:szCs w:val="24"/>
              </w:rPr>
              <w:t xml:space="preserve"> </w:t>
            </w:r>
            <w:r w:rsidRPr="00E50CFB">
              <w:rPr>
                <w:szCs w:val="24"/>
              </w:rPr>
              <w:t>Authority;</w:t>
            </w:r>
          </w:p>
          <w:p w14:paraId="73A8CF43" w14:textId="77777777" w:rsidR="00DB073C" w:rsidRPr="00E50CFB" w:rsidRDefault="00DB073C" w:rsidP="00240F8D">
            <w:pPr>
              <w:pStyle w:val="TableParagraph"/>
              <w:tabs>
                <w:tab w:val="left" w:pos="526"/>
              </w:tabs>
              <w:spacing w:line="276" w:lineRule="auto"/>
              <w:ind w:left="113" w:right="57"/>
              <w:rPr>
                <w:szCs w:val="24"/>
              </w:rPr>
            </w:pPr>
          </w:p>
          <w:p w14:paraId="2E242E7C" w14:textId="77777777" w:rsidR="00DB073C" w:rsidRPr="00E50CFB" w:rsidRDefault="00DB073C" w:rsidP="00240F8D">
            <w:pPr>
              <w:pStyle w:val="TableParagraph"/>
              <w:tabs>
                <w:tab w:val="left" w:pos="526"/>
              </w:tabs>
              <w:spacing w:line="276" w:lineRule="auto"/>
              <w:ind w:left="113" w:right="57"/>
              <w:rPr>
                <w:szCs w:val="24"/>
              </w:rPr>
            </w:pPr>
            <w:r w:rsidRPr="00E50CFB">
              <w:rPr>
                <w:szCs w:val="24"/>
              </w:rPr>
              <w:t>No change suggested in (c)</w:t>
            </w:r>
          </w:p>
          <w:p w14:paraId="75142B49" w14:textId="77777777" w:rsidR="00DB073C" w:rsidRPr="00E50CFB" w:rsidRDefault="00DB073C" w:rsidP="00240F8D">
            <w:pPr>
              <w:pStyle w:val="TableParagraph"/>
              <w:tabs>
                <w:tab w:val="left" w:pos="526"/>
              </w:tabs>
              <w:spacing w:line="276" w:lineRule="auto"/>
              <w:ind w:left="113" w:right="57"/>
              <w:rPr>
                <w:szCs w:val="24"/>
              </w:rPr>
            </w:pPr>
          </w:p>
          <w:p w14:paraId="3D180950" w14:textId="29AF18B1" w:rsidR="00DB073C" w:rsidRPr="00E50CFB" w:rsidRDefault="00DB073C" w:rsidP="00240F8D">
            <w:pPr>
              <w:pStyle w:val="TableParagraph"/>
              <w:spacing w:line="276" w:lineRule="auto"/>
              <w:ind w:left="112" w:right="89"/>
              <w:rPr>
                <w:color w:val="FF0000"/>
                <w:szCs w:val="24"/>
              </w:rPr>
            </w:pPr>
            <w:r w:rsidRPr="00E50CFB">
              <w:rPr>
                <w:color w:val="FF0000"/>
                <w:szCs w:val="24"/>
              </w:rPr>
              <w:t>(ca)</w:t>
            </w:r>
            <w:r w:rsidRPr="00E50CFB">
              <w:rPr>
                <w:color w:val="FF0000"/>
                <w:spacing w:val="1"/>
                <w:szCs w:val="24"/>
              </w:rPr>
              <w:t xml:space="preserve"> </w:t>
            </w:r>
            <w:r w:rsidRPr="00E50CFB">
              <w:rPr>
                <w:color w:val="FF0000"/>
                <w:szCs w:val="24"/>
              </w:rPr>
              <w:t>two persons</w:t>
            </w:r>
            <w:r w:rsidRPr="00E50CFB">
              <w:rPr>
                <w:color w:val="FF0000"/>
                <w:spacing w:val="1"/>
                <w:szCs w:val="24"/>
              </w:rPr>
              <w:t xml:space="preserve"> </w:t>
            </w:r>
            <w:r w:rsidRPr="00E50CFB">
              <w:rPr>
                <w:bCs/>
                <w:color w:val="FF0000"/>
                <w:szCs w:val="24"/>
                <w:lang w:val="en-IN"/>
              </w:rPr>
              <w:t>nominated by the Central Government</w:t>
            </w:r>
            <w:r w:rsidRPr="00E50CFB">
              <w:rPr>
                <w:color w:val="FF0000"/>
                <w:szCs w:val="24"/>
              </w:rPr>
              <w:t>.</w:t>
            </w:r>
          </w:p>
          <w:p w14:paraId="5E2A19BA" w14:textId="77777777" w:rsidR="00DB073C" w:rsidRPr="00E50CFB" w:rsidRDefault="00DB073C" w:rsidP="00240F8D">
            <w:pPr>
              <w:pStyle w:val="TableParagraph"/>
              <w:spacing w:line="276" w:lineRule="auto"/>
              <w:ind w:left="112" w:right="89"/>
              <w:rPr>
                <w:szCs w:val="24"/>
              </w:rPr>
            </w:pPr>
          </w:p>
          <w:p w14:paraId="1029E258" w14:textId="77777777" w:rsidR="00DB073C" w:rsidRPr="00E50CFB" w:rsidRDefault="00DB073C" w:rsidP="00240F8D">
            <w:pPr>
              <w:pStyle w:val="TableParagraph"/>
              <w:tabs>
                <w:tab w:val="left" w:pos="526"/>
              </w:tabs>
              <w:spacing w:line="276" w:lineRule="auto"/>
              <w:ind w:left="113" w:right="57"/>
              <w:rPr>
                <w:szCs w:val="24"/>
              </w:rPr>
            </w:pPr>
          </w:p>
          <w:p w14:paraId="31DD016B" w14:textId="77777777" w:rsidR="00DB073C" w:rsidRPr="00E50CFB" w:rsidRDefault="00DB073C" w:rsidP="00240F8D">
            <w:pPr>
              <w:pStyle w:val="TableParagraph"/>
              <w:tabs>
                <w:tab w:val="left" w:pos="526"/>
              </w:tabs>
              <w:spacing w:line="276" w:lineRule="auto"/>
              <w:ind w:left="113" w:right="57"/>
              <w:rPr>
                <w:szCs w:val="24"/>
              </w:rPr>
            </w:pPr>
          </w:p>
          <w:p w14:paraId="6141D992" w14:textId="77777777" w:rsidR="00DB073C" w:rsidRPr="00E50CFB" w:rsidRDefault="00DB073C" w:rsidP="004D2299">
            <w:pPr>
              <w:pStyle w:val="TableParagraph"/>
              <w:tabs>
                <w:tab w:val="left" w:pos="526"/>
              </w:tabs>
              <w:spacing w:line="276" w:lineRule="auto"/>
              <w:ind w:right="57"/>
              <w:rPr>
                <w:szCs w:val="24"/>
              </w:rPr>
            </w:pPr>
            <w:r w:rsidRPr="00E50CFB">
              <w:rPr>
                <w:szCs w:val="24"/>
              </w:rPr>
              <w:t>No change suggested in (d)</w:t>
            </w:r>
          </w:p>
          <w:p w14:paraId="5D180287" w14:textId="2225C31A" w:rsidR="00DB073C" w:rsidRPr="00E50CFB" w:rsidRDefault="00DB073C" w:rsidP="00240F8D">
            <w:pPr>
              <w:pStyle w:val="TableParagraph"/>
              <w:widowControl/>
              <w:spacing w:after="240" w:line="276" w:lineRule="auto"/>
              <w:rPr>
                <w:szCs w:val="24"/>
              </w:rPr>
            </w:pPr>
          </w:p>
        </w:tc>
        <w:tc>
          <w:tcPr>
            <w:tcW w:w="3685" w:type="dxa"/>
          </w:tcPr>
          <w:p w14:paraId="5B8C31E9" w14:textId="77777777" w:rsidR="00DB073C" w:rsidRPr="00E50CFB" w:rsidRDefault="00DB073C" w:rsidP="00240F8D">
            <w:pPr>
              <w:pStyle w:val="TableParagraph"/>
              <w:spacing w:line="276" w:lineRule="auto"/>
              <w:ind w:left="141" w:right="82"/>
              <w:rPr>
                <w:b/>
                <w:bCs/>
                <w:szCs w:val="24"/>
              </w:rPr>
            </w:pPr>
          </w:p>
        </w:tc>
        <w:tc>
          <w:tcPr>
            <w:tcW w:w="3436" w:type="dxa"/>
          </w:tcPr>
          <w:p w14:paraId="0A7914A9" w14:textId="77777777" w:rsidR="00DB073C" w:rsidRPr="00E50CFB" w:rsidRDefault="00DB073C" w:rsidP="00DB073C">
            <w:pPr>
              <w:pStyle w:val="TableParagraph"/>
              <w:spacing w:line="276" w:lineRule="auto"/>
              <w:ind w:left="141" w:right="82" w:hanging="1895"/>
              <w:rPr>
                <w:b/>
                <w:bCs/>
                <w:szCs w:val="24"/>
              </w:rPr>
            </w:pPr>
          </w:p>
        </w:tc>
      </w:tr>
      <w:tr w:rsidR="00DB073C" w:rsidRPr="00E50CFB" w14:paraId="74E9075C" w14:textId="621A3E48" w:rsidTr="00DB073C">
        <w:trPr>
          <w:trHeight w:val="300"/>
        </w:trPr>
        <w:tc>
          <w:tcPr>
            <w:tcW w:w="567" w:type="dxa"/>
            <w:vMerge/>
          </w:tcPr>
          <w:p w14:paraId="4B6A0B82" w14:textId="2980DB3A"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3644AD53" w14:textId="77777777" w:rsidR="00DB073C" w:rsidRPr="00E50CFB" w:rsidRDefault="00DB073C" w:rsidP="00240F8D">
            <w:pPr>
              <w:pStyle w:val="TableParagraph"/>
              <w:spacing w:line="276" w:lineRule="auto"/>
              <w:ind w:left="141" w:right="84"/>
              <w:rPr>
                <w:szCs w:val="24"/>
              </w:rPr>
            </w:pPr>
            <w:r w:rsidRPr="00E50CFB">
              <w:rPr>
                <w:szCs w:val="24"/>
              </w:rPr>
              <w:t>(2)</w:t>
            </w:r>
            <w:r w:rsidRPr="00E50CFB">
              <w:rPr>
                <w:spacing w:val="51"/>
                <w:szCs w:val="24"/>
              </w:rPr>
              <w:t xml:space="preserve"> </w:t>
            </w:r>
            <w:r w:rsidRPr="00E50CFB">
              <w:rPr>
                <w:szCs w:val="24"/>
              </w:rPr>
              <w:t>The</w:t>
            </w:r>
            <w:r w:rsidRPr="00E50CFB">
              <w:rPr>
                <w:spacing w:val="46"/>
                <w:szCs w:val="24"/>
              </w:rPr>
              <w:t xml:space="preserve"> </w:t>
            </w:r>
            <w:r w:rsidRPr="00E50CFB">
              <w:rPr>
                <w:szCs w:val="24"/>
              </w:rPr>
              <w:t>Executive</w:t>
            </w:r>
            <w:r w:rsidRPr="00E50CFB">
              <w:rPr>
                <w:spacing w:val="115"/>
                <w:szCs w:val="24"/>
              </w:rPr>
              <w:t xml:space="preserve"> </w:t>
            </w:r>
            <w:r w:rsidRPr="00E50CFB">
              <w:rPr>
                <w:szCs w:val="24"/>
              </w:rPr>
              <w:t>Committee</w:t>
            </w:r>
            <w:r w:rsidRPr="00E50CFB">
              <w:rPr>
                <w:spacing w:val="113"/>
                <w:szCs w:val="24"/>
              </w:rPr>
              <w:t xml:space="preserve"> </w:t>
            </w:r>
            <w:r w:rsidRPr="00E50CFB">
              <w:rPr>
                <w:szCs w:val="24"/>
              </w:rPr>
              <w:t>of</w:t>
            </w:r>
            <w:r w:rsidRPr="00E50CFB">
              <w:rPr>
                <w:spacing w:val="113"/>
                <w:szCs w:val="24"/>
              </w:rPr>
              <w:t xml:space="preserve"> </w:t>
            </w:r>
            <w:r w:rsidRPr="00E50CFB">
              <w:rPr>
                <w:szCs w:val="24"/>
              </w:rPr>
              <w:t>the</w:t>
            </w:r>
            <w:r w:rsidRPr="00E50CFB">
              <w:rPr>
                <w:spacing w:val="-1"/>
                <w:szCs w:val="24"/>
              </w:rPr>
              <w:t xml:space="preserve"> General</w:t>
            </w:r>
            <w:r w:rsidRPr="00E50CFB">
              <w:rPr>
                <w:spacing w:val="-15"/>
                <w:szCs w:val="24"/>
              </w:rPr>
              <w:t xml:space="preserve"> </w:t>
            </w:r>
            <w:r w:rsidRPr="00E50CFB">
              <w:rPr>
                <w:spacing w:val="-1"/>
                <w:szCs w:val="24"/>
              </w:rPr>
              <w:t>Insurance</w:t>
            </w:r>
            <w:r w:rsidRPr="00E50CFB">
              <w:rPr>
                <w:spacing w:val="-14"/>
                <w:szCs w:val="24"/>
              </w:rPr>
              <w:t xml:space="preserve"> </w:t>
            </w:r>
            <w:r w:rsidRPr="00E50CFB">
              <w:rPr>
                <w:spacing w:val="-1"/>
                <w:szCs w:val="24"/>
              </w:rPr>
              <w:t>Council</w:t>
            </w:r>
            <w:r w:rsidRPr="00E50CFB">
              <w:rPr>
                <w:spacing w:val="-14"/>
                <w:szCs w:val="24"/>
              </w:rPr>
              <w:t xml:space="preserve"> </w:t>
            </w:r>
            <w:r w:rsidRPr="00E50CFB">
              <w:rPr>
                <w:szCs w:val="24"/>
              </w:rPr>
              <w:t>shall</w:t>
            </w:r>
            <w:r w:rsidRPr="00E50CFB">
              <w:rPr>
                <w:spacing w:val="-14"/>
                <w:szCs w:val="24"/>
              </w:rPr>
              <w:t xml:space="preserve"> </w:t>
            </w:r>
            <w:r w:rsidRPr="00E50CFB">
              <w:rPr>
                <w:szCs w:val="24"/>
              </w:rPr>
              <w:t>consist</w:t>
            </w:r>
            <w:r w:rsidRPr="00E50CFB">
              <w:rPr>
                <w:spacing w:val="-9"/>
                <w:szCs w:val="24"/>
              </w:rPr>
              <w:t xml:space="preserve"> </w:t>
            </w:r>
            <w:r w:rsidRPr="00E50CFB">
              <w:rPr>
                <w:szCs w:val="24"/>
              </w:rPr>
              <w:t>of</w:t>
            </w:r>
            <w:r w:rsidRPr="00E50CFB">
              <w:rPr>
                <w:spacing w:val="-63"/>
                <w:szCs w:val="24"/>
              </w:rPr>
              <w:t xml:space="preserve"> </w:t>
            </w:r>
            <w:r w:rsidRPr="00E50CFB">
              <w:rPr>
                <w:szCs w:val="24"/>
              </w:rPr>
              <w:t>the</w:t>
            </w:r>
            <w:r w:rsidRPr="00E50CFB">
              <w:rPr>
                <w:spacing w:val="-1"/>
                <w:szCs w:val="24"/>
              </w:rPr>
              <w:t xml:space="preserve"> </w:t>
            </w:r>
            <w:r w:rsidRPr="00E50CFB">
              <w:rPr>
                <w:szCs w:val="24"/>
              </w:rPr>
              <w:t>following</w:t>
            </w:r>
            <w:r w:rsidRPr="00E50CFB">
              <w:rPr>
                <w:spacing w:val="-2"/>
                <w:szCs w:val="24"/>
              </w:rPr>
              <w:t xml:space="preserve"> </w:t>
            </w:r>
            <w:r w:rsidRPr="00E50CFB">
              <w:rPr>
                <w:szCs w:val="24"/>
              </w:rPr>
              <w:t>persons,</w:t>
            </w:r>
            <w:r w:rsidRPr="00E50CFB">
              <w:rPr>
                <w:spacing w:val="1"/>
                <w:szCs w:val="24"/>
              </w:rPr>
              <w:t xml:space="preserve"> </w:t>
            </w:r>
            <w:r w:rsidRPr="00E50CFB">
              <w:rPr>
                <w:szCs w:val="24"/>
              </w:rPr>
              <w:t>namely: —</w:t>
            </w:r>
          </w:p>
          <w:p w14:paraId="03BA2997" w14:textId="77777777" w:rsidR="00DB073C" w:rsidRPr="00E50CFB" w:rsidRDefault="00DB073C" w:rsidP="00240F8D">
            <w:pPr>
              <w:pStyle w:val="TableParagraph"/>
              <w:numPr>
                <w:ilvl w:val="0"/>
                <w:numId w:val="3"/>
              </w:numPr>
              <w:tabs>
                <w:tab w:val="left" w:pos="565"/>
              </w:tabs>
              <w:overflowPunct w:val="0"/>
              <w:autoSpaceDE/>
              <w:autoSpaceDN/>
              <w:spacing w:line="276" w:lineRule="auto"/>
              <w:ind w:right="84" w:firstLine="0"/>
              <w:rPr>
                <w:szCs w:val="24"/>
              </w:rPr>
            </w:pPr>
            <w:r w:rsidRPr="00E50CFB">
              <w:rPr>
                <w:color w:val="000000"/>
                <w:szCs w:val="24"/>
              </w:rPr>
              <w:t>four</w:t>
            </w:r>
            <w:r w:rsidRPr="00E50CFB">
              <w:rPr>
                <w:color w:val="FF0000"/>
                <w:spacing w:val="-14"/>
                <w:szCs w:val="24"/>
              </w:rPr>
              <w:t xml:space="preserve"> </w:t>
            </w:r>
            <w:r w:rsidRPr="00E50CFB">
              <w:rPr>
                <w:szCs w:val="24"/>
              </w:rPr>
              <w:t>representatives</w:t>
            </w:r>
            <w:r w:rsidRPr="00E50CFB">
              <w:rPr>
                <w:spacing w:val="-12"/>
                <w:szCs w:val="24"/>
              </w:rPr>
              <w:t xml:space="preserve"> </w:t>
            </w:r>
            <w:r w:rsidRPr="00E50CFB">
              <w:rPr>
                <w:szCs w:val="24"/>
              </w:rPr>
              <w:t>of</w:t>
            </w:r>
            <w:r w:rsidRPr="00E50CFB">
              <w:rPr>
                <w:spacing w:val="-11"/>
                <w:szCs w:val="24"/>
              </w:rPr>
              <w:t xml:space="preserve"> </w:t>
            </w:r>
            <w:r w:rsidRPr="00E50CFB">
              <w:rPr>
                <w:szCs w:val="24"/>
              </w:rPr>
              <w:t>members</w:t>
            </w:r>
            <w:r w:rsidRPr="00E50CFB">
              <w:rPr>
                <w:spacing w:val="-11"/>
                <w:szCs w:val="24"/>
              </w:rPr>
              <w:t xml:space="preserve"> </w:t>
            </w:r>
            <w:r w:rsidRPr="00E50CFB">
              <w:rPr>
                <w:szCs w:val="24"/>
              </w:rPr>
              <w:t>of the</w:t>
            </w:r>
            <w:r w:rsidRPr="00E50CFB">
              <w:rPr>
                <w:spacing w:val="-62"/>
                <w:szCs w:val="24"/>
              </w:rPr>
              <w:t xml:space="preserve"> </w:t>
            </w:r>
            <w:r w:rsidRPr="00E50CFB">
              <w:rPr>
                <w:szCs w:val="24"/>
              </w:rPr>
              <w:t>General</w:t>
            </w:r>
            <w:r w:rsidRPr="00E50CFB">
              <w:rPr>
                <w:spacing w:val="-14"/>
                <w:szCs w:val="24"/>
              </w:rPr>
              <w:t xml:space="preserve"> </w:t>
            </w:r>
            <w:r w:rsidRPr="00E50CFB">
              <w:rPr>
                <w:szCs w:val="24"/>
              </w:rPr>
              <w:t>Insurance</w:t>
            </w:r>
            <w:r w:rsidRPr="00E50CFB">
              <w:rPr>
                <w:spacing w:val="-13"/>
                <w:szCs w:val="24"/>
              </w:rPr>
              <w:t xml:space="preserve"> </w:t>
            </w:r>
            <w:r w:rsidRPr="00E50CFB">
              <w:rPr>
                <w:szCs w:val="24"/>
              </w:rPr>
              <w:t>Council</w:t>
            </w:r>
            <w:r w:rsidRPr="00E50CFB">
              <w:rPr>
                <w:spacing w:val="-15"/>
                <w:szCs w:val="24"/>
              </w:rPr>
              <w:t xml:space="preserve"> </w:t>
            </w:r>
            <w:r w:rsidRPr="00E50CFB">
              <w:rPr>
                <w:szCs w:val="24"/>
              </w:rPr>
              <w:t>elected</w:t>
            </w:r>
            <w:r w:rsidRPr="00E50CFB">
              <w:rPr>
                <w:spacing w:val="-13"/>
                <w:szCs w:val="24"/>
              </w:rPr>
              <w:t xml:space="preserve"> </w:t>
            </w:r>
            <w:r w:rsidRPr="00E50CFB">
              <w:rPr>
                <w:szCs w:val="24"/>
              </w:rPr>
              <w:t>in</w:t>
            </w:r>
            <w:r w:rsidRPr="00E50CFB">
              <w:rPr>
                <w:spacing w:val="-10"/>
                <w:szCs w:val="24"/>
              </w:rPr>
              <w:t xml:space="preserve"> </w:t>
            </w:r>
            <w:r w:rsidRPr="00E50CFB">
              <w:rPr>
                <w:szCs w:val="24"/>
              </w:rPr>
              <w:t>their</w:t>
            </w:r>
            <w:r w:rsidRPr="00E50CFB">
              <w:rPr>
                <w:spacing w:val="-62"/>
                <w:szCs w:val="24"/>
              </w:rPr>
              <w:t xml:space="preserve"> </w:t>
            </w:r>
            <w:r w:rsidRPr="00E50CFB">
              <w:rPr>
                <w:szCs w:val="24"/>
              </w:rPr>
              <w:t>individual</w:t>
            </w:r>
            <w:r w:rsidRPr="00E50CFB">
              <w:rPr>
                <w:spacing w:val="1"/>
                <w:szCs w:val="24"/>
              </w:rPr>
              <w:t xml:space="preserve"> </w:t>
            </w:r>
            <w:r w:rsidRPr="00E50CFB">
              <w:rPr>
                <w:szCs w:val="24"/>
              </w:rPr>
              <w:t>capacity</w:t>
            </w:r>
            <w:r w:rsidRPr="00E50CFB">
              <w:rPr>
                <w:spacing w:val="1"/>
                <w:szCs w:val="24"/>
              </w:rPr>
              <w:t xml:space="preserve"> </w:t>
            </w:r>
            <w:r w:rsidRPr="00E50CFB">
              <w:rPr>
                <w:szCs w:val="24"/>
              </w:rPr>
              <w:t>by</w:t>
            </w:r>
            <w:r w:rsidRPr="00E50CFB">
              <w:rPr>
                <w:spacing w:val="1"/>
                <w:szCs w:val="24"/>
              </w:rPr>
              <w:t xml:space="preserve"> </w:t>
            </w:r>
            <w:r w:rsidRPr="00E50CFB">
              <w:rPr>
                <w:szCs w:val="24"/>
              </w:rPr>
              <w:t>the</w:t>
            </w:r>
            <w:r w:rsidRPr="00E50CFB">
              <w:rPr>
                <w:spacing w:val="1"/>
                <w:szCs w:val="24"/>
              </w:rPr>
              <w:t xml:space="preserve"> </w:t>
            </w:r>
            <w:r w:rsidRPr="00E50CFB">
              <w:rPr>
                <w:szCs w:val="24"/>
              </w:rPr>
              <w:t>members</w:t>
            </w:r>
            <w:r w:rsidRPr="00E50CFB">
              <w:rPr>
                <w:spacing w:val="1"/>
                <w:szCs w:val="24"/>
              </w:rPr>
              <w:t xml:space="preserve"> </w:t>
            </w:r>
            <w:r w:rsidRPr="00E50CFB">
              <w:rPr>
                <w:szCs w:val="24"/>
              </w:rPr>
              <w:t>in</w:t>
            </w:r>
            <w:r w:rsidRPr="00E50CFB">
              <w:rPr>
                <w:spacing w:val="-62"/>
                <w:szCs w:val="24"/>
              </w:rPr>
              <w:t xml:space="preserve"> </w:t>
            </w:r>
            <w:r w:rsidRPr="00E50CFB">
              <w:rPr>
                <w:szCs w:val="24"/>
              </w:rPr>
              <w:t>such manner as may be laid down in the</w:t>
            </w:r>
            <w:r w:rsidRPr="00E50CFB">
              <w:rPr>
                <w:spacing w:val="1"/>
                <w:szCs w:val="24"/>
              </w:rPr>
              <w:t xml:space="preserve"> </w:t>
            </w:r>
            <w:r w:rsidRPr="00E50CFB">
              <w:rPr>
                <w:szCs w:val="24"/>
              </w:rPr>
              <w:t>bye-laws</w:t>
            </w:r>
            <w:r w:rsidRPr="00E50CFB">
              <w:rPr>
                <w:spacing w:val="-1"/>
                <w:szCs w:val="24"/>
              </w:rPr>
              <w:t xml:space="preserve"> </w:t>
            </w:r>
            <w:r w:rsidRPr="00E50CFB">
              <w:rPr>
                <w:szCs w:val="24"/>
              </w:rPr>
              <w:t>of</w:t>
            </w:r>
            <w:r w:rsidRPr="00E50CFB">
              <w:rPr>
                <w:spacing w:val="2"/>
                <w:szCs w:val="24"/>
              </w:rPr>
              <w:t xml:space="preserve"> </w:t>
            </w:r>
            <w:r w:rsidRPr="00E50CFB">
              <w:rPr>
                <w:szCs w:val="24"/>
              </w:rPr>
              <w:t>the</w:t>
            </w:r>
            <w:r w:rsidRPr="00E50CFB">
              <w:rPr>
                <w:spacing w:val="-1"/>
                <w:szCs w:val="24"/>
              </w:rPr>
              <w:t xml:space="preserve"> </w:t>
            </w:r>
            <w:r w:rsidRPr="00E50CFB">
              <w:rPr>
                <w:szCs w:val="24"/>
              </w:rPr>
              <w:t>Council;</w:t>
            </w:r>
          </w:p>
          <w:p w14:paraId="17DA3091" w14:textId="77777777" w:rsidR="00DB073C" w:rsidRPr="00E50CFB" w:rsidRDefault="00DB073C" w:rsidP="00240F8D">
            <w:pPr>
              <w:pStyle w:val="TableParagraph"/>
              <w:numPr>
                <w:ilvl w:val="0"/>
                <w:numId w:val="3"/>
              </w:numPr>
              <w:tabs>
                <w:tab w:val="left" w:pos="514"/>
              </w:tabs>
              <w:overflowPunct w:val="0"/>
              <w:autoSpaceDE/>
              <w:autoSpaceDN/>
              <w:spacing w:line="276" w:lineRule="auto"/>
              <w:ind w:right="84" w:firstLine="0"/>
              <w:rPr>
                <w:szCs w:val="24"/>
              </w:rPr>
            </w:pPr>
            <w:r w:rsidRPr="00E50CFB">
              <w:rPr>
                <w:color w:val="000000"/>
                <w:szCs w:val="24"/>
              </w:rPr>
              <w:t>an</w:t>
            </w:r>
            <w:r w:rsidRPr="00E50CFB">
              <w:rPr>
                <w:color w:val="FF0000"/>
                <w:szCs w:val="24"/>
              </w:rPr>
              <w:t xml:space="preserve"> </w:t>
            </w:r>
            <w:r w:rsidRPr="00E50CFB">
              <w:rPr>
                <w:szCs w:val="24"/>
              </w:rPr>
              <w:t>eminent person not connected with</w:t>
            </w:r>
            <w:r w:rsidRPr="00E50CFB">
              <w:rPr>
                <w:spacing w:val="-62"/>
                <w:szCs w:val="24"/>
              </w:rPr>
              <w:t xml:space="preserve"> </w:t>
            </w:r>
            <w:r w:rsidRPr="00E50CFB">
              <w:rPr>
                <w:szCs w:val="24"/>
              </w:rPr>
              <w:t>insurance</w:t>
            </w:r>
            <w:r w:rsidRPr="00E50CFB">
              <w:rPr>
                <w:spacing w:val="1"/>
                <w:szCs w:val="24"/>
              </w:rPr>
              <w:t xml:space="preserve"> </w:t>
            </w:r>
            <w:r w:rsidRPr="00E50CFB">
              <w:rPr>
                <w:szCs w:val="24"/>
              </w:rPr>
              <w:t>business,</w:t>
            </w:r>
            <w:r w:rsidRPr="00E50CFB">
              <w:rPr>
                <w:spacing w:val="1"/>
                <w:szCs w:val="24"/>
              </w:rPr>
              <w:t xml:space="preserve"> </w:t>
            </w:r>
            <w:r w:rsidRPr="00E50CFB">
              <w:rPr>
                <w:szCs w:val="24"/>
              </w:rPr>
              <w:t>nominated</w:t>
            </w:r>
            <w:r w:rsidRPr="00E50CFB">
              <w:rPr>
                <w:spacing w:val="1"/>
                <w:szCs w:val="24"/>
              </w:rPr>
              <w:t xml:space="preserve"> </w:t>
            </w:r>
            <w:r w:rsidRPr="00E50CFB">
              <w:rPr>
                <w:szCs w:val="24"/>
              </w:rPr>
              <w:t>by</w:t>
            </w:r>
            <w:r w:rsidRPr="00E50CFB">
              <w:rPr>
                <w:spacing w:val="1"/>
                <w:szCs w:val="24"/>
              </w:rPr>
              <w:t xml:space="preserve"> </w:t>
            </w:r>
            <w:r w:rsidRPr="00E50CFB">
              <w:rPr>
                <w:szCs w:val="24"/>
              </w:rPr>
              <w:t>the</w:t>
            </w:r>
            <w:r w:rsidRPr="00E50CFB">
              <w:rPr>
                <w:spacing w:val="1"/>
                <w:szCs w:val="24"/>
              </w:rPr>
              <w:t xml:space="preserve"> </w:t>
            </w:r>
            <w:r w:rsidRPr="00E50CFB">
              <w:rPr>
                <w:szCs w:val="24"/>
              </w:rPr>
              <w:t>Authority;</w:t>
            </w:r>
            <w:r w:rsidRPr="00E50CFB">
              <w:rPr>
                <w:spacing w:val="-1"/>
                <w:szCs w:val="24"/>
              </w:rPr>
              <w:t xml:space="preserve"> </w:t>
            </w:r>
            <w:r w:rsidRPr="00E50CFB">
              <w:rPr>
                <w:szCs w:val="24"/>
              </w:rPr>
              <w:t>and</w:t>
            </w:r>
          </w:p>
          <w:p w14:paraId="2885F2AF" w14:textId="77777777" w:rsidR="00DB073C" w:rsidRPr="00E50CFB" w:rsidRDefault="00DB073C" w:rsidP="00240F8D">
            <w:pPr>
              <w:pStyle w:val="TableParagraph"/>
              <w:numPr>
                <w:ilvl w:val="0"/>
                <w:numId w:val="3"/>
              </w:numPr>
              <w:tabs>
                <w:tab w:val="left" w:pos="562"/>
              </w:tabs>
              <w:overflowPunct w:val="0"/>
              <w:autoSpaceDE/>
              <w:autoSpaceDN/>
              <w:spacing w:line="276" w:lineRule="auto"/>
              <w:ind w:right="83" w:firstLine="0"/>
              <w:rPr>
                <w:szCs w:val="24"/>
              </w:rPr>
            </w:pPr>
            <w:r w:rsidRPr="00E50CFB">
              <w:rPr>
                <w:color w:val="FF0000"/>
                <w:szCs w:val="24"/>
              </w:rPr>
              <w:t>four</w:t>
            </w:r>
            <w:r w:rsidRPr="00E50CFB">
              <w:rPr>
                <w:color w:val="FF0000"/>
                <w:spacing w:val="1"/>
                <w:szCs w:val="24"/>
              </w:rPr>
              <w:t xml:space="preserve"> </w:t>
            </w:r>
            <w:r w:rsidRPr="00E50CFB">
              <w:rPr>
                <w:szCs w:val="24"/>
              </w:rPr>
              <w:t>persons</w:t>
            </w:r>
            <w:r w:rsidRPr="00E50CFB">
              <w:rPr>
                <w:spacing w:val="1"/>
                <w:szCs w:val="24"/>
              </w:rPr>
              <w:t xml:space="preserve"> </w:t>
            </w:r>
            <w:r w:rsidRPr="00E50CFB">
              <w:rPr>
                <w:szCs w:val="24"/>
              </w:rPr>
              <w:t>to</w:t>
            </w:r>
            <w:r w:rsidRPr="00E50CFB">
              <w:rPr>
                <w:spacing w:val="1"/>
                <w:szCs w:val="24"/>
              </w:rPr>
              <w:t xml:space="preserve"> </w:t>
            </w:r>
            <w:r w:rsidRPr="00E50CFB">
              <w:rPr>
                <w:szCs w:val="24"/>
              </w:rPr>
              <w:t>represent</w:t>
            </w:r>
            <w:r w:rsidRPr="00E50CFB">
              <w:rPr>
                <w:spacing w:val="1"/>
                <w:szCs w:val="24"/>
              </w:rPr>
              <w:t xml:space="preserve"> </w:t>
            </w:r>
            <w:r w:rsidRPr="00E50CFB">
              <w:rPr>
                <w:szCs w:val="24"/>
              </w:rPr>
              <w:t>insurance</w:t>
            </w:r>
            <w:r w:rsidRPr="00E50CFB">
              <w:rPr>
                <w:spacing w:val="-62"/>
                <w:szCs w:val="24"/>
              </w:rPr>
              <w:t xml:space="preserve"> </w:t>
            </w:r>
            <w:r w:rsidRPr="00E50CFB">
              <w:rPr>
                <w:szCs w:val="24"/>
              </w:rPr>
              <w:t>agents,</w:t>
            </w:r>
            <w:r w:rsidRPr="00E50CFB">
              <w:rPr>
                <w:spacing w:val="1"/>
                <w:szCs w:val="24"/>
              </w:rPr>
              <w:t xml:space="preserve"> </w:t>
            </w:r>
            <w:r w:rsidRPr="00E50CFB">
              <w:rPr>
                <w:color w:val="FF0000"/>
                <w:szCs w:val="24"/>
              </w:rPr>
              <w:t>third</w:t>
            </w:r>
            <w:r w:rsidRPr="00E50CFB">
              <w:rPr>
                <w:color w:val="FF0000"/>
                <w:spacing w:val="1"/>
                <w:szCs w:val="24"/>
              </w:rPr>
              <w:t xml:space="preserve"> </w:t>
            </w:r>
            <w:r w:rsidRPr="00E50CFB">
              <w:rPr>
                <w:color w:val="FF0000"/>
                <w:szCs w:val="24"/>
              </w:rPr>
              <w:t>party</w:t>
            </w:r>
            <w:r w:rsidRPr="00E50CFB">
              <w:rPr>
                <w:color w:val="FF0000"/>
                <w:spacing w:val="1"/>
                <w:szCs w:val="24"/>
              </w:rPr>
              <w:t xml:space="preserve"> </w:t>
            </w:r>
            <w:r w:rsidRPr="00E50CFB">
              <w:rPr>
                <w:color w:val="FF0000"/>
                <w:szCs w:val="24"/>
              </w:rPr>
              <w:t>administrators,</w:t>
            </w:r>
            <w:r w:rsidRPr="00E50CFB">
              <w:rPr>
                <w:color w:val="FF0000"/>
                <w:spacing w:val="-62"/>
                <w:szCs w:val="24"/>
              </w:rPr>
              <w:t xml:space="preserve"> </w:t>
            </w:r>
            <w:r w:rsidRPr="00E50CFB">
              <w:rPr>
                <w:color w:val="FF0000"/>
                <w:szCs w:val="24"/>
              </w:rPr>
              <w:t>surveyors</w:t>
            </w:r>
            <w:r w:rsidRPr="00E50CFB">
              <w:rPr>
                <w:color w:val="FF0000"/>
                <w:spacing w:val="1"/>
                <w:szCs w:val="24"/>
              </w:rPr>
              <w:t xml:space="preserve"> </w:t>
            </w:r>
            <w:r w:rsidRPr="00E50CFB">
              <w:rPr>
                <w:color w:val="FF0000"/>
                <w:szCs w:val="24"/>
              </w:rPr>
              <w:t>and</w:t>
            </w:r>
            <w:r w:rsidRPr="00E50CFB">
              <w:rPr>
                <w:color w:val="FF0000"/>
                <w:spacing w:val="1"/>
                <w:szCs w:val="24"/>
              </w:rPr>
              <w:t xml:space="preserve"> </w:t>
            </w:r>
            <w:r w:rsidRPr="00E50CFB">
              <w:rPr>
                <w:color w:val="FF0000"/>
                <w:szCs w:val="24"/>
              </w:rPr>
              <w:t>loss</w:t>
            </w:r>
            <w:r w:rsidRPr="00E50CFB">
              <w:rPr>
                <w:color w:val="FF0000"/>
                <w:spacing w:val="1"/>
                <w:szCs w:val="24"/>
              </w:rPr>
              <w:t xml:space="preserve"> </w:t>
            </w:r>
            <w:r w:rsidRPr="00E50CFB">
              <w:rPr>
                <w:color w:val="FF0000"/>
                <w:szCs w:val="24"/>
              </w:rPr>
              <w:t>assessors</w:t>
            </w:r>
            <w:r w:rsidRPr="00E50CFB">
              <w:rPr>
                <w:color w:val="FF0000"/>
                <w:spacing w:val="1"/>
                <w:szCs w:val="24"/>
              </w:rPr>
              <w:t xml:space="preserve"> </w:t>
            </w:r>
            <w:r w:rsidRPr="00E50CFB">
              <w:rPr>
                <w:szCs w:val="24"/>
              </w:rPr>
              <w:t>and</w:t>
            </w:r>
            <w:r w:rsidRPr="00E50CFB">
              <w:rPr>
                <w:spacing w:val="1"/>
                <w:szCs w:val="24"/>
              </w:rPr>
              <w:t xml:space="preserve"> </w:t>
            </w:r>
            <w:r w:rsidRPr="00E50CFB">
              <w:rPr>
                <w:szCs w:val="24"/>
              </w:rPr>
              <w:t>policyholders</w:t>
            </w:r>
            <w:r w:rsidRPr="00E50CFB">
              <w:rPr>
                <w:spacing w:val="58"/>
                <w:szCs w:val="24"/>
              </w:rPr>
              <w:t xml:space="preserve"> </w:t>
            </w:r>
            <w:r w:rsidRPr="00E50CFB">
              <w:rPr>
                <w:szCs w:val="24"/>
              </w:rPr>
              <w:t>respectively</w:t>
            </w:r>
            <w:r w:rsidRPr="00E50CFB">
              <w:rPr>
                <w:spacing w:val="53"/>
                <w:szCs w:val="24"/>
              </w:rPr>
              <w:t xml:space="preserve"> </w:t>
            </w:r>
            <w:r w:rsidRPr="00E50CFB">
              <w:rPr>
                <w:szCs w:val="24"/>
              </w:rPr>
              <w:t>as</w:t>
            </w:r>
            <w:r w:rsidRPr="00E50CFB">
              <w:rPr>
                <w:spacing w:val="59"/>
                <w:szCs w:val="24"/>
              </w:rPr>
              <w:t xml:space="preserve"> </w:t>
            </w:r>
            <w:r w:rsidRPr="00E50CFB">
              <w:rPr>
                <w:szCs w:val="24"/>
              </w:rPr>
              <w:t>may</w:t>
            </w:r>
            <w:r w:rsidRPr="00E50CFB">
              <w:rPr>
                <w:spacing w:val="52"/>
                <w:szCs w:val="24"/>
              </w:rPr>
              <w:t xml:space="preserve"> </w:t>
            </w:r>
            <w:r w:rsidRPr="00E50CFB">
              <w:rPr>
                <w:szCs w:val="24"/>
              </w:rPr>
              <w:t>be</w:t>
            </w:r>
          </w:p>
          <w:p w14:paraId="35BBEC68" w14:textId="77777777" w:rsidR="00DB073C" w:rsidRPr="00E50CFB" w:rsidRDefault="00DB073C" w:rsidP="00240F8D">
            <w:pPr>
              <w:pStyle w:val="TableParagraph"/>
              <w:spacing w:line="276" w:lineRule="auto"/>
              <w:ind w:left="141" w:right="98"/>
              <w:rPr>
                <w:szCs w:val="24"/>
              </w:rPr>
            </w:pPr>
            <w:r w:rsidRPr="00E50CFB">
              <w:rPr>
                <w:szCs w:val="24"/>
              </w:rPr>
              <w:t>nominated</w:t>
            </w:r>
            <w:r w:rsidRPr="00E50CFB">
              <w:rPr>
                <w:spacing w:val="-1"/>
                <w:szCs w:val="24"/>
              </w:rPr>
              <w:t xml:space="preserve"> </w:t>
            </w:r>
            <w:r w:rsidRPr="00E50CFB">
              <w:rPr>
                <w:szCs w:val="24"/>
              </w:rPr>
              <w:t>by</w:t>
            </w:r>
            <w:r w:rsidRPr="00E50CFB">
              <w:rPr>
                <w:spacing w:val="-9"/>
                <w:szCs w:val="24"/>
              </w:rPr>
              <w:t xml:space="preserve"> </w:t>
            </w:r>
            <w:r w:rsidRPr="00E50CFB">
              <w:rPr>
                <w:szCs w:val="24"/>
              </w:rPr>
              <w:t>the</w:t>
            </w:r>
            <w:r w:rsidRPr="00E50CFB">
              <w:rPr>
                <w:spacing w:val="-3"/>
                <w:szCs w:val="24"/>
              </w:rPr>
              <w:t xml:space="preserve"> </w:t>
            </w:r>
            <w:r w:rsidRPr="00E50CFB">
              <w:rPr>
                <w:szCs w:val="24"/>
              </w:rPr>
              <w:t>Authority:</w:t>
            </w:r>
          </w:p>
          <w:p w14:paraId="05691A8A" w14:textId="77777777" w:rsidR="00DB073C" w:rsidRPr="00E50CFB" w:rsidRDefault="00DB073C" w:rsidP="00240F8D">
            <w:pPr>
              <w:pStyle w:val="TableParagraph"/>
              <w:spacing w:line="276" w:lineRule="auto"/>
              <w:ind w:left="141" w:right="98"/>
              <w:rPr>
                <w:szCs w:val="24"/>
              </w:rPr>
            </w:pPr>
          </w:p>
          <w:p w14:paraId="30E07321" w14:textId="2C2BE1EC" w:rsidR="00DB073C" w:rsidRPr="00E50CFB" w:rsidRDefault="00DB073C" w:rsidP="00240F8D">
            <w:pPr>
              <w:pStyle w:val="TableParagraph"/>
              <w:widowControl/>
              <w:spacing w:after="240" w:line="276" w:lineRule="auto"/>
              <w:rPr>
                <w:szCs w:val="24"/>
              </w:rPr>
            </w:pPr>
            <w:r w:rsidRPr="00E50CFB">
              <w:rPr>
                <w:szCs w:val="24"/>
              </w:rPr>
              <w:t>Provided</w:t>
            </w:r>
            <w:r w:rsidRPr="00E50CFB">
              <w:rPr>
                <w:spacing w:val="39"/>
                <w:szCs w:val="24"/>
              </w:rPr>
              <w:t xml:space="preserve"> </w:t>
            </w:r>
            <w:r w:rsidRPr="00E50CFB">
              <w:rPr>
                <w:szCs w:val="24"/>
              </w:rPr>
              <w:t>that</w:t>
            </w:r>
            <w:r w:rsidRPr="00E50CFB">
              <w:rPr>
                <w:spacing w:val="39"/>
                <w:szCs w:val="24"/>
              </w:rPr>
              <w:t xml:space="preserve"> </w:t>
            </w:r>
            <w:r w:rsidRPr="00E50CFB">
              <w:rPr>
                <w:szCs w:val="24"/>
              </w:rPr>
              <w:t>one</w:t>
            </w:r>
            <w:r w:rsidRPr="00E50CFB">
              <w:rPr>
                <w:spacing w:val="41"/>
                <w:szCs w:val="24"/>
              </w:rPr>
              <w:t xml:space="preserve"> </w:t>
            </w:r>
            <w:r w:rsidRPr="00E50CFB">
              <w:rPr>
                <w:szCs w:val="24"/>
              </w:rPr>
              <w:t>of</w:t>
            </w:r>
            <w:r w:rsidRPr="00E50CFB">
              <w:rPr>
                <w:spacing w:val="39"/>
                <w:szCs w:val="24"/>
              </w:rPr>
              <w:t xml:space="preserve"> </w:t>
            </w:r>
            <w:r w:rsidRPr="00E50CFB">
              <w:rPr>
                <w:szCs w:val="24"/>
              </w:rPr>
              <w:t>the</w:t>
            </w:r>
            <w:r w:rsidRPr="00E50CFB">
              <w:rPr>
                <w:spacing w:val="42"/>
                <w:szCs w:val="24"/>
              </w:rPr>
              <w:t xml:space="preserve"> </w:t>
            </w:r>
            <w:r w:rsidRPr="00E50CFB">
              <w:rPr>
                <w:szCs w:val="24"/>
              </w:rPr>
              <w:t>representatives</w:t>
            </w:r>
            <w:r w:rsidRPr="00E50CFB">
              <w:rPr>
                <w:spacing w:val="-63"/>
                <w:szCs w:val="24"/>
              </w:rPr>
              <w:t xml:space="preserve"> </w:t>
            </w:r>
            <w:r w:rsidRPr="00E50CFB">
              <w:rPr>
                <w:spacing w:val="-1"/>
                <w:szCs w:val="24"/>
              </w:rPr>
              <w:t>as</w:t>
            </w:r>
            <w:r w:rsidRPr="00E50CFB">
              <w:rPr>
                <w:spacing w:val="-13"/>
                <w:szCs w:val="24"/>
              </w:rPr>
              <w:t xml:space="preserve"> </w:t>
            </w:r>
            <w:r w:rsidRPr="00E50CFB">
              <w:rPr>
                <w:spacing w:val="-1"/>
                <w:szCs w:val="24"/>
              </w:rPr>
              <w:t>mentioned</w:t>
            </w:r>
            <w:r w:rsidRPr="00E50CFB">
              <w:rPr>
                <w:spacing w:val="-14"/>
                <w:szCs w:val="24"/>
              </w:rPr>
              <w:t xml:space="preserve"> </w:t>
            </w:r>
            <w:r w:rsidRPr="00E50CFB">
              <w:rPr>
                <w:szCs w:val="24"/>
              </w:rPr>
              <w:t>in</w:t>
            </w:r>
            <w:r w:rsidRPr="00E50CFB">
              <w:rPr>
                <w:spacing w:val="-14"/>
                <w:szCs w:val="24"/>
              </w:rPr>
              <w:t xml:space="preserve"> </w:t>
            </w:r>
            <w:r w:rsidRPr="00E50CFB">
              <w:rPr>
                <w:szCs w:val="24"/>
              </w:rPr>
              <w:t>clause</w:t>
            </w:r>
            <w:r w:rsidRPr="00E50CFB">
              <w:rPr>
                <w:spacing w:val="-13"/>
                <w:szCs w:val="24"/>
              </w:rPr>
              <w:t xml:space="preserve"> </w:t>
            </w:r>
            <w:r w:rsidRPr="00E50CFB">
              <w:rPr>
                <w:szCs w:val="24"/>
              </w:rPr>
              <w:t>(a)</w:t>
            </w:r>
            <w:r w:rsidRPr="00E50CFB">
              <w:rPr>
                <w:spacing w:val="-16"/>
                <w:szCs w:val="24"/>
              </w:rPr>
              <w:t xml:space="preserve"> </w:t>
            </w:r>
            <w:r w:rsidRPr="00E50CFB">
              <w:rPr>
                <w:szCs w:val="24"/>
              </w:rPr>
              <w:t>shall</w:t>
            </w:r>
            <w:r w:rsidRPr="00E50CFB">
              <w:rPr>
                <w:spacing w:val="36"/>
                <w:szCs w:val="24"/>
              </w:rPr>
              <w:t xml:space="preserve"> </w:t>
            </w:r>
            <w:r w:rsidRPr="00E50CFB">
              <w:rPr>
                <w:szCs w:val="24"/>
              </w:rPr>
              <w:t>be</w:t>
            </w:r>
            <w:r w:rsidRPr="00E50CFB">
              <w:rPr>
                <w:spacing w:val="-15"/>
                <w:szCs w:val="24"/>
              </w:rPr>
              <w:t xml:space="preserve"> </w:t>
            </w:r>
            <w:r w:rsidRPr="00E50CFB">
              <w:rPr>
                <w:szCs w:val="24"/>
              </w:rPr>
              <w:t>elected</w:t>
            </w:r>
            <w:r w:rsidRPr="00E50CFB">
              <w:rPr>
                <w:spacing w:val="-63"/>
                <w:szCs w:val="24"/>
              </w:rPr>
              <w:t xml:space="preserve"> </w:t>
            </w:r>
            <w:r w:rsidRPr="00E50CFB">
              <w:rPr>
                <w:szCs w:val="24"/>
              </w:rPr>
              <w:t>as</w:t>
            </w:r>
            <w:r w:rsidRPr="00E50CFB">
              <w:rPr>
                <w:spacing w:val="1"/>
                <w:szCs w:val="24"/>
              </w:rPr>
              <w:t xml:space="preserve"> </w:t>
            </w:r>
            <w:r w:rsidRPr="00E50CFB">
              <w:rPr>
                <w:szCs w:val="24"/>
              </w:rPr>
              <w:t>the</w:t>
            </w:r>
            <w:r w:rsidRPr="00E50CFB">
              <w:rPr>
                <w:spacing w:val="1"/>
                <w:szCs w:val="24"/>
              </w:rPr>
              <w:t xml:space="preserve"> </w:t>
            </w:r>
            <w:r w:rsidRPr="00E50CFB">
              <w:rPr>
                <w:szCs w:val="24"/>
              </w:rPr>
              <w:t>Chairperson</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Executive</w:t>
            </w:r>
            <w:r w:rsidRPr="00E50CFB">
              <w:rPr>
                <w:spacing w:val="1"/>
                <w:szCs w:val="24"/>
              </w:rPr>
              <w:t xml:space="preserve"> </w:t>
            </w:r>
            <w:r w:rsidRPr="00E50CFB">
              <w:rPr>
                <w:szCs w:val="24"/>
              </w:rPr>
              <w:t>Committee</w:t>
            </w:r>
            <w:r w:rsidRPr="00E50CFB">
              <w:rPr>
                <w:spacing w:val="2"/>
                <w:szCs w:val="24"/>
              </w:rPr>
              <w:t xml:space="preserve"> </w:t>
            </w:r>
            <w:r w:rsidRPr="00E50CFB">
              <w:rPr>
                <w:szCs w:val="24"/>
              </w:rPr>
              <w:t>of</w:t>
            </w:r>
            <w:r w:rsidRPr="00E50CFB">
              <w:rPr>
                <w:spacing w:val="3"/>
                <w:szCs w:val="24"/>
              </w:rPr>
              <w:t xml:space="preserve"> </w:t>
            </w:r>
            <w:r w:rsidRPr="00E50CFB">
              <w:rPr>
                <w:szCs w:val="24"/>
              </w:rPr>
              <w:t>the</w:t>
            </w:r>
            <w:r w:rsidRPr="00E50CFB">
              <w:rPr>
                <w:spacing w:val="64"/>
                <w:szCs w:val="24"/>
              </w:rPr>
              <w:t xml:space="preserve"> </w:t>
            </w:r>
            <w:r w:rsidRPr="00E50CFB">
              <w:rPr>
                <w:szCs w:val="24"/>
              </w:rPr>
              <w:t>General Insurance</w:t>
            </w:r>
            <w:r w:rsidRPr="00E50CFB">
              <w:rPr>
                <w:spacing w:val="-3"/>
                <w:szCs w:val="24"/>
              </w:rPr>
              <w:t xml:space="preserve"> </w:t>
            </w:r>
            <w:r w:rsidRPr="00E50CFB">
              <w:rPr>
                <w:szCs w:val="24"/>
              </w:rPr>
              <w:t>Council.</w:t>
            </w:r>
          </w:p>
        </w:tc>
        <w:tc>
          <w:tcPr>
            <w:tcW w:w="4111" w:type="dxa"/>
            <w:shd w:val="clear" w:color="auto" w:fill="auto"/>
          </w:tcPr>
          <w:p w14:paraId="2A86E0A5" w14:textId="77777777" w:rsidR="00DB073C" w:rsidRPr="00E50CFB" w:rsidRDefault="00DB073C" w:rsidP="00240F8D">
            <w:pPr>
              <w:pStyle w:val="TableParagraph"/>
              <w:numPr>
                <w:ilvl w:val="0"/>
                <w:numId w:val="5"/>
              </w:numPr>
              <w:spacing w:line="276" w:lineRule="auto"/>
              <w:ind w:right="87"/>
              <w:rPr>
                <w:szCs w:val="24"/>
              </w:rPr>
            </w:pPr>
            <w:r w:rsidRPr="00E50CFB">
              <w:rPr>
                <w:szCs w:val="24"/>
              </w:rPr>
              <w:lastRenderedPageBreak/>
              <w:t xml:space="preserve">  (2) The Executive</w:t>
            </w:r>
            <w:r w:rsidRPr="00E50CFB">
              <w:rPr>
                <w:spacing w:val="118"/>
                <w:szCs w:val="24"/>
              </w:rPr>
              <w:t xml:space="preserve"> </w:t>
            </w:r>
            <w:r w:rsidRPr="00E50CFB">
              <w:rPr>
                <w:szCs w:val="24"/>
              </w:rPr>
              <w:t>Committee</w:t>
            </w:r>
            <w:r w:rsidRPr="00E50CFB">
              <w:rPr>
                <w:spacing w:val="119"/>
                <w:szCs w:val="24"/>
              </w:rPr>
              <w:t xml:space="preserve"> </w:t>
            </w:r>
            <w:r w:rsidRPr="00E50CFB">
              <w:rPr>
                <w:szCs w:val="24"/>
              </w:rPr>
              <w:t>of</w:t>
            </w:r>
            <w:r w:rsidRPr="00E50CFB">
              <w:rPr>
                <w:spacing w:val="117"/>
                <w:szCs w:val="24"/>
              </w:rPr>
              <w:t xml:space="preserve"> </w:t>
            </w:r>
            <w:r w:rsidRPr="00E50CFB">
              <w:rPr>
                <w:szCs w:val="24"/>
              </w:rPr>
              <w:t>the General</w:t>
            </w:r>
            <w:r w:rsidRPr="00E50CFB">
              <w:rPr>
                <w:spacing w:val="1"/>
                <w:szCs w:val="24"/>
              </w:rPr>
              <w:t xml:space="preserve"> </w:t>
            </w:r>
            <w:r w:rsidRPr="00E50CFB">
              <w:rPr>
                <w:szCs w:val="24"/>
              </w:rPr>
              <w:t>Insurance</w:t>
            </w:r>
            <w:r w:rsidRPr="00E50CFB">
              <w:rPr>
                <w:spacing w:val="1"/>
                <w:szCs w:val="24"/>
              </w:rPr>
              <w:t xml:space="preserve"> </w:t>
            </w:r>
            <w:r w:rsidRPr="00E50CFB">
              <w:rPr>
                <w:szCs w:val="24"/>
              </w:rPr>
              <w:t>Council shall</w:t>
            </w:r>
            <w:r w:rsidRPr="00E50CFB">
              <w:rPr>
                <w:spacing w:val="65"/>
                <w:szCs w:val="24"/>
              </w:rPr>
              <w:t xml:space="preserve"> </w:t>
            </w:r>
            <w:r w:rsidRPr="00E50CFB">
              <w:rPr>
                <w:szCs w:val="24"/>
              </w:rPr>
              <w:t>consist</w:t>
            </w:r>
            <w:r w:rsidRPr="00E50CFB">
              <w:rPr>
                <w:spacing w:val="-62"/>
                <w:szCs w:val="24"/>
              </w:rPr>
              <w:t xml:space="preserve"> of </w:t>
            </w:r>
            <w:r w:rsidRPr="00E50CFB">
              <w:rPr>
                <w:szCs w:val="24"/>
              </w:rPr>
              <w:t>the</w:t>
            </w:r>
            <w:r w:rsidRPr="00E50CFB">
              <w:rPr>
                <w:spacing w:val="-1"/>
                <w:szCs w:val="24"/>
              </w:rPr>
              <w:t xml:space="preserve"> </w:t>
            </w:r>
            <w:r w:rsidRPr="00E50CFB">
              <w:rPr>
                <w:szCs w:val="24"/>
              </w:rPr>
              <w:t>following</w:t>
            </w:r>
            <w:r w:rsidRPr="00E50CFB">
              <w:rPr>
                <w:spacing w:val="1"/>
                <w:szCs w:val="24"/>
              </w:rPr>
              <w:t xml:space="preserve"> </w:t>
            </w:r>
            <w:r w:rsidRPr="00E50CFB">
              <w:rPr>
                <w:szCs w:val="24"/>
              </w:rPr>
              <w:t>persons,</w:t>
            </w:r>
            <w:r w:rsidRPr="00E50CFB">
              <w:rPr>
                <w:spacing w:val="1"/>
                <w:szCs w:val="24"/>
              </w:rPr>
              <w:t xml:space="preserve"> </w:t>
            </w:r>
            <w:r w:rsidRPr="00E50CFB">
              <w:rPr>
                <w:szCs w:val="24"/>
              </w:rPr>
              <w:t>namely:</w:t>
            </w:r>
            <w:r w:rsidRPr="00E50CFB">
              <w:rPr>
                <w:spacing w:val="-1"/>
                <w:szCs w:val="24"/>
              </w:rPr>
              <w:t xml:space="preserve"> </w:t>
            </w:r>
            <w:r w:rsidRPr="00E50CFB">
              <w:rPr>
                <w:szCs w:val="24"/>
              </w:rPr>
              <w:t>—</w:t>
            </w:r>
          </w:p>
          <w:p w14:paraId="1364DF7A" w14:textId="77777777" w:rsidR="00DB073C" w:rsidRPr="00E50CFB" w:rsidRDefault="00DB073C" w:rsidP="00240F8D">
            <w:pPr>
              <w:pStyle w:val="TableParagraph"/>
              <w:numPr>
                <w:ilvl w:val="0"/>
                <w:numId w:val="5"/>
              </w:numPr>
              <w:spacing w:line="276" w:lineRule="auto"/>
              <w:ind w:right="87"/>
              <w:rPr>
                <w:szCs w:val="24"/>
              </w:rPr>
            </w:pPr>
          </w:p>
          <w:p w14:paraId="1FDE1461" w14:textId="77777777" w:rsidR="00DB073C" w:rsidRPr="00E50CFB" w:rsidRDefault="00DB073C" w:rsidP="00240F8D">
            <w:pPr>
              <w:pStyle w:val="TableParagraph"/>
              <w:numPr>
                <w:ilvl w:val="0"/>
                <w:numId w:val="10"/>
              </w:numPr>
              <w:tabs>
                <w:tab w:val="left" w:pos="511"/>
              </w:tabs>
              <w:overflowPunct w:val="0"/>
              <w:autoSpaceDE/>
              <w:autoSpaceDN/>
              <w:spacing w:line="276" w:lineRule="auto"/>
              <w:ind w:right="85" w:firstLine="13"/>
              <w:rPr>
                <w:szCs w:val="24"/>
              </w:rPr>
            </w:pPr>
            <w:r w:rsidRPr="00E50CFB">
              <w:rPr>
                <w:color w:val="FF0000"/>
                <w:szCs w:val="24"/>
              </w:rPr>
              <w:t xml:space="preserve">seven </w:t>
            </w:r>
            <w:r w:rsidRPr="00E50CFB">
              <w:rPr>
                <w:szCs w:val="24"/>
              </w:rPr>
              <w:t>representatives of members of</w:t>
            </w:r>
            <w:r w:rsidRPr="00E50CFB">
              <w:rPr>
                <w:spacing w:val="1"/>
                <w:szCs w:val="24"/>
              </w:rPr>
              <w:t xml:space="preserve"> </w:t>
            </w:r>
            <w:r w:rsidRPr="00E50CFB">
              <w:rPr>
                <w:szCs w:val="24"/>
              </w:rPr>
              <w:t>the General Insurance Council elected in</w:t>
            </w:r>
            <w:r w:rsidRPr="00E50CFB">
              <w:rPr>
                <w:spacing w:val="1"/>
                <w:szCs w:val="24"/>
              </w:rPr>
              <w:t xml:space="preserve"> </w:t>
            </w:r>
            <w:r w:rsidRPr="00E50CFB">
              <w:rPr>
                <w:szCs w:val="24"/>
              </w:rPr>
              <w:t>their individual capacity by the members</w:t>
            </w:r>
            <w:r w:rsidRPr="00E50CFB">
              <w:rPr>
                <w:spacing w:val="1"/>
                <w:szCs w:val="24"/>
              </w:rPr>
              <w:t xml:space="preserve"> </w:t>
            </w:r>
            <w:r w:rsidRPr="00E50CFB">
              <w:rPr>
                <w:szCs w:val="24"/>
              </w:rPr>
              <w:t>in</w:t>
            </w:r>
            <w:r w:rsidRPr="00E50CFB">
              <w:rPr>
                <w:spacing w:val="-10"/>
                <w:szCs w:val="24"/>
              </w:rPr>
              <w:t xml:space="preserve"> </w:t>
            </w:r>
            <w:r w:rsidRPr="00E50CFB">
              <w:rPr>
                <w:szCs w:val="24"/>
              </w:rPr>
              <w:t>such</w:t>
            </w:r>
            <w:r w:rsidRPr="00E50CFB">
              <w:rPr>
                <w:spacing w:val="-7"/>
                <w:szCs w:val="24"/>
              </w:rPr>
              <w:t xml:space="preserve"> </w:t>
            </w:r>
            <w:r w:rsidRPr="00E50CFB">
              <w:rPr>
                <w:szCs w:val="24"/>
              </w:rPr>
              <w:t>manner</w:t>
            </w:r>
            <w:r w:rsidRPr="00E50CFB">
              <w:rPr>
                <w:spacing w:val="-9"/>
                <w:szCs w:val="24"/>
              </w:rPr>
              <w:t xml:space="preserve"> </w:t>
            </w:r>
            <w:r w:rsidRPr="00E50CFB">
              <w:rPr>
                <w:szCs w:val="24"/>
              </w:rPr>
              <w:t>as</w:t>
            </w:r>
            <w:r w:rsidRPr="00E50CFB">
              <w:rPr>
                <w:spacing w:val="-8"/>
                <w:szCs w:val="24"/>
              </w:rPr>
              <w:t xml:space="preserve"> </w:t>
            </w:r>
            <w:r w:rsidRPr="00E50CFB">
              <w:rPr>
                <w:szCs w:val="24"/>
              </w:rPr>
              <w:t>may</w:t>
            </w:r>
            <w:r w:rsidRPr="00E50CFB">
              <w:rPr>
                <w:spacing w:val="-13"/>
                <w:szCs w:val="24"/>
              </w:rPr>
              <w:t xml:space="preserve"> </w:t>
            </w:r>
            <w:r w:rsidRPr="00E50CFB">
              <w:rPr>
                <w:szCs w:val="24"/>
              </w:rPr>
              <w:t>be</w:t>
            </w:r>
            <w:r w:rsidRPr="00E50CFB">
              <w:rPr>
                <w:spacing w:val="-9"/>
                <w:szCs w:val="24"/>
              </w:rPr>
              <w:t xml:space="preserve"> </w:t>
            </w:r>
            <w:r w:rsidRPr="00E50CFB">
              <w:rPr>
                <w:szCs w:val="24"/>
              </w:rPr>
              <w:t>laid</w:t>
            </w:r>
            <w:r w:rsidRPr="00E50CFB">
              <w:rPr>
                <w:spacing w:val="-10"/>
                <w:szCs w:val="24"/>
              </w:rPr>
              <w:t xml:space="preserve"> </w:t>
            </w:r>
            <w:r w:rsidRPr="00E50CFB">
              <w:rPr>
                <w:szCs w:val="24"/>
              </w:rPr>
              <w:t>down</w:t>
            </w:r>
            <w:r w:rsidRPr="00E50CFB">
              <w:rPr>
                <w:spacing w:val="-9"/>
                <w:szCs w:val="24"/>
              </w:rPr>
              <w:t xml:space="preserve"> </w:t>
            </w:r>
            <w:r w:rsidRPr="00E50CFB">
              <w:rPr>
                <w:szCs w:val="24"/>
              </w:rPr>
              <w:t>in</w:t>
            </w:r>
            <w:r w:rsidRPr="00E50CFB">
              <w:rPr>
                <w:spacing w:val="-6"/>
                <w:szCs w:val="24"/>
              </w:rPr>
              <w:t xml:space="preserve"> </w:t>
            </w:r>
            <w:r w:rsidRPr="00E50CFB">
              <w:rPr>
                <w:szCs w:val="24"/>
              </w:rPr>
              <w:t>the</w:t>
            </w:r>
            <w:r w:rsidRPr="00E50CFB">
              <w:rPr>
                <w:spacing w:val="-63"/>
                <w:szCs w:val="24"/>
              </w:rPr>
              <w:t xml:space="preserve"> </w:t>
            </w:r>
            <w:r w:rsidRPr="00E50CFB">
              <w:rPr>
                <w:szCs w:val="24"/>
              </w:rPr>
              <w:t>bye-laws</w:t>
            </w:r>
            <w:r w:rsidRPr="00E50CFB">
              <w:rPr>
                <w:spacing w:val="-1"/>
                <w:szCs w:val="24"/>
              </w:rPr>
              <w:t xml:space="preserve"> </w:t>
            </w:r>
            <w:r w:rsidRPr="00E50CFB">
              <w:rPr>
                <w:szCs w:val="24"/>
              </w:rPr>
              <w:t>of</w:t>
            </w:r>
            <w:r w:rsidRPr="00E50CFB">
              <w:rPr>
                <w:spacing w:val="2"/>
                <w:szCs w:val="24"/>
              </w:rPr>
              <w:t xml:space="preserve"> </w:t>
            </w:r>
            <w:r w:rsidRPr="00E50CFB">
              <w:rPr>
                <w:szCs w:val="24"/>
              </w:rPr>
              <w:t>the Council;</w:t>
            </w:r>
          </w:p>
          <w:p w14:paraId="25C0848A" w14:textId="77777777" w:rsidR="00DB073C" w:rsidRPr="00E50CFB" w:rsidRDefault="00DB073C" w:rsidP="00240F8D">
            <w:pPr>
              <w:pStyle w:val="TableParagraph"/>
              <w:tabs>
                <w:tab w:val="left" w:pos="511"/>
              </w:tabs>
              <w:overflowPunct w:val="0"/>
              <w:autoSpaceDE/>
              <w:autoSpaceDN/>
              <w:spacing w:line="276" w:lineRule="auto"/>
              <w:ind w:left="125" w:right="85"/>
              <w:rPr>
                <w:szCs w:val="24"/>
              </w:rPr>
            </w:pPr>
          </w:p>
          <w:p w14:paraId="65A9578E" w14:textId="3804FC71" w:rsidR="00DB073C" w:rsidRPr="00E50CFB" w:rsidRDefault="00DB073C" w:rsidP="00240F8D">
            <w:pPr>
              <w:pStyle w:val="TableParagraph"/>
              <w:numPr>
                <w:ilvl w:val="0"/>
                <w:numId w:val="10"/>
              </w:numPr>
              <w:tabs>
                <w:tab w:val="left" w:pos="547"/>
              </w:tabs>
              <w:overflowPunct w:val="0"/>
              <w:autoSpaceDE/>
              <w:autoSpaceDN/>
              <w:spacing w:line="276" w:lineRule="auto"/>
              <w:ind w:right="77" w:firstLine="13"/>
              <w:rPr>
                <w:szCs w:val="24"/>
              </w:rPr>
            </w:pPr>
            <w:r w:rsidRPr="00E50CFB">
              <w:rPr>
                <w:color w:val="FF0000"/>
                <w:szCs w:val="24"/>
              </w:rPr>
              <w:t>two</w:t>
            </w:r>
            <w:r w:rsidRPr="00E50CFB">
              <w:rPr>
                <w:color w:val="FF0000"/>
                <w:spacing w:val="1"/>
                <w:szCs w:val="24"/>
              </w:rPr>
              <w:t xml:space="preserve"> </w:t>
            </w:r>
            <w:r w:rsidRPr="00E50CFB">
              <w:rPr>
                <w:color w:val="FF0000"/>
                <w:szCs w:val="24"/>
              </w:rPr>
              <w:t>persons</w:t>
            </w:r>
            <w:r w:rsidRPr="00E50CFB">
              <w:rPr>
                <w:spacing w:val="1"/>
                <w:szCs w:val="24"/>
              </w:rPr>
              <w:t xml:space="preserve"> </w:t>
            </w:r>
            <w:r w:rsidRPr="00E50CFB">
              <w:rPr>
                <w:szCs w:val="24"/>
              </w:rPr>
              <w:t>not</w:t>
            </w:r>
            <w:r w:rsidRPr="00E50CFB">
              <w:rPr>
                <w:spacing w:val="1"/>
                <w:szCs w:val="24"/>
              </w:rPr>
              <w:t xml:space="preserve"> </w:t>
            </w:r>
            <w:r w:rsidRPr="00E50CFB">
              <w:rPr>
                <w:szCs w:val="24"/>
              </w:rPr>
              <w:t>connected</w:t>
            </w:r>
            <w:r w:rsidRPr="00E50CFB">
              <w:rPr>
                <w:spacing w:val="-62"/>
                <w:szCs w:val="24"/>
              </w:rPr>
              <w:t xml:space="preserve"> </w:t>
            </w:r>
            <w:r w:rsidRPr="00E50CFB">
              <w:rPr>
                <w:szCs w:val="24"/>
              </w:rPr>
              <w:t>with insurance</w:t>
            </w:r>
            <w:r w:rsidRPr="00E50CFB">
              <w:rPr>
                <w:spacing w:val="1"/>
                <w:szCs w:val="24"/>
              </w:rPr>
              <w:t xml:space="preserve"> </w:t>
            </w:r>
            <w:r w:rsidRPr="00E50CFB">
              <w:rPr>
                <w:szCs w:val="24"/>
              </w:rPr>
              <w:t>business, nominated</w:t>
            </w:r>
            <w:r w:rsidRPr="00E50CFB">
              <w:rPr>
                <w:spacing w:val="66"/>
                <w:szCs w:val="24"/>
              </w:rPr>
              <w:t xml:space="preserve"> </w:t>
            </w:r>
            <w:r w:rsidRPr="00E50CFB">
              <w:rPr>
                <w:szCs w:val="24"/>
              </w:rPr>
              <w:t>by</w:t>
            </w:r>
            <w:r w:rsidRPr="00E50CFB">
              <w:rPr>
                <w:spacing w:val="1"/>
                <w:szCs w:val="24"/>
              </w:rPr>
              <w:t xml:space="preserve"> </w:t>
            </w:r>
            <w:r w:rsidRPr="00E50CFB">
              <w:rPr>
                <w:szCs w:val="24"/>
              </w:rPr>
              <w:t>the</w:t>
            </w:r>
            <w:r w:rsidRPr="00E50CFB">
              <w:rPr>
                <w:spacing w:val="-4"/>
                <w:szCs w:val="24"/>
              </w:rPr>
              <w:t xml:space="preserve"> </w:t>
            </w:r>
            <w:r w:rsidRPr="00E50CFB">
              <w:rPr>
                <w:szCs w:val="24"/>
              </w:rPr>
              <w:t>Authority; and</w:t>
            </w:r>
          </w:p>
          <w:p w14:paraId="2C90CFFC" w14:textId="3255569D" w:rsidR="00DB073C" w:rsidRPr="00E50CFB" w:rsidRDefault="00DB073C" w:rsidP="00240F8D">
            <w:pPr>
              <w:pStyle w:val="TableParagraph"/>
              <w:numPr>
                <w:ilvl w:val="0"/>
                <w:numId w:val="10"/>
              </w:numPr>
              <w:tabs>
                <w:tab w:val="left" w:pos="547"/>
              </w:tabs>
              <w:overflowPunct w:val="0"/>
              <w:autoSpaceDE/>
              <w:autoSpaceDN/>
              <w:spacing w:line="276" w:lineRule="auto"/>
              <w:ind w:right="77" w:firstLine="13"/>
              <w:rPr>
                <w:szCs w:val="24"/>
              </w:rPr>
            </w:pPr>
            <w:r w:rsidRPr="00E50CFB">
              <w:rPr>
                <w:color w:val="FF0000"/>
                <w:szCs w:val="24"/>
              </w:rPr>
              <w:t xml:space="preserve">three </w:t>
            </w:r>
            <w:r w:rsidRPr="00E50CFB">
              <w:rPr>
                <w:szCs w:val="24"/>
              </w:rPr>
              <w:t>representatives from among insurance</w:t>
            </w:r>
            <w:r w:rsidRPr="00E50CFB">
              <w:rPr>
                <w:spacing w:val="1"/>
                <w:szCs w:val="24"/>
              </w:rPr>
              <w:t xml:space="preserve"> </w:t>
            </w:r>
            <w:r w:rsidRPr="00E50CFB">
              <w:rPr>
                <w:szCs w:val="24"/>
              </w:rPr>
              <w:t>agents,</w:t>
            </w:r>
            <w:r w:rsidRPr="00E50CFB">
              <w:rPr>
                <w:spacing w:val="1"/>
                <w:szCs w:val="24"/>
              </w:rPr>
              <w:t xml:space="preserve"> </w:t>
            </w:r>
            <w:r w:rsidRPr="00E50CFB">
              <w:rPr>
                <w:color w:val="FF0000"/>
                <w:szCs w:val="24"/>
              </w:rPr>
              <w:t>insurance</w:t>
            </w:r>
            <w:r w:rsidRPr="00E50CFB">
              <w:rPr>
                <w:color w:val="FF0000"/>
                <w:spacing w:val="1"/>
                <w:szCs w:val="24"/>
              </w:rPr>
              <w:t xml:space="preserve"> </w:t>
            </w:r>
            <w:r w:rsidRPr="00E50CFB">
              <w:rPr>
                <w:color w:val="FF0000"/>
                <w:szCs w:val="24"/>
              </w:rPr>
              <w:t>intermediaries</w:t>
            </w:r>
            <w:r w:rsidRPr="00E50CFB">
              <w:rPr>
                <w:color w:val="FF0000"/>
                <w:spacing w:val="1"/>
                <w:szCs w:val="24"/>
              </w:rPr>
              <w:t xml:space="preserve"> </w:t>
            </w:r>
            <w:r w:rsidRPr="00E50CFB">
              <w:rPr>
                <w:szCs w:val="24"/>
              </w:rPr>
              <w:t>and</w:t>
            </w:r>
            <w:r w:rsidRPr="00E50CFB">
              <w:rPr>
                <w:spacing w:val="1"/>
                <w:szCs w:val="24"/>
              </w:rPr>
              <w:t xml:space="preserve"> </w:t>
            </w:r>
            <w:r w:rsidRPr="00E50CFB">
              <w:rPr>
                <w:szCs w:val="24"/>
              </w:rPr>
              <w:t>policyholders as may be nominated by the</w:t>
            </w:r>
            <w:r w:rsidRPr="00E50CFB">
              <w:rPr>
                <w:spacing w:val="-62"/>
                <w:szCs w:val="24"/>
              </w:rPr>
              <w:t xml:space="preserve"> </w:t>
            </w:r>
            <w:r w:rsidRPr="00E50CFB">
              <w:rPr>
                <w:szCs w:val="24"/>
              </w:rPr>
              <w:t>Authority</w:t>
            </w:r>
          </w:p>
          <w:p w14:paraId="4A87B184" w14:textId="77777777" w:rsidR="00DB073C" w:rsidRPr="00E50CFB" w:rsidRDefault="00DB073C" w:rsidP="00240F8D">
            <w:pPr>
              <w:pStyle w:val="TableParagraph"/>
              <w:numPr>
                <w:ilvl w:val="0"/>
                <w:numId w:val="10"/>
              </w:numPr>
              <w:tabs>
                <w:tab w:val="left" w:pos="485"/>
              </w:tabs>
              <w:overflowPunct w:val="0"/>
              <w:autoSpaceDE/>
              <w:autoSpaceDN/>
              <w:spacing w:line="276" w:lineRule="auto"/>
              <w:ind w:right="87" w:firstLine="13"/>
              <w:rPr>
                <w:szCs w:val="24"/>
              </w:rPr>
            </w:pPr>
            <w:r w:rsidRPr="00E50CFB">
              <w:rPr>
                <w:color w:val="FF0000"/>
                <w:szCs w:val="24"/>
              </w:rPr>
              <w:lastRenderedPageBreak/>
              <w:t>one representative each from self-help</w:t>
            </w:r>
            <w:r w:rsidRPr="00E50CFB">
              <w:rPr>
                <w:color w:val="FF0000"/>
                <w:spacing w:val="-62"/>
                <w:szCs w:val="24"/>
              </w:rPr>
              <w:t xml:space="preserve"> </w:t>
            </w:r>
            <w:r w:rsidRPr="00E50CFB">
              <w:rPr>
                <w:color w:val="FF0000"/>
                <w:szCs w:val="24"/>
              </w:rPr>
              <w:t>groups</w:t>
            </w:r>
            <w:r w:rsidRPr="00E50CFB">
              <w:rPr>
                <w:color w:val="FF0000"/>
                <w:spacing w:val="1"/>
                <w:szCs w:val="24"/>
              </w:rPr>
              <w:t xml:space="preserve"> </w:t>
            </w:r>
            <w:r w:rsidRPr="00E50CFB">
              <w:rPr>
                <w:color w:val="FF0000"/>
                <w:szCs w:val="24"/>
              </w:rPr>
              <w:t>and</w:t>
            </w:r>
            <w:r w:rsidRPr="00E50CFB">
              <w:rPr>
                <w:color w:val="FF0000"/>
                <w:spacing w:val="1"/>
                <w:szCs w:val="24"/>
              </w:rPr>
              <w:t xml:space="preserve"> </w:t>
            </w:r>
            <w:r w:rsidRPr="00E50CFB">
              <w:rPr>
                <w:color w:val="FF0000"/>
                <w:szCs w:val="24"/>
              </w:rPr>
              <w:t>insurance</w:t>
            </w:r>
            <w:r w:rsidRPr="00E50CFB">
              <w:rPr>
                <w:color w:val="FF0000"/>
                <w:spacing w:val="1"/>
                <w:szCs w:val="24"/>
              </w:rPr>
              <w:t xml:space="preserve"> </w:t>
            </w:r>
            <w:r w:rsidRPr="00E50CFB">
              <w:rPr>
                <w:color w:val="FF0000"/>
                <w:szCs w:val="24"/>
              </w:rPr>
              <w:t>co-operative</w:t>
            </w:r>
            <w:r w:rsidRPr="00E50CFB">
              <w:rPr>
                <w:color w:val="FF0000"/>
                <w:spacing w:val="-62"/>
                <w:szCs w:val="24"/>
              </w:rPr>
              <w:t xml:space="preserve"> </w:t>
            </w:r>
            <w:r w:rsidRPr="00E50CFB">
              <w:rPr>
                <w:color w:val="FF0000"/>
                <w:szCs w:val="24"/>
              </w:rPr>
              <w:t>societies</w:t>
            </w:r>
            <w:r w:rsidRPr="00E50CFB">
              <w:rPr>
                <w:color w:val="FF0000"/>
                <w:spacing w:val="1"/>
                <w:szCs w:val="24"/>
              </w:rPr>
              <w:t xml:space="preserve"> </w:t>
            </w:r>
            <w:r w:rsidRPr="00E50CFB">
              <w:rPr>
                <w:color w:val="FF0000"/>
                <w:szCs w:val="24"/>
              </w:rPr>
              <w:t>as</w:t>
            </w:r>
            <w:r w:rsidRPr="00E50CFB">
              <w:rPr>
                <w:color w:val="FF0000"/>
                <w:spacing w:val="1"/>
                <w:szCs w:val="24"/>
              </w:rPr>
              <w:t xml:space="preserve"> </w:t>
            </w:r>
            <w:r w:rsidRPr="00E50CFB">
              <w:rPr>
                <w:color w:val="FF0000"/>
                <w:szCs w:val="24"/>
              </w:rPr>
              <w:t>may</w:t>
            </w:r>
            <w:r w:rsidRPr="00E50CFB">
              <w:rPr>
                <w:color w:val="FF0000"/>
                <w:spacing w:val="1"/>
                <w:szCs w:val="24"/>
              </w:rPr>
              <w:t xml:space="preserve"> </w:t>
            </w:r>
            <w:r w:rsidRPr="00E50CFB">
              <w:rPr>
                <w:color w:val="FF0000"/>
                <w:szCs w:val="24"/>
              </w:rPr>
              <w:t>be</w:t>
            </w:r>
            <w:r w:rsidRPr="00E50CFB">
              <w:rPr>
                <w:color w:val="FF0000"/>
                <w:spacing w:val="1"/>
                <w:szCs w:val="24"/>
              </w:rPr>
              <w:t xml:space="preserve"> </w:t>
            </w:r>
            <w:r w:rsidRPr="00E50CFB">
              <w:rPr>
                <w:color w:val="FF0000"/>
                <w:szCs w:val="24"/>
              </w:rPr>
              <w:t>nominated</w:t>
            </w:r>
            <w:r w:rsidRPr="00E50CFB">
              <w:rPr>
                <w:color w:val="FF0000"/>
                <w:spacing w:val="1"/>
                <w:szCs w:val="24"/>
              </w:rPr>
              <w:t xml:space="preserve"> </w:t>
            </w:r>
            <w:r w:rsidRPr="00E50CFB">
              <w:rPr>
                <w:color w:val="FF0000"/>
                <w:szCs w:val="24"/>
              </w:rPr>
              <w:t>by</w:t>
            </w:r>
            <w:r w:rsidRPr="00E50CFB">
              <w:rPr>
                <w:color w:val="FF0000"/>
                <w:spacing w:val="1"/>
                <w:szCs w:val="24"/>
              </w:rPr>
              <w:t xml:space="preserve"> </w:t>
            </w:r>
            <w:r w:rsidRPr="00E50CFB">
              <w:rPr>
                <w:color w:val="FF0000"/>
                <w:szCs w:val="24"/>
              </w:rPr>
              <w:t>the</w:t>
            </w:r>
            <w:r w:rsidRPr="00E50CFB">
              <w:rPr>
                <w:color w:val="FF0000"/>
                <w:spacing w:val="1"/>
                <w:szCs w:val="24"/>
              </w:rPr>
              <w:t xml:space="preserve"> </w:t>
            </w:r>
            <w:r w:rsidRPr="00E50CFB">
              <w:rPr>
                <w:color w:val="FF0000"/>
                <w:szCs w:val="24"/>
              </w:rPr>
              <w:t>Authority;</w:t>
            </w:r>
            <w:r w:rsidRPr="00E50CFB">
              <w:rPr>
                <w:color w:val="FF0000"/>
                <w:spacing w:val="-1"/>
                <w:szCs w:val="24"/>
              </w:rPr>
              <w:t xml:space="preserve"> </w:t>
            </w:r>
            <w:r w:rsidRPr="00E50CFB">
              <w:rPr>
                <w:color w:val="FF0000"/>
                <w:szCs w:val="24"/>
              </w:rPr>
              <w:t>and</w:t>
            </w:r>
          </w:p>
          <w:p w14:paraId="52B1ECEB" w14:textId="37B5300B" w:rsidR="00DB073C" w:rsidRPr="00E50CFB" w:rsidRDefault="00DB073C" w:rsidP="00240F8D">
            <w:pPr>
              <w:pStyle w:val="TableParagraph"/>
              <w:numPr>
                <w:ilvl w:val="0"/>
                <w:numId w:val="10"/>
              </w:numPr>
              <w:tabs>
                <w:tab w:val="left" w:pos="590"/>
              </w:tabs>
              <w:overflowPunct w:val="0"/>
              <w:autoSpaceDE/>
              <w:autoSpaceDN/>
              <w:spacing w:line="276" w:lineRule="auto"/>
              <w:ind w:left="113" w:right="57" w:firstLine="0"/>
              <w:rPr>
                <w:szCs w:val="24"/>
              </w:rPr>
            </w:pPr>
            <w:r w:rsidRPr="00E50CFB">
              <w:rPr>
                <w:color w:val="FF0000"/>
                <w:szCs w:val="24"/>
              </w:rPr>
              <w:t xml:space="preserve">two persons nominated </w:t>
            </w:r>
            <w:r w:rsidRPr="00E50CFB">
              <w:rPr>
                <w:bCs/>
                <w:color w:val="FF0000"/>
                <w:szCs w:val="24"/>
                <w:lang w:val="en-IN"/>
              </w:rPr>
              <w:t>by the Central Government</w:t>
            </w:r>
          </w:p>
          <w:p w14:paraId="14DE48EA" w14:textId="61FE9112" w:rsidR="00DB073C" w:rsidRPr="00E50CFB" w:rsidRDefault="00DB073C" w:rsidP="00240F8D">
            <w:pPr>
              <w:pStyle w:val="TableParagraph"/>
              <w:widowControl/>
              <w:spacing w:after="240" w:line="276" w:lineRule="auto"/>
              <w:rPr>
                <w:szCs w:val="24"/>
              </w:rPr>
            </w:pPr>
            <w:r w:rsidRPr="00E50CFB">
              <w:rPr>
                <w:szCs w:val="24"/>
              </w:rPr>
              <w:t>Provided</w:t>
            </w:r>
            <w:r w:rsidRPr="00E50CFB">
              <w:rPr>
                <w:spacing w:val="39"/>
                <w:szCs w:val="24"/>
              </w:rPr>
              <w:t xml:space="preserve"> </w:t>
            </w:r>
            <w:r w:rsidRPr="00E50CFB">
              <w:rPr>
                <w:szCs w:val="24"/>
              </w:rPr>
              <w:t>that</w:t>
            </w:r>
            <w:r w:rsidRPr="00E50CFB">
              <w:rPr>
                <w:spacing w:val="39"/>
                <w:szCs w:val="24"/>
              </w:rPr>
              <w:t xml:space="preserve"> </w:t>
            </w:r>
            <w:r w:rsidRPr="00E50CFB">
              <w:rPr>
                <w:szCs w:val="24"/>
              </w:rPr>
              <w:t>one</w:t>
            </w:r>
            <w:r w:rsidRPr="00E50CFB">
              <w:rPr>
                <w:spacing w:val="41"/>
                <w:szCs w:val="24"/>
              </w:rPr>
              <w:t xml:space="preserve"> </w:t>
            </w:r>
            <w:r w:rsidRPr="00E50CFB">
              <w:rPr>
                <w:szCs w:val="24"/>
              </w:rPr>
              <w:t>of</w:t>
            </w:r>
            <w:r w:rsidRPr="00E50CFB">
              <w:rPr>
                <w:spacing w:val="39"/>
                <w:szCs w:val="24"/>
              </w:rPr>
              <w:t xml:space="preserve"> </w:t>
            </w:r>
            <w:r w:rsidRPr="00E50CFB">
              <w:rPr>
                <w:szCs w:val="24"/>
              </w:rPr>
              <w:t>the</w:t>
            </w:r>
            <w:r w:rsidRPr="00E50CFB">
              <w:rPr>
                <w:spacing w:val="42"/>
                <w:szCs w:val="24"/>
              </w:rPr>
              <w:t xml:space="preserve"> </w:t>
            </w:r>
            <w:r w:rsidRPr="00E50CFB">
              <w:rPr>
                <w:szCs w:val="24"/>
              </w:rPr>
              <w:t>representatives</w:t>
            </w:r>
            <w:r w:rsidRPr="00E50CFB">
              <w:rPr>
                <w:spacing w:val="-63"/>
                <w:szCs w:val="24"/>
              </w:rPr>
              <w:t xml:space="preserve"> </w:t>
            </w:r>
            <w:r w:rsidRPr="00E50CFB">
              <w:rPr>
                <w:spacing w:val="-1"/>
                <w:szCs w:val="24"/>
              </w:rPr>
              <w:t>as</w:t>
            </w:r>
            <w:r w:rsidRPr="00E50CFB">
              <w:rPr>
                <w:spacing w:val="-13"/>
                <w:szCs w:val="24"/>
              </w:rPr>
              <w:t xml:space="preserve"> </w:t>
            </w:r>
            <w:r w:rsidRPr="00E50CFB">
              <w:rPr>
                <w:spacing w:val="-1"/>
                <w:szCs w:val="24"/>
              </w:rPr>
              <w:t>mentioned</w:t>
            </w:r>
            <w:r w:rsidRPr="00E50CFB">
              <w:rPr>
                <w:spacing w:val="-14"/>
                <w:szCs w:val="24"/>
              </w:rPr>
              <w:t xml:space="preserve"> </w:t>
            </w:r>
            <w:r w:rsidRPr="00E50CFB">
              <w:rPr>
                <w:szCs w:val="24"/>
              </w:rPr>
              <w:t>in</w:t>
            </w:r>
            <w:r w:rsidRPr="00E50CFB">
              <w:rPr>
                <w:spacing w:val="-14"/>
                <w:szCs w:val="24"/>
              </w:rPr>
              <w:t xml:space="preserve"> </w:t>
            </w:r>
            <w:r w:rsidRPr="00E50CFB">
              <w:rPr>
                <w:szCs w:val="24"/>
              </w:rPr>
              <w:t>clause</w:t>
            </w:r>
            <w:r w:rsidRPr="00E50CFB">
              <w:rPr>
                <w:spacing w:val="-13"/>
                <w:szCs w:val="24"/>
              </w:rPr>
              <w:t xml:space="preserve"> </w:t>
            </w:r>
            <w:r w:rsidRPr="00E50CFB">
              <w:rPr>
                <w:szCs w:val="24"/>
              </w:rPr>
              <w:t>(a)</w:t>
            </w:r>
            <w:r w:rsidRPr="00E50CFB">
              <w:rPr>
                <w:spacing w:val="-16"/>
                <w:szCs w:val="24"/>
              </w:rPr>
              <w:t xml:space="preserve"> </w:t>
            </w:r>
            <w:r w:rsidRPr="00E50CFB">
              <w:rPr>
                <w:szCs w:val="24"/>
              </w:rPr>
              <w:t>shall</w:t>
            </w:r>
            <w:r w:rsidRPr="00E50CFB">
              <w:rPr>
                <w:spacing w:val="36"/>
                <w:szCs w:val="24"/>
              </w:rPr>
              <w:t xml:space="preserve"> </w:t>
            </w:r>
            <w:r w:rsidRPr="00E50CFB">
              <w:rPr>
                <w:szCs w:val="24"/>
              </w:rPr>
              <w:t>be</w:t>
            </w:r>
            <w:r w:rsidRPr="00E50CFB">
              <w:rPr>
                <w:spacing w:val="-15"/>
                <w:szCs w:val="24"/>
              </w:rPr>
              <w:t xml:space="preserve"> </w:t>
            </w:r>
            <w:proofErr w:type="gramStart"/>
            <w:r w:rsidRPr="00E50CFB">
              <w:rPr>
                <w:szCs w:val="24"/>
              </w:rPr>
              <w:t xml:space="preserve">elected </w:t>
            </w:r>
            <w:r w:rsidRPr="00E50CFB">
              <w:rPr>
                <w:spacing w:val="-63"/>
                <w:szCs w:val="24"/>
              </w:rPr>
              <w:t xml:space="preserve"> </w:t>
            </w:r>
            <w:r w:rsidRPr="00E50CFB">
              <w:rPr>
                <w:szCs w:val="24"/>
              </w:rPr>
              <w:t>as</w:t>
            </w:r>
            <w:proofErr w:type="gramEnd"/>
            <w:r w:rsidRPr="00E50CFB">
              <w:rPr>
                <w:spacing w:val="1"/>
                <w:szCs w:val="24"/>
              </w:rPr>
              <w:t xml:space="preserve"> </w:t>
            </w:r>
            <w:r w:rsidRPr="00E50CFB">
              <w:rPr>
                <w:szCs w:val="24"/>
              </w:rPr>
              <w:t>the</w:t>
            </w:r>
            <w:r w:rsidRPr="00E50CFB">
              <w:rPr>
                <w:spacing w:val="1"/>
                <w:szCs w:val="24"/>
              </w:rPr>
              <w:t xml:space="preserve"> </w:t>
            </w:r>
            <w:r w:rsidRPr="00E50CFB">
              <w:rPr>
                <w:szCs w:val="24"/>
              </w:rPr>
              <w:t>Chairperson</w:t>
            </w:r>
            <w:r w:rsidRPr="00E50CFB">
              <w:rPr>
                <w:spacing w:val="1"/>
                <w:szCs w:val="24"/>
              </w:rPr>
              <w:t xml:space="preserve"> </w:t>
            </w:r>
            <w:r w:rsidRPr="00E50CFB">
              <w:rPr>
                <w:szCs w:val="24"/>
              </w:rPr>
              <w:t>of</w:t>
            </w:r>
            <w:r w:rsidRPr="00E50CFB">
              <w:rPr>
                <w:spacing w:val="1"/>
                <w:szCs w:val="24"/>
              </w:rPr>
              <w:t xml:space="preserve"> </w:t>
            </w:r>
            <w:r w:rsidRPr="00E50CFB">
              <w:rPr>
                <w:szCs w:val="24"/>
              </w:rPr>
              <w:t>the</w:t>
            </w:r>
            <w:r w:rsidRPr="00E50CFB">
              <w:rPr>
                <w:spacing w:val="1"/>
                <w:szCs w:val="24"/>
              </w:rPr>
              <w:t xml:space="preserve"> </w:t>
            </w:r>
            <w:r w:rsidRPr="00E50CFB">
              <w:rPr>
                <w:szCs w:val="24"/>
              </w:rPr>
              <w:t>Executive</w:t>
            </w:r>
            <w:r w:rsidRPr="00E50CFB">
              <w:rPr>
                <w:spacing w:val="1"/>
                <w:szCs w:val="24"/>
              </w:rPr>
              <w:t xml:space="preserve"> </w:t>
            </w:r>
            <w:r w:rsidRPr="00E50CFB">
              <w:rPr>
                <w:szCs w:val="24"/>
              </w:rPr>
              <w:t>Committee</w:t>
            </w:r>
            <w:r w:rsidRPr="00E50CFB">
              <w:rPr>
                <w:spacing w:val="2"/>
                <w:szCs w:val="24"/>
              </w:rPr>
              <w:t xml:space="preserve"> </w:t>
            </w:r>
            <w:r w:rsidRPr="00E50CFB">
              <w:rPr>
                <w:szCs w:val="24"/>
              </w:rPr>
              <w:t>of</w:t>
            </w:r>
            <w:r w:rsidRPr="00E50CFB">
              <w:rPr>
                <w:spacing w:val="3"/>
                <w:szCs w:val="24"/>
              </w:rPr>
              <w:t xml:space="preserve"> </w:t>
            </w:r>
            <w:r w:rsidRPr="00E50CFB">
              <w:rPr>
                <w:szCs w:val="24"/>
              </w:rPr>
              <w:t>the</w:t>
            </w:r>
            <w:r w:rsidRPr="00E50CFB">
              <w:rPr>
                <w:spacing w:val="64"/>
                <w:szCs w:val="24"/>
              </w:rPr>
              <w:t xml:space="preserve"> </w:t>
            </w:r>
            <w:r w:rsidRPr="00E50CFB">
              <w:rPr>
                <w:szCs w:val="24"/>
              </w:rPr>
              <w:t>General Insurance</w:t>
            </w:r>
            <w:r w:rsidRPr="00E50CFB">
              <w:rPr>
                <w:spacing w:val="-3"/>
                <w:szCs w:val="24"/>
              </w:rPr>
              <w:t xml:space="preserve"> </w:t>
            </w:r>
            <w:r w:rsidRPr="00E50CFB">
              <w:rPr>
                <w:szCs w:val="24"/>
              </w:rPr>
              <w:t>Council.</w:t>
            </w:r>
          </w:p>
        </w:tc>
        <w:tc>
          <w:tcPr>
            <w:tcW w:w="3685" w:type="dxa"/>
          </w:tcPr>
          <w:p w14:paraId="02F951EA" w14:textId="77777777" w:rsidR="00DB073C" w:rsidRPr="00E50CFB" w:rsidRDefault="00DB073C" w:rsidP="00240F8D">
            <w:pPr>
              <w:pStyle w:val="TableParagraph"/>
              <w:numPr>
                <w:ilvl w:val="0"/>
                <w:numId w:val="5"/>
              </w:numPr>
              <w:spacing w:line="276" w:lineRule="auto"/>
              <w:ind w:right="87"/>
              <w:rPr>
                <w:szCs w:val="24"/>
              </w:rPr>
            </w:pPr>
          </w:p>
        </w:tc>
        <w:tc>
          <w:tcPr>
            <w:tcW w:w="3436" w:type="dxa"/>
          </w:tcPr>
          <w:p w14:paraId="23D4346A" w14:textId="77777777" w:rsidR="00DB073C" w:rsidRPr="00E50CFB" w:rsidRDefault="00DB073C" w:rsidP="00DB073C">
            <w:pPr>
              <w:pStyle w:val="TableParagraph"/>
              <w:numPr>
                <w:ilvl w:val="0"/>
                <w:numId w:val="5"/>
              </w:numPr>
              <w:spacing w:line="276" w:lineRule="auto"/>
              <w:ind w:right="87" w:hanging="1895"/>
              <w:rPr>
                <w:szCs w:val="24"/>
              </w:rPr>
            </w:pPr>
          </w:p>
        </w:tc>
      </w:tr>
      <w:tr w:rsidR="00DB073C" w:rsidRPr="00E50CFB" w14:paraId="3B03BD6E" w14:textId="1EEB7B56" w:rsidTr="00DB073C">
        <w:trPr>
          <w:trHeight w:val="300"/>
        </w:trPr>
        <w:tc>
          <w:tcPr>
            <w:tcW w:w="567" w:type="dxa"/>
            <w:shd w:val="clear" w:color="auto" w:fill="auto"/>
          </w:tcPr>
          <w:p w14:paraId="47250936"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72DF25BF" w14:textId="77777777" w:rsidR="00DB073C" w:rsidRPr="00E50CFB" w:rsidRDefault="00DB073C" w:rsidP="00240F8D">
            <w:pPr>
              <w:pStyle w:val="TableParagraph"/>
              <w:widowControl/>
              <w:spacing w:after="240" w:line="276" w:lineRule="auto"/>
              <w:rPr>
                <w:szCs w:val="24"/>
              </w:rPr>
            </w:pPr>
            <w:r w:rsidRPr="00E50CFB">
              <w:rPr>
                <w:b/>
                <w:bCs/>
                <w:szCs w:val="24"/>
              </w:rPr>
              <w:t xml:space="preserve">64G. Resignation and filling up of casual </w:t>
            </w:r>
            <w:proofErr w:type="gramStart"/>
            <w:r w:rsidRPr="00E50CFB">
              <w:rPr>
                <w:b/>
                <w:bCs/>
                <w:szCs w:val="24"/>
              </w:rPr>
              <w:t>vacancies</w:t>
            </w:r>
            <w:r w:rsidRPr="00E50CFB">
              <w:rPr>
                <w:szCs w:val="24"/>
              </w:rPr>
              <w:t>.—</w:t>
            </w:r>
            <w:proofErr w:type="gramEnd"/>
          </w:p>
          <w:p w14:paraId="75B7F503" w14:textId="77777777" w:rsidR="00DB073C" w:rsidRPr="00E50CFB" w:rsidRDefault="00DB073C" w:rsidP="00240F8D">
            <w:pPr>
              <w:pStyle w:val="TableParagraph"/>
              <w:widowControl/>
              <w:spacing w:after="240" w:line="276" w:lineRule="auto"/>
              <w:rPr>
                <w:szCs w:val="24"/>
              </w:rPr>
            </w:pPr>
            <w:r w:rsidRPr="00E50CFB">
              <w:rPr>
                <w:szCs w:val="24"/>
              </w:rPr>
              <w:t>(1) Any member of the Executive Committee of the Life Insurance Council or of the General Insurance Council may resign his membership of the Committee by notice in writing addressed to the chairman of the Committee to that effect</w:t>
            </w:r>
          </w:p>
        </w:tc>
        <w:tc>
          <w:tcPr>
            <w:tcW w:w="4111" w:type="dxa"/>
            <w:shd w:val="clear" w:color="auto" w:fill="auto"/>
          </w:tcPr>
          <w:p w14:paraId="2D3F7232" w14:textId="77777777" w:rsidR="00DB073C" w:rsidRPr="00E50CFB" w:rsidRDefault="00DB073C" w:rsidP="00240F8D">
            <w:pPr>
              <w:pStyle w:val="TableParagraph"/>
              <w:widowControl/>
              <w:spacing w:after="240" w:line="276" w:lineRule="auto"/>
              <w:rPr>
                <w:szCs w:val="24"/>
              </w:rPr>
            </w:pPr>
            <w:r w:rsidRPr="00E50CFB">
              <w:rPr>
                <w:b/>
                <w:bCs/>
                <w:szCs w:val="24"/>
              </w:rPr>
              <w:t xml:space="preserve">64G. Resignation and filling up of casual </w:t>
            </w:r>
            <w:proofErr w:type="gramStart"/>
            <w:r w:rsidRPr="00E50CFB">
              <w:rPr>
                <w:b/>
                <w:bCs/>
                <w:szCs w:val="24"/>
              </w:rPr>
              <w:t>vacancies</w:t>
            </w:r>
            <w:r w:rsidRPr="00E50CFB">
              <w:rPr>
                <w:szCs w:val="24"/>
              </w:rPr>
              <w:t>.—</w:t>
            </w:r>
            <w:proofErr w:type="gramEnd"/>
          </w:p>
          <w:p w14:paraId="760CB69C" w14:textId="77777777" w:rsidR="00DB073C" w:rsidRPr="00E50CFB" w:rsidRDefault="00DB073C" w:rsidP="00240F8D">
            <w:pPr>
              <w:pStyle w:val="TableParagraph"/>
              <w:widowControl/>
              <w:spacing w:after="240" w:line="276" w:lineRule="auto"/>
              <w:rPr>
                <w:szCs w:val="24"/>
              </w:rPr>
            </w:pPr>
            <w:r w:rsidRPr="00E50CFB">
              <w:rPr>
                <w:szCs w:val="24"/>
              </w:rPr>
              <w:t>(1) Any member of the Executive Committee of the Life Insurance Council or of the General Insurance Council may resign his membership of the Committee by notice in writing addressed to the chair</w:t>
            </w:r>
            <w:r w:rsidRPr="00E50CFB">
              <w:rPr>
                <w:color w:val="FF0000"/>
                <w:szCs w:val="24"/>
              </w:rPr>
              <w:t xml:space="preserve">person </w:t>
            </w:r>
            <w:r w:rsidRPr="00E50CFB">
              <w:rPr>
                <w:szCs w:val="24"/>
              </w:rPr>
              <w:t>of the Committee to that effect</w:t>
            </w:r>
          </w:p>
        </w:tc>
        <w:tc>
          <w:tcPr>
            <w:tcW w:w="3685" w:type="dxa"/>
          </w:tcPr>
          <w:p w14:paraId="652855DC" w14:textId="77777777" w:rsidR="00DB073C" w:rsidRPr="00E50CFB" w:rsidRDefault="00DB073C" w:rsidP="00240F8D">
            <w:pPr>
              <w:pStyle w:val="TableParagraph"/>
              <w:widowControl/>
              <w:spacing w:after="240" w:line="276" w:lineRule="auto"/>
              <w:rPr>
                <w:b/>
                <w:bCs/>
                <w:szCs w:val="24"/>
              </w:rPr>
            </w:pPr>
          </w:p>
        </w:tc>
        <w:tc>
          <w:tcPr>
            <w:tcW w:w="3436" w:type="dxa"/>
          </w:tcPr>
          <w:p w14:paraId="4AE747E4"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40F298C0" w14:textId="25BDD1C4" w:rsidTr="00DB073C">
        <w:trPr>
          <w:trHeight w:val="300"/>
        </w:trPr>
        <w:tc>
          <w:tcPr>
            <w:tcW w:w="567" w:type="dxa"/>
            <w:shd w:val="clear" w:color="auto" w:fill="auto"/>
          </w:tcPr>
          <w:p w14:paraId="1986EE8B"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687A0C35" w14:textId="77777777" w:rsidR="00DB073C" w:rsidRPr="00E50CFB" w:rsidRDefault="00DB073C" w:rsidP="00240F8D">
            <w:pPr>
              <w:pStyle w:val="TableParagraph"/>
              <w:widowControl/>
              <w:spacing w:after="240" w:line="276" w:lineRule="auto"/>
              <w:rPr>
                <w:b/>
                <w:bCs/>
                <w:szCs w:val="24"/>
              </w:rPr>
            </w:pPr>
            <w:r w:rsidRPr="00E50CFB">
              <w:rPr>
                <w:b/>
                <w:bCs/>
                <w:szCs w:val="24"/>
              </w:rPr>
              <w:t>64H. Duration and dissolution of Executive Committees.</w:t>
            </w:r>
          </w:p>
          <w:p w14:paraId="2D33328F" w14:textId="77777777" w:rsidR="00DB073C" w:rsidRPr="00E50CFB" w:rsidRDefault="00DB073C" w:rsidP="00240F8D">
            <w:pPr>
              <w:pStyle w:val="TableParagraph"/>
              <w:widowControl/>
              <w:spacing w:after="240" w:line="276" w:lineRule="auto"/>
              <w:rPr>
                <w:szCs w:val="24"/>
              </w:rPr>
            </w:pPr>
            <w:r w:rsidRPr="00E50CFB">
              <w:rPr>
                <w:szCs w:val="24"/>
              </w:rPr>
              <w:t>(2) Notwithstanding the dissolution of the Executive Committee of the Life Insurance Council or the General Insurance Council, the outgoing members thereof shall continue to hold office and discharge such administrative and other duties as may be prescribed until such time as a new Executive Committee of the Life Insurance Council or the General Council, as the case may be, shall have been constituted.</w:t>
            </w:r>
          </w:p>
        </w:tc>
        <w:tc>
          <w:tcPr>
            <w:tcW w:w="4111" w:type="dxa"/>
            <w:shd w:val="clear" w:color="auto" w:fill="auto"/>
          </w:tcPr>
          <w:p w14:paraId="2027619B" w14:textId="77777777" w:rsidR="00DB073C" w:rsidRPr="00E50CFB" w:rsidRDefault="00DB073C" w:rsidP="00240F8D">
            <w:pPr>
              <w:pStyle w:val="TableParagraph"/>
              <w:widowControl/>
              <w:spacing w:after="240" w:line="276" w:lineRule="auto"/>
              <w:rPr>
                <w:b/>
                <w:bCs/>
                <w:szCs w:val="24"/>
              </w:rPr>
            </w:pPr>
            <w:r w:rsidRPr="00E50CFB">
              <w:rPr>
                <w:b/>
                <w:bCs/>
                <w:szCs w:val="24"/>
              </w:rPr>
              <w:t>64H. Duration and dissolution of Executive Committees.</w:t>
            </w:r>
          </w:p>
          <w:p w14:paraId="21D83FFE" w14:textId="77777777" w:rsidR="00DB073C" w:rsidRPr="00E50CFB" w:rsidRDefault="00DB073C" w:rsidP="00240F8D">
            <w:pPr>
              <w:pStyle w:val="TableParagraph"/>
              <w:widowControl/>
              <w:spacing w:after="240" w:line="276" w:lineRule="auto"/>
              <w:rPr>
                <w:szCs w:val="24"/>
              </w:rPr>
            </w:pPr>
            <w:r w:rsidRPr="00E50CFB">
              <w:rPr>
                <w:szCs w:val="24"/>
              </w:rPr>
              <w:t xml:space="preserve">(2) Notwithstanding the dissolution of the Executive Committee of the Life Insurance Council or the General Insurance Council, the outgoing members thereof shall continue to hold office and discharge such administrative and other duties as may be prescribed until such time as a new Executive Committee of the Life Insurance Council or the General </w:t>
            </w:r>
            <w:r w:rsidRPr="00E50CFB">
              <w:rPr>
                <w:color w:val="FF0000"/>
                <w:szCs w:val="24"/>
              </w:rPr>
              <w:t>Insurance</w:t>
            </w:r>
            <w:r w:rsidRPr="00E50CFB">
              <w:rPr>
                <w:szCs w:val="24"/>
              </w:rPr>
              <w:t xml:space="preserve"> Council, as the case may be, shall have been constituted.</w:t>
            </w:r>
          </w:p>
        </w:tc>
        <w:tc>
          <w:tcPr>
            <w:tcW w:w="3685" w:type="dxa"/>
          </w:tcPr>
          <w:p w14:paraId="6BB2D5C9" w14:textId="77777777" w:rsidR="00DB073C" w:rsidRPr="00E50CFB" w:rsidRDefault="00DB073C" w:rsidP="00240F8D">
            <w:pPr>
              <w:pStyle w:val="TableParagraph"/>
              <w:widowControl/>
              <w:spacing w:after="240" w:line="276" w:lineRule="auto"/>
              <w:rPr>
                <w:b/>
                <w:bCs/>
                <w:szCs w:val="24"/>
              </w:rPr>
            </w:pPr>
          </w:p>
        </w:tc>
        <w:tc>
          <w:tcPr>
            <w:tcW w:w="3436" w:type="dxa"/>
          </w:tcPr>
          <w:p w14:paraId="7E25212B"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2D22C966" w14:textId="71766E12" w:rsidTr="00DB073C">
        <w:trPr>
          <w:trHeight w:val="300"/>
        </w:trPr>
        <w:tc>
          <w:tcPr>
            <w:tcW w:w="567" w:type="dxa"/>
            <w:shd w:val="clear" w:color="auto" w:fill="auto"/>
          </w:tcPr>
          <w:p w14:paraId="35DAC2E9"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4743F9C" w14:textId="54191666" w:rsidR="00DB073C" w:rsidRPr="00E50CFB" w:rsidRDefault="00DB073C" w:rsidP="537DB5DA">
            <w:pPr>
              <w:pStyle w:val="TableParagraph"/>
              <w:widowControl/>
              <w:spacing w:after="240" w:line="276" w:lineRule="auto"/>
              <w:rPr>
                <w:b/>
                <w:bCs/>
              </w:rPr>
            </w:pPr>
            <w:r w:rsidRPr="00E50CFB">
              <w:rPr>
                <w:b/>
                <w:bCs/>
              </w:rPr>
              <w:t>64K. Executive Committee of Life Insurance Council may advise in controlling expenses. —….</w:t>
            </w:r>
          </w:p>
          <w:p w14:paraId="36917DE3" w14:textId="6174EEFD" w:rsidR="00DB073C" w:rsidRPr="00E50CFB" w:rsidRDefault="00DB073C">
            <w:pPr>
              <w:pStyle w:val="TableParagraph"/>
              <w:widowControl/>
              <w:spacing w:after="240" w:line="276" w:lineRule="auto"/>
            </w:pPr>
            <w:r w:rsidRPr="00E50CFB">
              <w:t xml:space="preserve">(1) It shall be the duty of the Executive Committee of the Life Insurance Council to meet at least once before the 31st day of March every year to advise the Authority in fixing under the proviso </w:t>
            </w:r>
            <w:r w:rsidRPr="00E50CFB">
              <w:lastRenderedPageBreak/>
              <w:t>to sub-section (2) of section 40B the limits by which the actual expenses incurred by an insurer carrying on life insurance business in respect of such business in the preceding year may exceed the limits prescribed under that sub-section, and in fixing any such limits the Authority shall have due regard to the conditions obtaining in life insurance business generally during that year, and he may fix different groups of insurers.</w:t>
            </w:r>
          </w:p>
          <w:p w14:paraId="1AB90AC8" w14:textId="77777777" w:rsidR="00DB073C" w:rsidRPr="00E50CFB" w:rsidRDefault="00DB073C" w:rsidP="00240F8D">
            <w:pPr>
              <w:pStyle w:val="TableParagraph"/>
              <w:widowControl/>
              <w:spacing w:after="240" w:line="276" w:lineRule="auto"/>
              <w:rPr>
                <w:szCs w:val="24"/>
              </w:rPr>
            </w:pPr>
            <w:r w:rsidRPr="00E50CFB">
              <w:rPr>
                <w:szCs w:val="24"/>
              </w:rPr>
              <w:t>(4) The provisions of sub-sections (1) and (4) of section 13 and of sub-sections (1) and (2) of section 15, or, as the case may be, of sub-section (2) of section 16 shall apply in relation to an investigation and valuation under this section:</w:t>
            </w:r>
          </w:p>
        </w:tc>
        <w:tc>
          <w:tcPr>
            <w:tcW w:w="4111" w:type="dxa"/>
            <w:shd w:val="clear" w:color="auto" w:fill="auto"/>
          </w:tcPr>
          <w:p w14:paraId="47DF5C98" w14:textId="77777777" w:rsidR="00DB073C" w:rsidRPr="00E50CFB" w:rsidRDefault="00DB073C" w:rsidP="00240F8D">
            <w:pPr>
              <w:pStyle w:val="TableParagraph"/>
              <w:widowControl/>
              <w:spacing w:after="240" w:line="276" w:lineRule="auto"/>
              <w:rPr>
                <w:b/>
                <w:szCs w:val="24"/>
              </w:rPr>
            </w:pPr>
            <w:r w:rsidRPr="00E50CFB">
              <w:rPr>
                <w:b/>
                <w:bCs/>
              </w:rPr>
              <w:lastRenderedPageBreak/>
              <w:t>64K. Executive Committee of Life Insurance Council may advise in controlling expenses. —…</w:t>
            </w:r>
          </w:p>
          <w:p w14:paraId="0B89CDAB" w14:textId="6174EEFD" w:rsidR="00DB073C" w:rsidRPr="00E50CFB" w:rsidRDefault="00DB073C" w:rsidP="00240F8D">
            <w:pPr>
              <w:pStyle w:val="TableParagraph"/>
              <w:widowControl/>
              <w:spacing w:after="240" w:line="276" w:lineRule="auto"/>
            </w:pPr>
            <w:r w:rsidRPr="00E50CFB">
              <w:t xml:space="preserve">(1) It shall be the duty of the Executive Committee of the Life Insurance Council to meet at least once before the 31st day of March every year to advise the Authority in fixing under </w:t>
            </w:r>
            <w:r w:rsidRPr="00E50CFB">
              <w:rPr>
                <w:strike/>
                <w:color w:val="FF0000"/>
              </w:rPr>
              <w:t xml:space="preserve">the proviso to </w:t>
            </w:r>
            <w:r w:rsidRPr="00E50CFB">
              <w:rPr>
                <w:strike/>
                <w:color w:val="FF0000"/>
              </w:rPr>
              <w:lastRenderedPageBreak/>
              <w:t>sub-section (2)</w:t>
            </w:r>
            <w:r w:rsidRPr="00E50CFB">
              <w:t xml:space="preserve"> </w:t>
            </w:r>
            <w:r w:rsidRPr="00E50CFB">
              <w:rPr>
                <w:strike/>
                <w:color w:val="FF0000"/>
              </w:rPr>
              <w:t>of</w:t>
            </w:r>
            <w:r w:rsidRPr="00E50CFB">
              <w:t xml:space="preserve"> section 40B the limits by which the actual expenses incurred by an insurer carrying on life insurance business in respect of such business in the preceding year may exceed the limits prescribed under that sub-section, and in fixing any such limits the Authority shall have due regard to the conditions obtaining in life insurance business generally during that year, and he may fix different groups of insurers.</w:t>
            </w:r>
          </w:p>
          <w:p w14:paraId="5EF00710" w14:textId="2B2A764B" w:rsidR="00DB073C" w:rsidRPr="00E50CFB" w:rsidRDefault="00DB073C" w:rsidP="537DB5DA">
            <w:pPr>
              <w:pStyle w:val="TableParagraph"/>
              <w:widowControl/>
              <w:spacing w:after="240" w:line="276" w:lineRule="auto"/>
            </w:pPr>
            <w:r w:rsidRPr="00E50CFB">
              <w:t xml:space="preserve">(4) The provisions of sub-sections (1) and (4) of section 13 and of </w:t>
            </w:r>
            <w:r w:rsidRPr="00E50CFB">
              <w:rPr>
                <w:strike/>
                <w:color w:val="FF0000"/>
              </w:rPr>
              <w:t>sub-sections (1) and (2) of</w:t>
            </w:r>
            <w:r w:rsidRPr="00E50CFB">
              <w:rPr>
                <w:color w:val="FF0000"/>
              </w:rPr>
              <w:t xml:space="preserve"> </w:t>
            </w:r>
            <w:r w:rsidRPr="00E50CFB">
              <w:t xml:space="preserve">section 15, </w:t>
            </w:r>
            <w:r w:rsidRPr="00E50CFB">
              <w:rPr>
                <w:strike/>
                <w:color w:val="FF0000"/>
              </w:rPr>
              <w:t>or, as the case may be, of sub-section (2) of section 16</w:t>
            </w:r>
            <w:r w:rsidRPr="00E50CFB">
              <w:t xml:space="preserve"> shall apply in relation to an investigation and valuation under this section:</w:t>
            </w:r>
          </w:p>
        </w:tc>
        <w:tc>
          <w:tcPr>
            <w:tcW w:w="3685" w:type="dxa"/>
          </w:tcPr>
          <w:p w14:paraId="616003E6" w14:textId="77777777" w:rsidR="00DB073C" w:rsidRPr="00E50CFB" w:rsidRDefault="00DB073C" w:rsidP="00240F8D">
            <w:pPr>
              <w:pStyle w:val="TableParagraph"/>
              <w:widowControl/>
              <w:spacing w:after="240" w:line="276" w:lineRule="auto"/>
              <w:rPr>
                <w:b/>
                <w:bCs/>
              </w:rPr>
            </w:pPr>
          </w:p>
        </w:tc>
        <w:tc>
          <w:tcPr>
            <w:tcW w:w="3436" w:type="dxa"/>
          </w:tcPr>
          <w:p w14:paraId="6769A7B1" w14:textId="77777777" w:rsidR="00DB073C" w:rsidRPr="00E50CFB" w:rsidRDefault="00DB073C" w:rsidP="00DB073C">
            <w:pPr>
              <w:pStyle w:val="TableParagraph"/>
              <w:widowControl/>
              <w:spacing w:after="240" w:line="276" w:lineRule="auto"/>
              <w:ind w:hanging="1895"/>
              <w:rPr>
                <w:b/>
                <w:bCs/>
              </w:rPr>
            </w:pPr>
          </w:p>
        </w:tc>
      </w:tr>
      <w:tr w:rsidR="00DB073C" w:rsidRPr="00E50CFB" w14:paraId="16AD925B" w14:textId="5B531494" w:rsidTr="00DB073C">
        <w:trPr>
          <w:trHeight w:val="300"/>
        </w:trPr>
        <w:tc>
          <w:tcPr>
            <w:tcW w:w="567" w:type="dxa"/>
            <w:vMerge w:val="restart"/>
            <w:shd w:val="clear" w:color="auto" w:fill="auto"/>
          </w:tcPr>
          <w:p w14:paraId="2A9524AC"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6ACB36D" w14:textId="77777777" w:rsidR="00DB073C" w:rsidRPr="00E50CFB" w:rsidRDefault="00DB073C" w:rsidP="00240F8D">
            <w:pPr>
              <w:widowControl/>
              <w:spacing w:line="276" w:lineRule="auto"/>
              <w:rPr>
                <w:rFonts w:cs="Times New Roman"/>
                <w:szCs w:val="24"/>
              </w:rPr>
            </w:pPr>
            <w:r w:rsidRPr="00E50CFB">
              <w:rPr>
                <w:rFonts w:cs="Times New Roman"/>
                <w:b/>
                <w:szCs w:val="24"/>
              </w:rPr>
              <w:t>64L. Functions of the Executive Committee of General Insurance Council. —</w:t>
            </w:r>
            <w:r w:rsidRPr="00E50CFB">
              <w:rPr>
                <w:rFonts w:cs="Times New Roman"/>
                <w:szCs w:val="24"/>
              </w:rPr>
              <w:t xml:space="preserve"> (1) The functions of the </w:t>
            </w:r>
            <w:r w:rsidRPr="00E50CFB">
              <w:rPr>
                <w:rFonts w:cs="Times New Roman"/>
                <w:szCs w:val="24"/>
              </w:rPr>
              <w:lastRenderedPageBreak/>
              <w:t>Executive Committee of the General Insurance Council shall be—</w:t>
            </w:r>
          </w:p>
          <w:p w14:paraId="1A6C2761" w14:textId="77777777" w:rsidR="00DB073C" w:rsidRPr="00E50CFB" w:rsidRDefault="00DB073C" w:rsidP="00240F8D">
            <w:pPr>
              <w:widowControl/>
              <w:spacing w:line="276" w:lineRule="auto"/>
              <w:rPr>
                <w:rFonts w:cs="Times New Roman"/>
                <w:szCs w:val="24"/>
              </w:rPr>
            </w:pPr>
            <w:r w:rsidRPr="00E50CFB">
              <w:rPr>
                <w:rFonts w:cs="Times New Roman"/>
                <w:szCs w:val="24"/>
              </w:rPr>
              <w:t>(a) to aid and advise insurers, carrying on general insurance business</w:t>
            </w:r>
            <w:r w:rsidRPr="00E50CFB">
              <w:rPr>
                <w:rFonts w:cs="Times New Roman"/>
                <w:b/>
                <w:szCs w:val="24"/>
              </w:rPr>
              <w:t xml:space="preserve">, </w:t>
            </w:r>
            <w:r w:rsidRPr="00E50CFB">
              <w:rPr>
                <w:rFonts w:cs="Times New Roman"/>
                <w:szCs w:val="24"/>
              </w:rPr>
              <w:t>in the matter of setting up standards of conduct and sound practice and in the matter of rendering efficient service to holders of policies of general insurance;</w:t>
            </w:r>
          </w:p>
          <w:p w14:paraId="422F725B" w14:textId="77777777" w:rsidR="00DB073C" w:rsidRPr="00E50CFB" w:rsidRDefault="00DB073C" w:rsidP="00240F8D">
            <w:pPr>
              <w:widowControl/>
              <w:spacing w:line="276" w:lineRule="auto"/>
              <w:rPr>
                <w:rFonts w:cs="Times New Roman"/>
                <w:szCs w:val="24"/>
              </w:rPr>
            </w:pPr>
            <w:r w:rsidRPr="00E50CFB">
              <w:rPr>
                <w:rFonts w:cs="Times New Roman"/>
                <w:szCs w:val="24"/>
              </w:rPr>
              <w:t>(b) to render advice to the Authority in the matter of controlling the expenses of such insurers carrying on business in India in the matter of commission and other expenses;</w:t>
            </w:r>
          </w:p>
          <w:p w14:paraId="3142D6CA" w14:textId="77777777" w:rsidR="00DB073C" w:rsidRPr="00E50CFB" w:rsidRDefault="00DB073C" w:rsidP="00240F8D">
            <w:pPr>
              <w:widowControl/>
              <w:spacing w:line="276" w:lineRule="auto"/>
              <w:rPr>
                <w:rFonts w:cs="Times New Roman"/>
                <w:szCs w:val="24"/>
              </w:rPr>
            </w:pPr>
            <w:r w:rsidRPr="00E50CFB">
              <w:rPr>
                <w:rFonts w:cs="Times New Roman"/>
                <w:szCs w:val="24"/>
              </w:rPr>
              <w:t>(c) to bring to the notice of the Authority the case of any such insurer</w:t>
            </w:r>
            <w:r w:rsidRPr="00E50CFB">
              <w:rPr>
                <w:rFonts w:cs="Times New Roman"/>
                <w:b/>
                <w:bCs/>
                <w:szCs w:val="24"/>
              </w:rPr>
              <w:t xml:space="preserve"> </w:t>
            </w:r>
            <w:r w:rsidRPr="00E50CFB">
              <w:rPr>
                <w:rFonts w:cs="Times New Roman"/>
                <w:szCs w:val="24"/>
              </w:rPr>
              <w:t>acting in a manner prejudicial the interests of holders of general insurance policies;</w:t>
            </w:r>
          </w:p>
          <w:p w14:paraId="6C36D307" w14:textId="77777777" w:rsidR="00DB073C" w:rsidRPr="00E50CFB" w:rsidRDefault="00DB073C" w:rsidP="00240F8D">
            <w:pPr>
              <w:widowControl/>
              <w:spacing w:line="276" w:lineRule="auto"/>
              <w:rPr>
                <w:rFonts w:cs="Times New Roman"/>
                <w:szCs w:val="24"/>
              </w:rPr>
            </w:pPr>
            <w:r w:rsidRPr="00E50CFB">
              <w:rPr>
                <w:rFonts w:cs="Times New Roman"/>
                <w:szCs w:val="24"/>
              </w:rPr>
              <w:t>(d) to act in any matter incidental or ancillary to any of the matters specified in clauses (</w:t>
            </w:r>
            <w:r w:rsidRPr="00E50CFB">
              <w:rPr>
                <w:rFonts w:cs="Times New Roman"/>
                <w:i/>
                <w:iCs/>
                <w:szCs w:val="24"/>
              </w:rPr>
              <w:t>a</w:t>
            </w:r>
            <w:r w:rsidRPr="00E50CFB">
              <w:rPr>
                <w:rFonts w:cs="Times New Roman"/>
                <w:szCs w:val="24"/>
              </w:rPr>
              <w:t>) to (</w:t>
            </w:r>
            <w:r w:rsidRPr="00E50CFB">
              <w:rPr>
                <w:rFonts w:cs="Times New Roman"/>
                <w:i/>
                <w:iCs/>
                <w:szCs w:val="24"/>
              </w:rPr>
              <w:t>c</w:t>
            </w:r>
            <w:r w:rsidRPr="00E50CFB">
              <w:rPr>
                <w:rFonts w:cs="Times New Roman"/>
                <w:szCs w:val="24"/>
              </w:rPr>
              <w:t xml:space="preserve">) as with the approval of the Authority may be notified by the </w:t>
            </w:r>
            <w:r w:rsidRPr="00E50CFB">
              <w:rPr>
                <w:rFonts w:cs="Times New Roman"/>
                <w:szCs w:val="24"/>
              </w:rPr>
              <w:lastRenderedPageBreak/>
              <w:t>General Insurance Council in the Gazette of India.</w:t>
            </w:r>
          </w:p>
        </w:tc>
        <w:tc>
          <w:tcPr>
            <w:tcW w:w="4111" w:type="dxa"/>
            <w:shd w:val="clear" w:color="auto" w:fill="auto"/>
          </w:tcPr>
          <w:p w14:paraId="0E4AB6F8" w14:textId="77777777" w:rsidR="00DB073C" w:rsidRPr="00E50CFB" w:rsidRDefault="00DB073C" w:rsidP="00240F8D">
            <w:pPr>
              <w:widowControl/>
              <w:spacing w:line="276" w:lineRule="auto"/>
              <w:rPr>
                <w:rFonts w:cs="Times New Roman"/>
                <w:szCs w:val="24"/>
              </w:rPr>
            </w:pPr>
            <w:r w:rsidRPr="00E50CFB">
              <w:rPr>
                <w:rFonts w:cs="Times New Roman"/>
                <w:b/>
                <w:szCs w:val="24"/>
              </w:rPr>
              <w:lastRenderedPageBreak/>
              <w:t xml:space="preserve">64L. Functions of the Executive Committee of General Insurance Council. — </w:t>
            </w:r>
            <w:r w:rsidRPr="00E50CFB">
              <w:rPr>
                <w:rFonts w:cs="Times New Roman"/>
                <w:szCs w:val="24"/>
              </w:rPr>
              <w:t xml:space="preserve">(1) The functions of the </w:t>
            </w:r>
            <w:r w:rsidRPr="00E50CFB">
              <w:rPr>
                <w:rFonts w:cs="Times New Roman"/>
                <w:szCs w:val="24"/>
              </w:rPr>
              <w:lastRenderedPageBreak/>
              <w:t>Executive Committee of the General Insurance Council shall be—</w:t>
            </w:r>
          </w:p>
          <w:p w14:paraId="635A12A5" w14:textId="35DC2CF8" w:rsidR="00DB073C" w:rsidRPr="00E50CFB" w:rsidRDefault="00DB073C" w:rsidP="537DB5DA">
            <w:pPr>
              <w:widowControl/>
              <w:spacing w:line="276" w:lineRule="auto"/>
              <w:rPr>
                <w:rFonts w:cs="Times New Roman"/>
              </w:rPr>
            </w:pPr>
            <w:r w:rsidRPr="00E50CFB">
              <w:rPr>
                <w:rFonts w:cs="Times New Roman"/>
              </w:rPr>
              <w:t xml:space="preserve">(a) to aid and advise insurers carrying on general insurance business, </w:t>
            </w:r>
            <w:r w:rsidRPr="00E50CFB">
              <w:rPr>
                <w:rFonts w:cs="Times New Roman"/>
                <w:color w:val="FF0000"/>
              </w:rPr>
              <w:t>health insurance business and re-insurance business</w:t>
            </w:r>
            <w:r w:rsidRPr="00E50CFB">
              <w:rPr>
                <w:rFonts w:cs="Times New Roman"/>
                <w:b/>
                <w:bCs/>
              </w:rPr>
              <w:t xml:space="preserve">, </w:t>
            </w:r>
            <w:r w:rsidRPr="00E50CFB">
              <w:rPr>
                <w:rFonts w:cs="Times New Roman"/>
              </w:rPr>
              <w:t xml:space="preserve">in the matter of setting up standards of conduct and sound practice and in the matter of rendering efficient service to holders of policies of general insurance, </w:t>
            </w:r>
            <w:r w:rsidRPr="00E50CFB">
              <w:rPr>
                <w:rFonts w:cs="Times New Roman"/>
                <w:color w:val="FF0000"/>
              </w:rPr>
              <w:t>health insurance and re-insurance</w:t>
            </w:r>
            <w:r w:rsidRPr="00E50CFB">
              <w:rPr>
                <w:rFonts w:cs="Times New Roman"/>
              </w:rPr>
              <w:t>;</w:t>
            </w:r>
          </w:p>
          <w:p w14:paraId="118A39E2" w14:textId="77777777" w:rsidR="00DB073C" w:rsidRPr="00E50CFB" w:rsidRDefault="00DB073C" w:rsidP="00240F8D">
            <w:pPr>
              <w:widowControl/>
              <w:spacing w:line="276" w:lineRule="auto"/>
              <w:rPr>
                <w:rFonts w:cs="Times New Roman"/>
                <w:szCs w:val="24"/>
              </w:rPr>
            </w:pPr>
            <w:r w:rsidRPr="00E50CFB">
              <w:rPr>
                <w:rFonts w:cs="Times New Roman"/>
                <w:szCs w:val="24"/>
              </w:rPr>
              <w:t>No change suggested in (b)</w:t>
            </w:r>
          </w:p>
          <w:p w14:paraId="7EDB42D4" w14:textId="166DA8AA" w:rsidR="00DB073C" w:rsidRPr="00E50CFB" w:rsidRDefault="00DB073C" w:rsidP="537DB5DA">
            <w:pPr>
              <w:widowControl/>
              <w:spacing w:line="276" w:lineRule="auto"/>
              <w:rPr>
                <w:rFonts w:cs="Times New Roman"/>
              </w:rPr>
            </w:pPr>
            <w:r w:rsidRPr="00E50CFB">
              <w:rPr>
                <w:rFonts w:cs="Times New Roman"/>
              </w:rPr>
              <w:t>(c) to bring to the notice of the Authority the case of any such insurer</w:t>
            </w:r>
            <w:r w:rsidRPr="00E50CFB">
              <w:rPr>
                <w:rFonts w:cs="Times New Roman"/>
                <w:b/>
                <w:bCs/>
              </w:rPr>
              <w:t xml:space="preserve"> </w:t>
            </w:r>
            <w:r w:rsidRPr="00E50CFB">
              <w:rPr>
                <w:rFonts w:cs="Times New Roman"/>
              </w:rPr>
              <w:t xml:space="preserve">acting in a manner prejudicial the interests of holders of general insurance policies, </w:t>
            </w:r>
            <w:r w:rsidRPr="00E50CFB">
              <w:rPr>
                <w:rFonts w:cs="Times New Roman"/>
                <w:color w:val="FF0000"/>
              </w:rPr>
              <w:t>health insurance policies and re-insurance policies</w:t>
            </w:r>
            <w:r w:rsidRPr="00E50CFB">
              <w:rPr>
                <w:rFonts w:cs="Times New Roman"/>
              </w:rPr>
              <w:t>;</w:t>
            </w:r>
          </w:p>
          <w:p w14:paraId="3C9FB3E7" w14:textId="77777777" w:rsidR="00DB073C" w:rsidRPr="00E50CFB" w:rsidRDefault="00DB073C" w:rsidP="00240F8D">
            <w:pPr>
              <w:widowControl/>
              <w:spacing w:line="276" w:lineRule="auto"/>
              <w:rPr>
                <w:rFonts w:cs="Times New Roman"/>
                <w:szCs w:val="24"/>
              </w:rPr>
            </w:pPr>
            <w:r w:rsidRPr="00E50CFB">
              <w:rPr>
                <w:rFonts w:cs="Times New Roman"/>
                <w:szCs w:val="24"/>
              </w:rPr>
              <w:t>No change suggested in (d)</w:t>
            </w:r>
          </w:p>
        </w:tc>
        <w:tc>
          <w:tcPr>
            <w:tcW w:w="3685" w:type="dxa"/>
          </w:tcPr>
          <w:p w14:paraId="17A63CF1" w14:textId="77777777" w:rsidR="00DB073C" w:rsidRPr="00E50CFB" w:rsidRDefault="00DB073C" w:rsidP="00240F8D">
            <w:pPr>
              <w:widowControl/>
              <w:spacing w:line="276" w:lineRule="auto"/>
              <w:rPr>
                <w:rFonts w:cs="Times New Roman"/>
                <w:b/>
                <w:szCs w:val="24"/>
              </w:rPr>
            </w:pPr>
          </w:p>
        </w:tc>
        <w:tc>
          <w:tcPr>
            <w:tcW w:w="3436" w:type="dxa"/>
          </w:tcPr>
          <w:p w14:paraId="1D496575" w14:textId="77777777" w:rsidR="00DB073C" w:rsidRPr="00E50CFB" w:rsidRDefault="00DB073C" w:rsidP="00DB073C">
            <w:pPr>
              <w:widowControl/>
              <w:spacing w:line="276" w:lineRule="auto"/>
              <w:ind w:hanging="1895"/>
              <w:rPr>
                <w:rFonts w:cs="Times New Roman"/>
                <w:b/>
                <w:szCs w:val="24"/>
              </w:rPr>
            </w:pPr>
          </w:p>
        </w:tc>
      </w:tr>
      <w:tr w:rsidR="00DB073C" w:rsidRPr="00E50CFB" w14:paraId="146A573C" w14:textId="23C5FE5D" w:rsidTr="00DB073C">
        <w:trPr>
          <w:trHeight w:val="300"/>
        </w:trPr>
        <w:tc>
          <w:tcPr>
            <w:tcW w:w="567" w:type="dxa"/>
            <w:vMerge/>
          </w:tcPr>
          <w:p w14:paraId="1BD46914"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3ECFEAB3" w14:textId="77777777" w:rsidR="00DB073C" w:rsidRPr="00E50CFB" w:rsidRDefault="00DB073C" w:rsidP="00240F8D">
            <w:pPr>
              <w:widowControl/>
              <w:spacing w:line="276" w:lineRule="auto"/>
              <w:rPr>
                <w:rFonts w:cs="Times New Roman"/>
                <w:szCs w:val="24"/>
              </w:rPr>
            </w:pPr>
            <w:r w:rsidRPr="00E50CFB">
              <w:rPr>
                <w:rFonts w:cs="Times New Roman"/>
                <w:szCs w:val="24"/>
              </w:rPr>
              <w:t>(2) For the purpose of enabling it to effectively discharge its functions, the Executive Committee of the General Insurance Council may collect such</w:t>
            </w:r>
            <w:r w:rsidRPr="00E50CFB">
              <w:rPr>
                <w:rFonts w:cs="Times New Roman"/>
                <w:b/>
                <w:szCs w:val="24"/>
              </w:rPr>
              <w:t xml:space="preserve"> </w:t>
            </w:r>
            <w:r w:rsidRPr="00E50CFB">
              <w:rPr>
                <w:rFonts w:cs="Times New Roman"/>
                <w:szCs w:val="24"/>
              </w:rPr>
              <w:t>fees</w:t>
            </w:r>
            <w:r w:rsidRPr="00E50CFB">
              <w:rPr>
                <w:rFonts w:cs="Times New Roman"/>
                <w:b/>
                <w:szCs w:val="24"/>
              </w:rPr>
              <w:t xml:space="preserve"> </w:t>
            </w:r>
            <w:r w:rsidRPr="00E50CFB">
              <w:rPr>
                <w:rFonts w:cs="Times New Roman"/>
                <w:szCs w:val="24"/>
              </w:rPr>
              <w:t>as may be laid down in the bye-laws made by the Council from the insurers carrying on general insurance business.</w:t>
            </w:r>
          </w:p>
          <w:p w14:paraId="496BA4FA" w14:textId="77777777" w:rsidR="00DB073C" w:rsidRPr="00E50CFB" w:rsidRDefault="00DB073C" w:rsidP="00240F8D">
            <w:pPr>
              <w:pStyle w:val="TableParagraph"/>
              <w:widowControl/>
              <w:spacing w:after="240" w:line="276" w:lineRule="auto"/>
              <w:rPr>
                <w:szCs w:val="24"/>
              </w:rPr>
            </w:pPr>
            <w:r w:rsidRPr="00E50CFB">
              <w:rPr>
                <w:szCs w:val="24"/>
              </w:rPr>
              <w:t>Provided that if the General Insurance Council thinks fit, it may by a resolution passed by it, waive the collection of the prescribed fees for any year and where any such resolution has been approved by the Authority, the Executive Committee of the General Insurance Council shall not collect any fees in relation to that year.</w:t>
            </w:r>
          </w:p>
        </w:tc>
        <w:tc>
          <w:tcPr>
            <w:tcW w:w="4111" w:type="dxa"/>
            <w:shd w:val="clear" w:color="auto" w:fill="auto"/>
          </w:tcPr>
          <w:p w14:paraId="41A4DD64" w14:textId="00B7DF05" w:rsidR="00DB073C" w:rsidRPr="00E50CFB" w:rsidRDefault="00DB073C" w:rsidP="537DB5DA">
            <w:pPr>
              <w:widowControl/>
              <w:spacing w:line="276" w:lineRule="auto"/>
              <w:rPr>
                <w:rFonts w:cs="Times New Roman"/>
              </w:rPr>
            </w:pPr>
            <w:r w:rsidRPr="00E50CFB">
              <w:rPr>
                <w:rFonts w:cs="Times New Roman"/>
              </w:rPr>
              <w:t>(2) For the purpose of enabling it to effectively discharge its functions, the Executive Committee of the General Insurance Council may collect such</w:t>
            </w:r>
            <w:r w:rsidRPr="00E50CFB">
              <w:rPr>
                <w:rFonts w:cs="Times New Roman"/>
                <w:b/>
                <w:bCs/>
              </w:rPr>
              <w:t xml:space="preserve"> </w:t>
            </w:r>
            <w:r w:rsidRPr="00E50CFB">
              <w:rPr>
                <w:rFonts w:cs="Times New Roman"/>
              </w:rPr>
              <w:t>fees</w:t>
            </w:r>
            <w:r w:rsidRPr="00E50CFB">
              <w:rPr>
                <w:rFonts w:cs="Times New Roman"/>
                <w:b/>
                <w:bCs/>
              </w:rPr>
              <w:t xml:space="preserve"> </w:t>
            </w:r>
            <w:r w:rsidRPr="00E50CFB">
              <w:rPr>
                <w:rFonts w:cs="Times New Roman"/>
              </w:rPr>
              <w:t xml:space="preserve">as may be laid down in the bye-laws made by the </w:t>
            </w:r>
            <w:r w:rsidRPr="00E50CFB">
              <w:rPr>
                <w:rFonts w:cs="Times New Roman"/>
                <w:color w:val="FF0000"/>
              </w:rPr>
              <w:t>General Insurance</w:t>
            </w:r>
            <w:r w:rsidRPr="00E50CFB">
              <w:rPr>
                <w:rFonts w:cs="Times New Roman"/>
              </w:rPr>
              <w:t xml:space="preserve"> Council from the insurers carrying on general insurance business, </w:t>
            </w:r>
            <w:r w:rsidRPr="00E50CFB">
              <w:rPr>
                <w:rFonts w:cs="Times New Roman"/>
                <w:color w:val="FF0000"/>
              </w:rPr>
              <w:t>health insurance business and re-insurance business</w:t>
            </w:r>
            <w:r w:rsidRPr="00E50CFB">
              <w:rPr>
                <w:rFonts w:cs="Times New Roman"/>
              </w:rPr>
              <w:t>:</w:t>
            </w:r>
          </w:p>
          <w:p w14:paraId="6CCE259C" w14:textId="77777777" w:rsidR="00DB073C" w:rsidRPr="00E50CFB" w:rsidRDefault="00DB073C" w:rsidP="00240F8D">
            <w:pPr>
              <w:pStyle w:val="TableParagraph"/>
              <w:widowControl/>
              <w:spacing w:after="240" w:line="276" w:lineRule="auto"/>
              <w:rPr>
                <w:szCs w:val="24"/>
              </w:rPr>
            </w:pPr>
            <w:r w:rsidRPr="00E50CFB">
              <w:rPr>
                <w:szCs w:val="24"/>
              </w:rPr>
              <w:t>No change suggested in proviso.</w:t>
            </w:r>
          </w:p>
        </w:tc>
        <w:tc>
          <w:tcPr>
            <w:tcW w:w="3685" w:type="dxa"/>
          </w:tcPr>
          <w:p w14:paraId="49F74ED8" w14:textId="77777777" w:rsidR="00DB073C" w:rsidRPr="00E50CFB" w:rsidRDefault="00DB073C" w:rsidP="537DB5DA">
            <w:pPr>
              <w:widowControl/>
              <w:spacing w:line="276" w:lineRule="auto"/>
              <w:rPr>
                <w:rFonts w:cs="Times New Roman"/>
              </w:rPr>
            </w:pPr>
          </w:p>
        </w:tc>
        <w:tc>
          <w:tcPr>
            <w:tcW w:w="3436" w:type="dxa"/>
          </w:tcPr>
          <w:p w14:paraId="7DBC0CD9" w14:textId="77777777" w:rsidR="00DB073C" w:rsidRPr="00E50CFB" w:rsidRDefault="00DB073C" w:rsidP="00DB073C">
            <w:pPr>
              <w:widowControl/>
              <w:spacing w:line="276" w:lineRule="auto"/>
              <w:ind w:hanging="1895"/>
              <w:rPr>
                <w:rFonts w:cs="Times New Roman"/>
              </w:rPr>
            </w:pPr>
          </w:p>
        </w:tc>
      </w:tr>
      <w:tr w:rsidR="00DB073C" w:rsidRPr="00E50CFB" w14:paraId="35B4F488" w14:textId="3245E395" w:rsidTr="00DB073C">
        <w:trPr>
          <w:trHeight w:val="300"/>
        </w:trPr>
        <w:tc>
          <w:tcPr>
            <w:tcW w:w="567" w:type="dxa"/>
            <w:shd w:val="clear" w:color="auto" w:fill="auto"/>
          </w:tcPr>
          <w:p w14:paraId="4EA160E1"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00E678A" w14:textId="77777777" w:rsidR="00DB073C" w:rsidRPr="00E50CFB" w:rsidRDefault="00DB073C" w:rsidP="00240F8D">
            <w:pPr>
              <w:widowControl/>
              <w:spacing w:line="276" w:lineRule="auto"/>
              <w:rPr>
                <w:rFonts w:cs="Times New Roman"/>
                <w:color w:val="000000"/>
                <w:szCs w:val="24"/>
              </w:rPr>
            </w:pPr>
            <w:r w:rsidRPr="00E50CFB">
              <w:rPr>
                <w:rFonts w:cs="Times New Roman"/>
                <w:b/>
                <w:bCs/>
                <w:color w:val="000000"/>
                <w:szCs w:val="24"/>
              </w:rPr>
              <w:t xml:space="preserve">64R. </w:t>
            </w:r>
            <w:r w:rsidRPr="00E50CFB">
              <w:rPr>
                <w:rFonts w:cs="Times New Roman"/>
                <w:b/>
                <w:bCs/>
                <w:szCs w:val="24"/>
              </w:rPr>
              <w:t xml:space="preserve">General powers of Life Insurance Council and General Insurance </w:t>
            </w:r>
            <w:proofErr w:type="gramStart"/>
            <w:r w:rsidRPr="00E50CFB">
              <w:rPr>
                <w:rFonts w:cs="Times New Roman"/>
                <w:b/>
                <w:bCs/>
                <w:szCs w:val="24"/>
              </w:rPr>
              <w:t>Council.</w:t>
            </w:r>
            <w:r w:rsidRPr="00E50CFB">
              <w:rPr>
                <w:rFonts w:cs="Times New Roman"/>
                <w:szCs w:val="24"/>
              </w:rPr>
              <w:t>—</w:t>
            </w:r>
            <w:proofErr w:type="gramEnd"/>
          </w:p>
          <w:p w14:paraId="63A6DDC4" w14:textId="77777777" w:rsidR="00DB073C" w:rsidRPr="00E50CFB" w:rsidRDefault="00DB073C" w:rsidP="00240F8D">
            <w:pPr>
              <w:widowControl/>
              <w:spacing w:line="276" w:lineRule="auto"/>
              <w:rPr>
                <w:rFonts w:cs="Times New Roman"/>
                <w:color w:val="000000"/>
                <w:szCs w:val="24"/>
              </w:rPr>
            </w:pPr>
            <w:r w:rsidRPr="00E50CFB">
              <w:rPr>
                <w:rFonts w:cs="Times New Roman"/>
                <w:color w:val="000000"/>
                <w:szCs w:val="24"/>
              </w:rPr>
              <w:lastRenderedPageBreak/>
              <w:t>(1) For the efficient performance of its duties, the Life Insurance Council or the General Insurance Council, as the case may be, may—</w:t>
            </w:r>
          </w:p>
          <w:p w14:paraId="139690BB" w14:textId="77777777" w:rsidR="00DB073C" w:rsidRPr="00E50CFB" w:rsidRDefault="00DB073C" w:rsidP="00240F8D">
            <w:pPr>
              <w:widowControl/>
              <w:spacing w:line="276" w:lineRule="auto"/>
              <w:rPr>
                <w:rFonts w:cs="Times New Roman"/>
                <w:color w:val="000000"/>
                <w:szCs w:val="24"/>
              </w:rPr>
            </w:pPr>
            <w:r w:rsidRPr="00E50CFB">
              <w:rPr>
                <w:rFonts w:cs="Times New Roman"/>
                <w:color w:val="000000"/>
                <w:szCs w:val="24"/>
              </w:rPr>
              <w:t>(a) appoint such officers and servants as may be necessary and fix the conditions of their service;</w:t>
            </w:r>
          </w:p>
          <w:p w14:paraId="123B1853" w14:textId="77777777" w:rsidR="00DB073C" w:rsidRPr="00E50CFB" w:rsidRDefault="00DB073C" w:rsidP="00240F8D">
            <w:pPr>
              <w:widowControl/>
              <w:spacing w:line="276" w:lineRule="auto"/>
              <w:rPr>
                <w:rFonts w:cs="Times New Roman"/>
                <w:szCs w:val="24"/>
              </w:rPr>
            </w:pPr>
            <w:r w:rsidRPr="00E50CFB">
              <w:rPr>
                <w:rFonts w:cs="Times New Roman"/>
                <w:color w:val="000000"/>
                <w:szCs w:val="24"/>
              </w:rPr>
              <w:t xml:space="preserve">(b) determine </w:t>
            </w:r>
            <w:r w:rsidRPr="00E50CFB">
              <w:rPr>
                <w:rFonts w:cs="Times New Roman"/>
                <w:bCs/>
                <w:color w:val="000000"/>
                <w:szCs w:val="24"/>
              </w:rPr>
              <w:t>the manner in which any prescribed fee may be collected;</w:t>
            </w:r>
          </w:p>
          <w:p w14:paraId="0020D916" w14:textId="77777777" w:rsidR="00DB073C" w:rsidRPr="00E50CFB" w:rsidRDefault="00DB073C" w:rsidP="00240F8D">
            <w:pPr>
              <w:widowControl/>
              <w:spacing w:line="276" w:lineRule="auto"/>
              <w:rPr>
                <w:rFonts w:cs="Times New Roman"/>
                <w:szCs w:val="24"/>
              </w:rPr>
            </w:pPr>
            <w:r w:rsidRPr="00E50CFB">
              <w:rPr>
                <w:rFonts w:cs="Times New Roman"/>
                <w:szCs w:val="24"/>
              </w:rPr>
              <w:t>(c) keep and maintain up-to-date, a copy of list of all insurers who are members of the either Council;</w:t>
            </w:r>
          </w:p>
          <w:p w14:paraId="0734C590" w14:textId="77777777" w:rsidR="00DB073C" w:rsidRPr="00E50CFB" w:rsidRDefault="00DB073C" w:rsidP="00240F8D">
            <w:pPr>
              <w:widowControl/>
              <w:spacing w:line="276" w:lineRule="auto"/>
              <w:rPr>
                <w:rFonts w:cs="Times New Roman"/>
                <w:szCs w:val="24"/>
              </w:rPr>
            </w:pPr>
            <w:r w:rsidRPr="00E50CFB">
              <w:rPr>
                <w:rFonts w:cs="Times New Roman"/>
                <w:szCs w:val="24"/>
              </w:rPr>
              <w:t>(d) make bye-laws for —</w:t>
            </w:r>
          </w:p>
          <w:p w14:paraId="0E8BCB02" w14:textId="77777777" w:rsidR="00DB073C" w:rsidRPr="00E50CFB" w:rsidRDefault="00DB073C" w:rsidP="00240F8D">
            <w:pPr>
              <w:widowControl/>
              <w:spacing w:line="276" w:lineRule="auto"/>
              <w:rPr>
                <w:rFonts w:cs="Times New Roman"/>
                <w:szCs w:val="24"/>
              </w:rPr>
            </w:pPr>
            <w:r w:rsidRPr="00E50CFB">
              <w:rPr>
                <w:rFonts w:cs="Times New Roman"/>
                <w:szCs w:val="24"/>
              </w:rPr>
              <w:t>(</w:t>
            </w:r>
            <w:proofErr w:type="spellStart"/>
            <w:r w:rsidRPr="00E50CFB">
              <w:rPr>
                <w:rFonts w:cs="Times New Roman"/>
                <w:szCs w:val="24"/>
              </w:rPr>
              <w:t>i</w:t>
            </w:r>
            <w:proofErr w:type="spellEnd"/>
            <w:r w:rsidRPr="00E50CFB">
              <w:rPr>
                <w:rFonts w:cs="Times New Roman"/>
                <w:szCs w:val="24"/>
              </w:rPr>
              <w:t>) the holding of elections other than the first elections;</w:t>
            </w:r>
          </w:p>
          <w:p w14:paraId="23F7B53B" w14:textId="77777777" w:rsidR="00DB073C" w:rsidRPr="00E50CFB" w:rsidRDefault="00DB073C" w:rsidP="00240F8D">
            <w:pPr>
              <w:widowControl/>
              <w:spacing w:line="276" w:lineRule="auto"/>
              <w:rPr>
                <w:rFonts w:cs="Times New Roman"/>
                <w:szCs w:val="24"/>
              </w:rPr>
            </w:pPr>
            <w:r w:rsidRPr="00E50CFB">
              <w:rPr>
                <w:rFonts w:cs="Times New Roman"/>
                <w:szCs w:val="24"/>
              </w:rPr>
              <w:t>(ii) the summoning and holding of meetings, the conduct of business thereat and the number of persons necessary to form a quorum;</w:t>
            </w:r>
          </w:p>
          <w:p w14:paraId="70F054C9" w14:textId="77777777" w:rsidR="00DB073C" w:rsidRPr="00E50CFB" w:rsidRDefault="00DB073C" w:rsidP="00240F8D">
            <w:pPr>
              <w:widowControl/>
              <w:spacing w:line="276" w:lineRule="auto"/>
              <w:rPr>
                <w:rFonts w:cs="Times New Roman"/>
                <w:szCs w:val="24"/>
              </w:rPr>
            </w:pPr>
            <w:r w:rsidRPr="00E50CFB">
              <w:rPr>
                <w:rFonts w:cs="Times New Roman"/>
                <w:szCs w:val="24"/>
              </w:rPr>
              <w:lastRenderedPageBreak/>
              <w:t>(iii) the submission by insurers to the Executive Committee of the Life Insurance Council, or the General Insurance Council, of such statements or information as may be required of them and the submission of copies thereof by the insurers to the Authority;</w:t>
            </w:r>
          </w:p>
          <w:p w14:paraId="4EF19BFE" w14:textId="77777777" w:rsidR="00DB073C" w:rsidRPr="00E50CFB" w:rsidRDefault="00DB073C" w:rsidP="00240F8D">
            <w:pPr>
              <w:widowControl/>
              <w:spacing w:line="276" w:lineRule="auto"/>
              <w:rPr>
                <w:rFonts w:cs="Times New Roman"/>
                <w:szCs w:val="24"/>
              </w:rPr>
            </w:pPr>
            <w:r w:rsidRPr="00E50CFB">
              <w:rPr>
                <w:rFonts w:cs="Times New Roman"/>
                <w:szCs w:val="24"/>
              </w:rPr>
              <w:t>(iv) the levy and collection of any fees;</w:t>
            </w:r>
          </w:p>
          <w:p w14:paraId="25FA2FF9" w14:textId="77777777" w:rsidR="00DB073C" w:rsidRPr="00E50CFB" w:rsidRDefault="00DB073C" w:rsidP="00240F8D">
            <w:pPr>
              <w:widowControl/>
              <w:spacing w:line="276" w:lineRule="auto"/>
              <w:rPr>
                <w:rFonts w:cs="Times New Roman"/>
                <w:szCs w:val="24"/>
              </w:rPr>
            </w:pPr>
            <w:r w:rsidRPr="00E50CFB">
              <w:rPr>
                <w:rFonts w:cs="Times New Roman"/>
                <w:szCs w:val="24"/>
              </w:rPr>
              <w:t>(v) the regulation of any other matter which may be necessary for the purpose of enabling it to carry out its duties under this Act.</w:t>
            </w:r>
          </w:p>
        </w:tc>
        <w:tc>
          <w:tcPr>
            <w:tcW w:w="4111" w:type="dxa"/>
            <w:shd w:val="clear" w:color="auto" w:fill="auto"/>
          </w:tcPr>
          <w:p w14:paraId="0A0F2EFD" w14:textId="77777777" w:rsidR="00DB073C" w:rsidRPr="00E50CFB" w:rsidRDefault="00DB073C" w:rsidP="00240F8D">
            <w:pPr>
              <w:widowControl/>
              <w:spacing w:line="276" w:lineRule="auto"/>
              <w:rPr>
                <w:rFonts w:cs="Times New Roman"/>
                <w:color w:val="000000"/>
                <w:szCs w:val="24"/>
              </w:rPr>
            </w:pPr>
            <w:r w:rsidRPr="00E50CFB">
              <w:rPr>
                <w:rFonts w:cs="Times New Roman"/>
                <w:b/>
                <w:bCs/>
                <w:color w:val="000000"/>
                <w:szCs w:val="24"/>
              </w:rPr>
              <w:lastRenderedPageBreak/>
              <w:t xml:space="preserve">64R. </w:t>
            </w:r>
            <w:r w:rsidRPr="00E50CFB">
              <w:rPr>
                <w:rFonts w:cs="Times New Roman"/>
                <w:b/>
                <w:bCs/>
                <w:szCs w:val="24"/>
              </w:rPr>
              <w:t xml:space="preserve">General powers of Life Insurance Council and General Insurance </w:t>
            </w:r>
            <w:proofErr w:type="gramStart"/>
            <w:r w:rsidRPr="00E50CFB">
              <w:rPr>
                <w:rFonts w:cs="Times New Roman"/>
                <w:b/>
                <w:bCs/>
                <w:szCs w:val="24"/>
              </w:rPr>
              <w:t>Council.</w:t>
            </w:r>
            <w:r w:rsidRPr="00E50CFB">
              <w:rPr>
                <w:rFonts w:cs="Times New Roman"/>
                <w:szCs w:val="24"/>
              </w:rPr>
              <w:t>—</w:t>
            </w:r>
            <w:proofErr w:type="gramEnd"/>
          </w:p>
          <w:p w14:paraId="038A56FD" w14:textId="77777777" w:rsidR="00DB073C" w:rsidRPr="00E50CFB" w:rsidRDefault="00DB073C" w:rsidP="00240F8D">
            <w:pPr>
              <w:widowControl/>
              <w:spacing w:line="276" w:lineRule="auto"/>
              <w:rPr>
                <w:rFonts w:cs="Times New Roman"/>
                <w:color w:val="000000"/>
                <w:szCs w:val="24"/>
              </w:rPr>
            </w:pPr>
            <w:r w:rsidRPr="00E50CFB">
              <w:rPr>
                <w:rFonts w:cs="Times New Roman"/>
                <w:color w:val="000000" w:themeColor="text1"/>
                <w:szCs w:val="24"/>
              </w:rPr>
              <w:lastRenderedPageBreak/>
              <w:t>(1) For the efficient performance of its duties, the Life Insurance Council or the General Insurance Council, as the case may be, may—</w:t>
            </w:r>
          </w:p>
          <w:p w14:paraId="6D37C86D" w14:textId="77777777" w:rsidR="00DB073C" w:rsidRPr="00E50CFB" w:rsidRDefault="00DB073C" w:rsidP="00240F8D">
            <w:pPr>
              <w:widowControl/>
              <w:spacing w:line="276" w:lineRule="auto"/>
              <w:rPr>
                <w:rFonts w:cs="Times New Roman"/>
                <w:color w:val="000000"/>
                <w:szCs w:val="24"/>
              </w:rPr>
            </w:pPr>
            <w:r w:rsidRPr="00E50CFB">
              <w:rPr>
                <w:rFonts w:cs="Times New Roman"/>
                <w:color w:val="000000"/>
                <w:szCs w:val="24"/>
              </w:rPr>
              <w:t>No change suggested in (a)</w:t>
            </w:r>
          </w:p>
          <w:p w14:paraId="1010F75C" w14:textId="77777777" w:rsidR="00DB073C" w:rsidRPr="00E50CFB" w:rsidRDefault="00DB073C" w:rsidP="00240F8D">
            <w:pPr>
              <w:widowControl/>
              <w:spacing w:line="276" w:lineRule="auto"/>
              <w:rPr>
                <w:rFonts w:cs="Times New Roman"/>
                <w:color w:val="000000"/>
                <w:szCs w:val="24"/>
              </w:rPr>
            </w:pPr>
            <w:r w:rsidRPr="00E50CFB">
              <w:rPr>
                <w:rFonts w:cs="Times New Roman"/>
                <w:color w:val="000000" w:themeColor="text1"/>
                <w:szCs w:val="24"/>
              </w:rPr>
              <w:t xml:space="preserve">(b) determine the manner in which, </w:t>
            </w:r>
            <w:r w:rsidRPr="00E50CFB">
              <w:rPr>
                <w:rFonts w:cs="Times New Roman"/>
                <w:color w:val="FF0000"/>
                <w:szCs w:val="24"/>
              </w:rPr>
              <w:t>fee, as laid down in the bye laws made by the Life Insurance Council and the General Insurance Council,</w:t>
            </w:r>
            <w:r w:rsidRPr="00E50CFB">
              <w:rPr>
                <w:rFonts w:cs="Times New Roman"/>
                <w:color w:val="000000" w:themeColor="text1"/>
                <w:szCs w:val="24"/>
              </w:rPr>
              <w:t xml:space="preserve"> may be collected;</w:t>
            </w:r>
          </w:p>
          <w:p w14:paraId="75EE3E57" w14:textId="77777777" w:rsidR="00DB073C" w:rsidRPr="00E50CFB" w:rsidRDefault="00DB073C" w:rsidP="00240F8D">
            <w:pPr>
              <w:widowControl/>
              <w:spacing w:line="276" w:lineRule="auto"/>
              <w:rPr>
                <w:rFonts w:cs="Times New Roman"/>
                <w:color w:val="000000"/>
                <w:szCs w:val="24"/>
              </w:rPr>
            </w:pPr>
            <w:r w:rsidRPr="00E50CFB">
              <w:rPr>
                <w:rFonts w:cs="Times New Roman"/>
                <w:color w:val="000000" w:themeColor="text1"/>
              </w:rPr>
              <w:t>No change suggested in (c)</w:t>
            </w:r>
          </w:p>
          <w:p w14:paraId="39F6F550" w14:textId="45832550" w:rsidR="00DB073C" w:rsidRPr="00E50CFB" w:rsidRDefault="00DB073C" w:rsidP="537DB5DA">
            <w:pPr>
              <w:widowControl/>
              <w:spacing w:line="276" w:lineRule="auto"/>
              <w:rPr>
                <w:rFonts w:cs="Times New Roman"/>
                <w:color w:val="000000" w:themeColor="text1"/>
              </w:rPr>
            </w:pPr>
          </w:p>
          <w:p w14:paraId="4FDA791B" w14:textId="77777777" w:rsidR="00DB073C" w:rsidRPr="00E50CFB" w:rsidRDefault="00DB073C" w:rsidP="00240F8D">
            <w:pPr>
              <w:widowControl/>
              <w:spacing w:line="276" w:lineRule="auto"/>
              <w:rPr>
                <w:rFonts w:cs="Times New Roman"/>
                <w:color w:val="000000"/>
                <w:szCs w:val="24"/>
              </w:rPr>
            </w:pPr>
            <w:r w:rsidRPr="00E50CFB">
              <w:rPr>
                <w:rFonts w:cs="Times New Roman"/>
                <w:color w:val="000000"/>
                <w:szCs w:val="24"/>
              </w:rPr>
              <w:t>No change suggested in (d)</w:t>
            </w:r>
          </w:p>
        </w:tc>
        <w:tc>
          <w:tcPr>
            <w:tcW w:w="3685" w:type="dxa"/>
          </w:tcPr>
          <w:p w14:paraId="0C7848C7" w14:textId="77777777" w:rsidR="00DB073C" w:rsidRPr="00E50CFB" w:rsidRDefault="00DB073C" w:rsidP="00240F8D">
            <w:pPr>
              <w:widowControl/>
              <w:spacing w:line="276" w:lineRule="auto"/>
              <w:rPr>
                <w:rFonts w:cs="Times New Roman"/>
                <w:b/>
                <w:bCs/>
                <w:color w:val="000000"/>
                <w:szCs w:val="24"/>
              </w:rPr>
            </w:pPr>
          </w:p>
        </w:tc>
        <w:tc>
          <w:tcPr>
            <w:tcW w:w="3436" w:type="dxa"/>
          </w:tcPr>
          <w:p w14:paraId="3E38A39F" w14:textId="77777777" w:rsidR="00DB073C" w:rsidRPr="00E50CFB" w:rsidRDefault="00DB073C" w:rsidP="00DB073C">
            <w:pPr>
              <w:widowControl/>
              <w:spacing w:line="276" w:lineRule="auto"/>
              <w:ind w:hanging="1895"/>
              <w:rPr>
                <w:rFonts w:cs="Times New Roman"/>
                <w:b/>
                <w:bCs/>
                <w:color w:val="000000"/>
                <w:szCs w:val="24"/>
              </w:rPr>
            </w:pPr>
          </w:p>
        </w:tc>
      </w:tr>
      <w:tr w:rsidR="00DB073C" w:rsidRPr="00E50CFB" w14:paraId="203770B4" w14:textId="1DE9D219" w:rsidTr="00DB073C">
        <w:trPr>
          <w:trHeight w:val="300"/>
        </w:trPr>
        <w:tc>
          <w:tcPr>
            <w:tcW w:w="567" w:type="dxa"/>
            <w:shd w:val="clear" w:color="auto" w:fill="auto"/>
          </w:tcPr>
          <w:p w14:paraId="7A15D534"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2A116E4" w14:textId="77777777" w:rsidR="00DB073C" w:rsidRPr="00E50CFB" w:rsidRDefault="00DB073C" w:rsidP="00240F8D">
            <w:pPr>
              <w:widowControl/>
              <w:spacing w:line="276" w:lineRule="auto"/>
              <w:rPr>
                <w:rFonts w:cs="Times New Roman"/>
                <w:color w:val="000000"/>
                <w:szCs w:val="24"/>
              </w:rPr>
            </w:pPr>
            <w:r w:rsidRPr="00E50CFB">
              <w:rPr>
                <w:rFonts w:cs="Times New Roman"/>
                <w:b/>
                <w:bCs/>
                <w:color w:val="000000"/>
                <w:szCs w:val="24"/>
              </w:rPr>
              <w:t>64ULA. Transitional provisions. —</w:t>
            </w:r>
          </w:p>
          <w:p w14:paraId="68F7EAFD" w14:textId="77777777" w:rsidR="00DB073C" w:rsidRPr="00E50CFB" w:rsidRDefault="00DB073C" w:rsidP="00240F8D">
            <w:pPr>
              <w:widowControl/>
              <w:spacing w:line="276" w:lineRule="auto"/>
              <w:rPr>
                <w:rFonts w:cs="Times New Roman"/>
                <w:color w:val="000000"/>
                <w:szCs w:val="24"/>
              </w:rPr>
            </w:pPr>
            <w:r w:rsidRPr="00E50CFB">
              <w:rPr>
                <w:rFonts w:cs="Times New Roman"/>
                <w:color w:val="000000"/>
                <w:szCs w:val="24"/>
              </w:rPr>
              <w:t xml:space="preserve">(1) Notwithstanding anything contained in this Part, until the rates, advantage and terms and conditions laid down by the Advisory Committee under section 64UC are de-notified by the Authority with effect from such date as the Authority may by notification in the Official Gazette determine, and the </w:t>
            </w:r>
            <w:r w:rsidRPr="00E50CFB">
              <w:rPr>
                <w:rFonts w:cs="Times New Roman"/>
                <w:color w:val="000000"/>
                <w:szCs w:val="24"/>
              </w:rPr>
              <w:lastRenderedPageBreak/>
              <w:t>rates, advantages and terms and conditions are decided by the insurer concerned, the rates, advantages and terms and conditions notified by the Advisory Committee shall continue to be in force and shall always be deemed to have been in force and any such rates, advantages and terms and conditions shall be binding on all the insurers.</w:t>
            </w:r>
          </w:p>
          <w:p w14:paraId="09FED4AA" w14:textId="77777777" w:rsidR="00DB073C" w:rsidRPr="00E50CFB" w:rsidRDefault="00DB073C" w:rsidP="00240F8D">
            <w:pPr>
              <w:pStyle w:val="TableParagraph"/>
              <w:widowControl/>
              <w:spacing w:after="240" w:line="276" w:lineRule="auto"/>
              <w:rPr>
                <w:szCs w:val="24"/>
              </w:rPr>
            </w:pPr>
            <w:r w:rsidRPr="00E50CFB">
              <w:rPr>
                <w:color w:val="000000"/>
                <w:szCs w:val="24"/>
              </w:rPr>
              <w:t>(2) The Authority shall, in consultation with the Central Government, prepare a scheme for the existing employees of the Tariff Advisory Committee on its dissolution, keeping in view the interests of such employees on such terms and conditions as it may, by order, determine.</w:t>
            </w:r>
          </w:p>
        </w:tc>
        <w:tc>
          <w:tcPr>
            <w:tcW w:w="4111" w:type="dxa"/>
            <w:shd w:val="clear" w:color="auto" w:fill="auto"/>
          </w:tcPr>
          <w:p w14:paraId="10312EB0" w14:textId="77777777" w:rsidR="00DB073C" w:rsidRPr="00E50CFB" w:rsidRDefault="00DB073C" w:rsidP="00240F8D">
            <w:pPr>
              <w:pStyle w:val="TableParagraph"/>
              <w:widowControl/>
              <w:spacing w:after="240" w:line="276" w:lineRule="auto"/>
              <w:rPr>
                <w:szCs w:val="24"/>
              </w:rPr>
            </w:pPr>
            <w:r w:rsidRPr="00E50CFB">
              <w:rPr>
                <w:color w:val="FF0000"/>
                <w:szCs w:val="24"/>
              </w:rPr>
              <w:lastRenderedPageBreak/>
              <w:t>Section 64ULA is proposed to be omitted</w:t>
            </w:r>
          </w:p>
        </w:tc>
        <w:tc>
          <w:tcPr>
            <w:tcW w:w="3685" w:type="dxa"/>
          </w:tcPr>
          <w:p w14:paraId="193B0D02" w14:textId="77777777" w:rsidR="00DB073C" w:rsidRPr="00E50CFB" w:rsidRDefault="00DB073C" w:rsidP="00240F8D">
            <w:pPr>
              <w:pStyle w:val="TableParagraph"/>
              <w:widowControl/>
              <w:spacing w:after="240" w:line="276" w:lineRule="auto"/>
              <w:rPr>
                <w:color w:val="FF0000"/>
                <w:szCs w:val="24"/>
              </w:rPr>
            </w:pPr>
          </w:p>
        </w:tc>
        <w:tc>
          <w:tcPr>
            <w:tcW w:w="3436" w:type="dxa"/>
          </w:tcPr>
          <w:p w14:paraId="2E2DB990"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0CD7767F" w14:textId="2B3490CC" w:rsidTr="00DB073C">
        <w:trPr>
          <w:trHeight w:val="300"/>
        </w:trPr>
        <w:tc>
          <w:tcPr>
            <w:tcW w:w="567" w:type="dxa"/>
            <w:shd w:val="clear" w:color="auto" w:fill="auto"/>
          </w:tcPr>
          <w:p w14:paraId="1CC83DDD"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48FA1B34" w14:textId="77777777" w:rsidR="00DB073C" w:rsidRPr="00E50CFB" w:rsidRDefault="00DB073C" w:rsidP="00240F8D">
            <w:pPr>
              <w:pStyle w:val="TableParagraph"/>
              <w:widowControl/>
              <w:spacing w:after="240" w:line="276" w:lineRule="auto"/>
              <w:rPr>
                <w:szCs w:val="24"/>
              </w:rPr>
            </w:pPr>
            <w:r w:rsidRPr="00E50CFB">
              <w:rPr>
                <w:b/>
                <w:szCs w:val="24"/>
              </w:rPr>
              <w:t xml:space="preserve">64VB. No risk to be assumed unless premium is received in </w:t>
            </w:r>
            <w:proofErr w:type="gramStart"/>
            <w:r w:rsidRPr="00E50CFB">
              <w:rPr>
                <w:b/>
                <w:szCs w:val="24"/>
              </w:rPr>
              <w:t>advance.</w:t>
            </w:r>
            <w:r w:rsidRPr="00E50CFB">
              <w:rPr>
                <w:szCs w:val="24"/>
              </w:rPr>
              <w:t>—</w:t>
            </w:r>
            <w:proofErr w:type="gramEnd"/>
          </w:p>
          <w:p w14:paraId="3DF28484" w14:textId="77777777" w:rsidR="00DB073C" w:rsidRPr="00E50CFB" w:rsidRDefault="00DB073C" w:rsidP="00240F8D">
            <w:pPr>
              <w:pStyle w:val="TableParagraph"/>
              <w:widowControl/>
              <w:spacing w:after="240" w:line="276" w:lineRule="auto"/>
              <w:rPr>
                <w:szCs w:val="24"/>
              </w:rPr>
            </w:pPr>
            <w:r w:rsidRPr="00E50CFB">
              <w:rPr>
                <w:szCs w:val="24"/>
              </w:rPr>
              <w:t xml:space="preserve">(2) For the purposes of this section, in the case of risks for which premium can be ascertained in advance, the risk </w:t>
            </w:r>
            <w:r w:rsidRPr="00E50CFB">
              <w:rPr>
                <w:szCs w:val="24"/>
              </w:rPr>
              <w:lastRenderedPageBreak/>
              <w:t>maybe assumed not earlier than the date on which the premium has been paid in cash or by cheque to the insurer.</w:t>
            </w:r>
          </w:p>
          <w:p w14:paraId="1BD281A4" w14:textId="77777777" w:rsidR="00DB073C" w:rsidRPr="00E50CFB" w:rsidRDefault="00DB073C" w:rsidP="00240F8D">
            <w:pPr>
              <w:pStyle w:val="TableParagraph"/>
              <w:widowControl/>
              <w:spacing w:after="240" w:line="276" w:lineRule="auto"/>
              <w:rPr>
                <w:szCs w:val="24"/>
              </w:rPr>
            </w:pPr>
            <w:proofErr w:type="gramStart"/>
            <w:r w:rsidRPr="00E50CFB">
              <w:rPr>
                <w:szCs w:val="24"/>
              </w:rPr>
              <w:t>Explanation.—</w:t>
            </w:r>
            <w:proofErr w:type="gramEnd"/>
            <w:r w:rsidRPr="00E50CFB">
              <w:rPr>
                <w:szCs w:val="24"/>
              </w:rPr>
              <w:t>Where the premium is tendered by postal money order or cheque sent by post, the risk may be assumed on the date on which the money order is booked or the cheque is posted, as the case may be.</w:t>
            </w:r>
          </w:p>
        </w:tc>
        <w:tc>
          <w:tcPr>
            <w:tcW w:w="4111" w:type="dxa"/>
            <w:shd w:val="clear" w:color="auto" w:fill="auto"/>
          </w:tcPr>
          <w:p w14:paraId="75C42134" w14:textId="77777777" w:rsidR="00DB073C" w:rsidRPr="00E50CFB" w:rsidRDefault="00DB073C" w:rsidP="00240F8D">
            <w:pPr>
              <w:pStyle w:val="TableParagraph"/>
              <w:widowControl/>
              <w:spacing w:after="240" w:line="276" w:lineRule="auto"/>
              <w:rPr>
                <w:szCs w:val="24"/>
              </w:rPr>
            </w:pPr>
            <w:r w:rsidRPr="00E50CFB">
              <w:rPr>
                <w:b/>
                <w:szCs w:val="24"/>
              </w:rPr>
              <w:lastRenderedPageBreak/>
              <w:t xml:space="preserve">64VB. No risk to be assumed unless premium is received in </w:t>
            </w:r>
            <w:proofErr w:type="gramStart"/>
            <w:r w:rsidRPr="00E50CFB">
              <w:rPr>
                <w:b/>
                <w:szCs w:val="24"/>
              </w:rPr>
              <w:t>advance.</w:t>
            </w:r>
            <w:r w:rsidRPr="00E50CFB">
              <w:rPr>
                <w:szCs w:val="24"/>
              </w:rPr>
              <w:t>—</w:t>
            </w:r>
            <w:proofErr w:type="gramEnd"/>
          </w:p>
          <w:p w14:paraId="003AC3AD" w14:textId="77777777" w:rsidR="00DB073C" w:rsidRPr="00E50CFB" w:rsidRDefault="00DB073C" w:rsidP="00240F8D">
            <w:pPr>
              <w:pStyle w:val="TableParagraph"/>
              <w:widowControl/>
              <w:spacing w:after="240" w:line="276" w:lineRule="auto"/>
              <w:rPr>
                <w:szCs w:val="24"/>
              </w:rPr>
            </w:pPr>
            <w:r w:rsidRPr="00E50CFB">
              <w:rPr>
                <w:szCs w:val="24"/>
              </w:rPr>
              <w:t xml:space="preserve">(2) For the purposes of this section, in the case of risks for which premium can be ascertained in advance, the risk maybe </w:t>
            </w:r>
            <w:r w:rsidRPr="00E50CFB">
              <w:rPr>
                <w:szCs w:val="24"/>
              </w:rPr>
              <w:lastRenderedPageBreak/>
              <w:t>assumed not earlier than the date on which the premium has been paid in cash or by cheque to the insurer.</w:t>
            </w:r>
          </w:p>
          <w:p w14:paraId="69717A05" w14:textId="77777777" w:rsidR="00DB073C" w:rsidRPr="00E50CFB" w:rsidRDefault="00DB073C" w:rsidP="00240F8D">
            <w:pPr>
              <w:pStyle w:val="TableParagraph"/>
              <w:widowControl/>
              <w:spacing w:after="240" w:line="276" w:lineRule="auto"/>
              <w:rPr>
                <w:szCs w:val="24"/>
              </w:rPr>
            </w:pPr>
            <w:proofErr w:type="gramStart"/>
            <w:r w:rsidRPr="00E50CFB">
              <w:rPr>
                <w:szCs w:val="24"/>
              </w:rPr>
              <w:t>Explanation.—</w:t>
            </w:r>
            <w:proofErr w:type="gramEnd"/>
            <w:r w:rsidRPr="00E50CFB">
              <w:rPr>
                <w:szCs w:val="24"/>
              </w:rPr>
              <w:t xml:space="preserve">Where the premium is tendered by postal money order or cheque sent by post </w:t>
            </w:r>
            <w:r w:rsidRPr="00E50CFB">
              <w:rPr>
                <w:color w:val="FF0000"/>
                <w:szCs w:val="24"/>
              </w:rPr>
              <w:t>or by any online mode</w:t>
            </w:r>
            <w:r w:rsidRPr="00E50CFB">
              <w:rPr>
                <w:szCs w:val="24"/>
              </w:rPr>
              <w:t xml:space="preserve">, the risk may be assumed on the date on which the money order is booked or the cheque is posted </w:t>
            </w:r>
            <w:r w:rsidRPr="00E50CFB">
              <w:rPr>
                <w:color w:val="FF0000"/>
                <w:szCs w:val="24"/>
              </w:rPr>
              <w:t>or the money is received in insurer’s bank account,</w:t>
            </w:r>
            <w:r w:rsidRPr="00E50CFB">
              <w:rPr>
                <w:color w:val="00AEEE"/>
                <w:szCs w:val="24"/>
              </w:rPr>
              <w:t xml:space="preserve"> </w:t>
            </w:r>
            <w:r w:rsidRPr="00E50CFB">
              <w:rPr>
                <w:szCs w:val="24"/>
              </w:rPr>
              <w:t>as the case may be.</w:t>
            </w:r>
          </w:p>
        </w:tc>
        <w:tc>
          <w:tcPr>
            <w:tcW w:w="3685" w:type="dxa"/>
          </w:tcPr>
          <w:p w14:paraId="79843D62" w14:textId="77777777" w:rsidR="00DB073C" w:rsidRPr="00E50CFB" w:rsidRDefault="00DB073C" w:rsidP="00240F8D">
            <w:pPr>
              <w:pStyle w:val="TableParagraph"/>
              <w:widowControl/>
              <w:spacing w:after="240" w:line="276" w:lineRule="auto"/>
              <w:rPr>
                <w:b/>
                <w:szCs w:val="24"/>
              </w:rPr>
            </w:pPr>
          </w:p>
        </w:tc>
        <w:tc>
          <w:tcPr>
            <w:tcW w:w="3436" w:type="dxa"/>
          </w:tcPr>
          <w:p w14:paraId="1AA3A087"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479DE249" w14:textId="12521A49" w:rsidTr="00DB073C">
        <w:trPr>
          <w:trHeight w:val="300"/>
        </w:trPr>
        <w:tc>
          <w:tcPr>
            <w:tcW w:w="567" w:type="dxa"/>
            <w:shd w:val="clear" w:color="auto" w:fill="auto"/>
          </w:tcPr>
          <w:p w14:paraId="40E996B1"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C46D2C0" w14:textId="77777777" w:rsidR="00DB073C" w:rsidRPr="00E50CFB" w:rsidRDefault="00DB073C" w:rsidP="00240F8D">
            <w:pPr>
              <w:pStyle w:val="TableParagraph"/>
              <w:widowControl/>
              <w:spacing w:after="240" w:line="276" w:lineRule="auto"/>
              <w:rPr>
                <w:szCs w:val="24"/>
              </w:rPr>
            </w:pPr>
            <w:r w:rsidRPr="00E50CFB">
              <w:rPr>
                <w:b/>
                <w:bCs/>
                <w:szCs w:val="24"/>
              </w:rPr>
              <w:t xml:space="preserve">101A. Re-insurance with Indian re- insurers </w:t>
            </w:r>
            <w:r w:rsidRPr="00E50CFB">
              <w:rPr>
                <w:szCs w:val="24"/>
              </w:rPr>
              <w:t>—</w:t>
            </w:r>
          </w:p>
          <w:p w14:paraId="240FF069" w14:textId="77777777" w:rsidR="00DB073C" w:rsidRPr="00E50CFB" w:rsidRDefault="00DB073C" w:rsidP="00240F8D">
            <w:pPr>
              <w:pStyle w:val="TableParagraph"/>
              <w:widowControl/>
              <w:spacing w:after="240" w:line="276" w:lineRule="auto"/>
              <w:rPr>
                <w:szCs w:val="24"/>
              </w:rPr>
            </w:pPr>
            <w:r w:rsidRPr="00E50CFB">
              <w:rPr>
                <w:szCs w:val="24"/>
              </w:rPr>
              <w:t>(1) Every insurer shall re-insure with Indian re-insurers such percentage of the sum assured on each policy as may be specified by the Authority, with the previous approval of the Central Government under sub-section (2).</w:t>
            </w:r>
          </w:p>
        </w:tc>
        <w:tc>
          <w:tcPr>
            <w:tcW w:w="4111" w:type="dxa"/>
            <w:shd w:val="clear" w:color="auto" w:fill="auto"/>
          </w:tcPr>
          <w:p w14:paraId="1286ABC3" w14:textId="77777777" w:rsidR="00DB073C" w:rsidRPr="00E50CFB" w:rsidRDefault="00DB073C" w:rsidP="00240F8D">
            <w:pPr>
              <w:pStyle w:val="TableParagraph"/>
              <w:widowControl/>
              <w:spacing w:after="240" w:line="276" w:lineRule="auto"/>
              <w:rPr>
                <w:szCs w:val="24"/>
              </w:rPr>
            </w:pPr>
            <w:r w:rsidRPr="00E50CFB">
              <w:rPr>
                <w:b/>
                <w:bCs/>
                <w:szCs w:val="24"/>
              </w:rPr>
              <w:t xml:space="preserve">101A. Re-insurance with Indian re- insurers </w:t>
            </w:r>
            <w:r w:rsidRPr="00E50CFB">
              <w:rPr>
                <w:szCs w:val="24"/>
              </w:rPr>
              <w:t>—</w:t>
            </w:r>
          </w:p>
          <w:p w14:paraId="5378137B" w14:textId="77777777" w:rsidR="00DB073C" w:rsidRPr="00E50CFB" w:rsidRDefault="00DB073C" w:rsidP="00240F8D">
            <w:pPr>
              <w:pStyle w:val="TableParagraph"/>
              <w:widowControl/>
              <w:tabs>
                <w:tab w:val="left" w:pos="608"/>
              </w:tabs>
              <w:spacing w:after="240" w:line="276" w:lineRule="auto"/>
              <w:rPr>
                <w:szCs w:val="24"/>
              </w:rPr>
            </w:pPr>
            <w:r w:rsidRPr="00E50CFB">
              <w:rPr>
                <w:szCs w:val="24"/>
              </w:rPr>
              <w:t xml:space="preserve">(1) Every insurer shall re-insure with Indian re-insurers </w:t>
            </w:r>
            <w:r w:rsidRPr="00E50CFB">
              <w:rPr>
                <w:color w:val="FF0000"/>
                <w:szCs w:val="24"/>
              </w:rPr>
              <w:t xml:space="preserve">a minimum of </w:t>
            </w:r>
            <w:r w:rsidRPr="00E50CFB">
              <w:rPr>
                <w:szCs w:val="24"/>
              </w:rPr>
              <w:t>such percentage of the sum assured on each policy as may be specified by the Authority, with the previous approval of the Central Government under sub-section (2).</w:t>
            </w:r>
          </w:p>
          <w:p w14:paraId="40904600" w14:textId="77777777" w:rsidR="00DB073C" w:rsidRPr="00E50CFB" w:rsidRDefault="00DB073C" w:rsidP="00240F8D">
            <w:pPr>
              <w:pStyle w:val="TableParagraph"/>
              <w:widowControl/>
              <w:tabs>
                <w:tab w:val="left" w:pos="608"/>
              </w:tabs>
              <w:spacing w:after="240" w:line="276" w:lineRule="auto"/>
              <w:rPr>
                <w:szCs w:val="24"/>
              </w:rPr>
            </w:pPr>
            <w:r w:rsidRPr="00E50CFB">
              <w:rPr>
                <w:szCs w:val="24"/>
              </w:rPr>
              <w:lastRenderedPageBreak/>
              <w:t>…</w:t>
            </w:r>
          </w:p>
        </w:tc>
        <w:tc>
          <w:tcPr>
            <w:tcW w:w="3685" w:type="dxa"/>
          </w:tcPr>
          <w:p w14:paraId="1E645953" w14:textId="77777777" w:rsidR="00DB073C" w:rsidRPr="00E50CFB" w:rsidRDefault="00DB073C" w:rsidP="00240F8D">
            <w:pPr>
              <w:pStyle w:val="TableParagraph"/>
              <w:widowControl/>
              <w:spacing w:after="240" w:line="276" w:lineRule="auto"/>
              <w:rPr>
                <w:b/>
                <w:bCs/>
                <w:szCs w:val="24"/>
              </w:rPr>
            </w:pPr>
          </w:p>
        </w:tc>
        <w:tc>
          <w:tcPr>
            <w:tcW w:w="3436" w:type="dxa"/>
          </w:tcPr>
          <w:p w14:paraId="72C721AE"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7E9E1111" w14:textId="5C641522" w:rsidTr="00DB073C">
        <w:trPr>
          <w:trHeight w:val="300"/>
        </w:trPr>
        <w:tc>
          <w:tcPr>
            <w:tcW w:w="567" w:type="dxa"/>
            <w:vMerge w:val="restart"/>
            <w:shd w:val="clear" w:color="auto" w:fill="auto"/>
          </w:tcPr>
          <w:p w14:paraId="45AB45F4"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6A777E2" w14:textId="77777777" w:rsidR="00DB073C" w:rsidRPr="00E50CFB" w:rsidRDefault="00DB073C" w:rsidP="00240F8D">
            <w:pPr>
              <w:pStyle w:val="TableParagraph"/>
              <w:widowControl/>
              <w:spacing w:after="240" w:line="276" w:lineRule="auto"/>
              <w:rPr>
                <w:color w:val="000000"/>
                <w:szCs w:val="24"/>
              </w:rPr>
            </w:pPr>
            <w:r w:rsidRPr="00E50CFB">
              <w:rPr>
                <w:b/>
                <w:color w:val="000000"/>
                <w:szCs w:val="24"/>
              </w:rPr>
              <w:t xml:space="preserve">102. Penalty for default in complying with, or act in contravention of, this Act. </w:t>
            </w:r>
            <w:r w:rsidRPr="00E50CFB">
              <w:rPr>
                <w:color w:val="000000"/>
                <w:szCs w:val="24"/>
              </w:rPr>
              <w:t>—</w:t>
            </w:r>
          </w:p>
          <w:p w14:paraId="71AEF58F" w14:textId="77777777" w:rsidR="00DB073C" w:rsidRPr="00E50CFB" w:rsidRDefault="00DB073C" w:rsidP="00240F8D">
            <w:pPr>
              <w:pStyle w:val="TableParagraph"/>
              <w:widowControl/>
              <w:spacing w:after="240" w:line="276" w:lineRule="auto"/>
              <w:rPr>
                <w:color w:val="000000"/>
                <w:szCs w:val="24"/>
              </w:rPr>
            </w:pPr>
            <w:r w:rsidRPr="00E50CFB">
              <w:rPr>
                <w:color w:val="000000"/>
                <w:szCs w:val="24"/>
              </w:rPr>
              <w:t>If any person, who is required under this Act, or rules or regulations made thereunder, —</w:t>
            </w:r>
          </w:p>
          <w:p w14:paraId="600F74B2" w14:textId="77777777" w:rsidR="00DB073C" w:rsidRPr="00E50CFB" w:rsidRDefault="00DB073C" w:rsidP="00240F8D">
            <w:pPr>
              <w:pStyle w:val="TableParagraph"/>
              <w:widowControl/>
              <w:tabs>
                <w:tab w:val="left" w:pos="0"/>
                <w:tab w:val="left" w:pos="622"/>
              </w:tabs>
              <w:overflowPunct w:val="0"/>
              <w:autoSpaceDE/>
              <w:autoSpaceDN/>
              <w:spacing w:after="240" w:line="276" w:lineRule="auto"/>
              <w:rPr>
                <w:color w:val="000000"/>
                <w:szCs w:val="24"/>
              </w:rPr>
            </w:pPr>
            <w:r w:rsidRPr="00E50CFB">
              <w:rPr>
                <w:color w:val="000000"/>
                <w:szCs w:val="24"/>
              </w:rPr>
              <w:t>(a) to furnish any document, statement, account, return or report to the Authority, fails to furnish the same; or</w:t>
            </w:r>
          </w:p>
        </w:tc>
        <w:tc>
          <w:tcPr>
            <w:tcW w:w="4111" w:type="dxa"/>
            <w:shd w:val="clear" w:color="auto" w:fill="auto"/>
          </w:tcPr>
          <w:p w14:paraId="4BFCB358" w14:textId="77777777" w:rsidR="00DB073C" w:rsidRPr="00E50CFB" w:rsidRDefault="00DB073C" w:rsidP="00240F8D">
            <w:pPr>
              <w:pStyle w:val="TableParagraph"/>
              <w:widowControl/>
              <w:spacing w:after="240" w:line="276" w:lineRule="auto"/>
              <w:rPr>
                <w:color w:val="000000"/>
                <w:szCs w:val="24"/>
              </w:rPr>
            </w:pPr>
            <w:r w:rsidRPr="00E50CFB">
              <w:rPr>
                <w:b/>
                <w:color w:val="000000"/>
                <w:szCs w:val="24"/>
              </w:rPr>
              <w:t>102. Penalty for default in complying</w:t>
            </w:r>
          </w:p>
          <w:p w14:paraId="38791947" w14:textId="77777777" w:rsidR="00DB073C" w:rsidRPr="00E50CFB" w:rsidRDefault="00DB073C" w:rsidP="00240F8D">
            <w:pPr>
              <w:pStyle w:val="TableParagraph"/>
              <w:widowControl/>
              <w:spacing w:after="240" w:line="276" w:lineRule="auto"/>
              <w:rPr>
                <w:color w:val="000000"/>
                <w:szCs w:val="24"/>
              </w:rPr>
            </w:pPr>
            <w:r w:rsidRPr="00E50CFB">
              <w:rPr>
                <w:b/>
                <w:color w:val="000000"/>
                <w:szCs w:val="24"/>
              </w:rPr>
              <w:t xml:space="preserve">with, or act in contravention of, this Act. </w:t>
            </w:r>
            <w:r w:rsidRPr="00E50CFB">
              <w:rPr>
                <w:color w:val="000000"/>
                <w:szCs w:val="24"/>
              </w:rPr>
              <w:t>—</w:t>
            </w:r>
          </w:p>
          <w:p w14:paraId="18CB7843" w14:textId="77777777" w:rsidR="00DB073C" w:rsidRPr="00E50CFB" w:rsidRDefault="00DB073C" w:rsidP="00240F8D">
            <w:pPr>
              <w:pStyle w:val="TableParagraph"/>
              <w:widowControl/>
              <w:spacing w:after="240" w:line="276" w:lineRule="auto"/>
              <w:rPr>
                <w:szCs w:val="24"/>
              </w:rPr>
            </w:pPr>
            <w:r w:rsidRPr="00E50CFB">
              <w:rPr>
                <w:szCs w:val="24"/>
              </w:rPr>
              <w:t xml:space="preserve">If any </w:t>
            </w:r>
            <w:r w:rsidRPr="00E50CFB">
              <w:rPr>
                <w:color w:val="FF0000"/>
                <w:szCs w:val="24"/>
              </w:rPr>
              <w:t>insurer or insurance intermediary</w:t>
            </w:r>
            <w:r w:rsidRPr="00E50CFB">
              <w:rPr>
                <w:szCs w:val="24"/>
              </w:rPr>
              <w:t xml:space="preserve">, who is required under this Act </w:t>
            </w:r>
            <w:r w:rsidRPr="00E50CFB">
              <w:rPr>
                <w:color w:val="FF0000"/>
                <w:szCs w:val="24"/>
              </w:rPr>
              <w:t>or the Insurance Regulatory and Development Authority Act, 1999</w:t>
            </w:r>
            <w:r w:rsidRPr="00E50CFB">
              <w:rPr>
                <w:szCs w:val="24"/>
              </w:rPr>
              <w:t xml:space="preserve">, or rules or regulations made thereunder </w:t>
            </w:r>
            <w:r w:rsidRPr="00E50CFB">
              <w:rPr>
                <w:color w:val="FF0000"/>
                <w:szCs w:val="24"/>
              </w:rPr>
              <w:t xml:space="preserve">fails to, </w:t>
            </w:r>
            <w:r w:rsidRPr="00E50CFB">
              <w:rPr>
                <w:szCs w:val="24"/>
              </w:rPr>
              <w:t>—</w:t>
            </w:r>
          </w:p>
          <w:p w14:paraId="50D1500C" w14:textId="77777777" w:rsidR="00DB073C" w:rsidRPr="00E50CFB" w:rsidRDefault="00DB073C" w:rsidP="00240F8D">
            <w:pPr>
              <w:pStyle w:val="TableParagraph"/>
              <w:widowControl/>
              <w:tabs>
                <w:tab w:val="left" w:pos="0"/>
                <w:tab w:val="left" w:pos="605"/>
              </w:tabs>
              <w:overflowPunct w:val="0"/>
              <w:autoSpaceDE/>
              <w:autoSpaceDN/>
              <w:spacing w:after="240" w:line="276" w:lineRule="auto"/>
              <w:rPr>
                <w:szCs w:val="24"/>
              </w:rPr>
            </w:pPr>
            <w:r w:rsidRPr="00E50CFB">
              <w:rPr>
                <w:szCs w:val="24"/>
              </w:rPr>
              <w:t>(a) furnish any document, statement, account, return or report to the Authority</w:t>
            </w:r>
            <w:r w:rsidRPr="00E50CFB">
              <w:rPr>
                <w:color w:val="FF0000"/>
                <w:szCs w:val="24"/>
              </w:rPr>
              <w:t>;</w:t>
            </w:r>
          </w:p>
        </w:tc>
        <w:tc>
          <w:tcPr>
            <w:tcW w:w="3685" w:type="dxa"/>
          </w:tcPr>
          <w:p w14:paraId="0ACEC972" w14:textId="77777777" w:rsidR="00DB073C" w:rsidRPr="00E50CFB" w:rsidRDefault="00DB073C" w:rsidP="00240F8D">
            <w:pPr>
              <w:pStyle w:val="TableParagraph"/>
              <w:widowControl/>
              <w:spacing w:after="240" w:line="276" w:lineRule="auto"/>
              <w:rPr>
                <w:b/>
                <w:color w:val="000000"/>
                <w:szCs w:val="24"/>
              </w:rPr>
            </w:pPr>
          </w:p>
        </w:tc>
        <w:tc>
          <w:tcPr>
            <w:tcW w:w="3436" w:type="dxa"/>
          </w:tcPr>
          <w:p w14:paraId="068B9C30" w14:textId="77777777" w:rsidR="00DB073C" w:rsidRPr="00E50CFB" w:rsidRDefault="00DB073C" w:rsidP="00DB073C">
            <w:pPr>
              <w:pStyle w:val="TableParagraph"/>
              <w:widowControl/>
              <w:spacing w:after="240" w:line="276" w:lineRule="auto"/>
              <w:ind w:hanging="1895"/>
              <w:rPr>
                <w:b/>
                <w:color w:val="000000"/>
                <w:szCs w:val="24"/>
              </w:rPr>
            </w:pPr>
          </w:p>
        </w:tc>
      </w:tr>
      <w:tr w:rsidR="00DB073C" w:rsidRPr="00E50CFB" w14:paraId="396A96D7" w14:textId="34F380F4" w:rsidTr="00DB073C">
        <w:trPr>
          <w:trHeight w:val="300"/>
        </w:trPr>
        <w:tc>
          <w:tcPr>
            <w:tcW w:w="567" w:type="dxa"/>
            <w:vMerge/>
          </w:tcPr>
          <w:p w14:paraId="1101ADEB"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0879C3DA" w14:textId="77777777" w:rsidR="00DB073C" w:rsidRPr="00E50CFB" w:rsidRDefault="00DB073C" w:rsidP="00240F8D">
            <w:pPr>
              <w:pStyle w:val="TableParagraph"/>
              <w:widowControl/>
              <w:tabs>
                <w:tab w:val="left" w:pos="0"/>
                <w:tab w:val="left" w:pos="622"/>
              </w:tabs>
              <w:overflowPunct w:val="0"/>
              <w:autoSpaceDE/>
              <w:autoSpaceDN/>
              <w:spacing w:after="240" w:line="276" w:lineRule="auto"/>
              <w:rPr>
                <w:color w:val="000000"/>
                <w:szCs w:val="24"/>
              </w:rPr>
            </w:pPr>
            <w:r w:rsidRPr="00E50CFB">
              <w:rPr>
                <w:color w:val="000000"/>
                <w:szCs w:val="24"/>
              </w:rPr>
              <w:t>(b) to comply with the directions, fails to comply with such directions;</w:t>
            </w:r>
          </w:p>
        </w:tc>
        <w:tc>
          <w:tcPr>
            <w:tcW w:w="4111" w:type="dxa"/>
            <w:shd w:val="clear" w:color="auto" w:fill="auto"/>
          </w:tcPr>
          <w:p w14:paraId="425B2D81" w14:textId="77777777" w:rsidR="00DB073C" w:rsidRPr="00E50CFB" w:rsidRDefault="00DB073C" w:rsidP="00240F8D">
            <w:pPr>
              <w:pStyle w:val="TableParagraph"/>
              <w:widowControl/>
              <w:tabs>
                <w:tab w:val="left" w:pos="0"/>
                <w:tab w:val="left" w:pos="482"/>
              </w:tabs>
              <w:overflowPunct w:val="0"/>
              <w:autoSpaceDE/>
              <w:autoSpaceDN/>
              <w:spacing w:after="240" w:line="276" w:lineRule="auto"/>
              <w:rPr>
                <w:szCs w:val="24"/>
              </w:rPr>
            </w:pPr>
            <w:r w:rsidRPr="00E50CFB">
              <w:rPr>
                <w:szCs w:val="24"/>
              </w:rPr>
              <w:t xml:space="preserve">(b) comply with the directions </w:t>
            </w:r>
            <w:r w:rsidRPr="00E50CFB">
              <w:rPr>
                <w:color w:val="FF0000"/>
                <w:szCs w:val="24"/>
              </w:rPr>
              <w:t>of the Authority;</w:t>
            </w:r>
          </w:p>
        </w:tc>
        <w:tc>
          <w:tcPr>
            <w:tcW w:w="3685" w:type="dxa"/>
          </w:tcPr>
          <w:p w14:paraId="7D5AA20B" w14:textId="77777777" w:rsidR="00DB073C" w:rsidRPr="00E50CFB" w:rsidRDefault="00DB073C" w:rsidP="00240F8D">
            <w:pPr>
              <w:pStyle w:val="TableParagraph"/>
              <w:widowControl/>
              <w:tabs>
                <w:tab w:val="left" w:pos="0"/>
                <w:tab w:val="left" w:pos="482"/>
              </w:tabs>
              <w:overflowPunct w:val="0"/>
              <w:autoSpaceDE/>
              <w:autoSpaceDN/>
              <w:spacing w:after="240" w:line="276" w:lineRule="auto"/>
              <w:rPr>
                <w:szCs w:val="24"/>
              </w:rPr>
            </w:pPr>
          </w:p>
        </w:tc>
        <w:tc>
          <w:tcPr>
            <w:tcW w:w="3436" w:type="dxa"/>
          </w:tcPr>
          <w:p w14:paraId="7CA6EE39" w14:textId="77777777" w:rsidR="00DB073C" w:rsidRPr="00E50CFB" w:rsidRDefault="00DB073C" w:rsidP="00DB073C">
            <w:pPr>
              <w:pStyle w:val="TableParagraph"/>
              <w:widowControl/>
              <w:tabs>
                <w:tab w:val="left" w:pos="0"/>
                <w:tab w:val="left" w:pos="482"/>
              </w:tabs>
              <w:overflowPunct w:val="0"/>
              <w:autoSpaceDE/>
              <w:autoSpaceDN/>
              <w:spacing w:after="240" w:line="276" w:lineRule="auto"/>
              <w:ind w:hanging="1895"/>
              <w:rPr>
                <w:szCs w:val="24"/>
              </w:rPr>
            </w:pPr>
          </w:p>
        </w:tc>
      </w:tr>
      <w:tr w:rsidR="00DB073C" w:rsidRPr="00E50CFB" w14:paraId="5D4F07E5" w14:textId="2B0DFBE4" w:rsidTr="00DB073C">
        <w:trPr>
          <w:trHeight w:val="300"/>
        </w:trPr>
        <w:tc>
          <w:tcPr>
            <w:tcW w:w="567" w:type="dxa"/>
            <w:vMerge/>
          </w:tcPr>
          <w:p w14:paraId="492981DC"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5867A0E6" w14:textId="77777777" w:rsidR="00DB073C" w:rsidRPr="00E50CFB" w:rsidRDefault="00DB073C" w:rsidP="00240F8D">
            <w:pPr>
              <w:pStyle w:val="TableParagraph"/>
              <w:widowControl/>
              <w:tabs>
                <w:tab w:val="left" w:pos="0"/>
                <w:tab w:val="left" w:pos="622"/>
              </w:tabs>
              <w:overflowPunct w:val="0"/>
              <w:autoSpaceDE/>
              <w:autoSpaceDN/>
              <w:spacing w:after="240" w:line="276" w:lineRule="auto"/>
              <w:rPr>
                <w:color w:val="000000"/>
                <w:szCs w:val="24"/>
              </w:rPr>
            </w:pPr>
            <w:r w:rsidRPr="00E50CFB">
              <w:rPr>
                <w:color w:val="000000"/>
                <w:szCs w:val="24"/>
              </w:rPr>
              <w:t>(c) to maintain solvency margin, fails to maintain such solvency margin;</w:t>
            </w:r>
          </w:p>
        </w:tc>
        <w:tc>
          <w:tcPr>
            <w:tcW w:w="4111" w:type="dxa"/>
            <w:shd w:val="clear" w:color="auto" w:fill="auto"/>
          </w:tcPr>
          <w:p w14:paraId="1A947871" w14:textId="77777777" w:rsidR="00DB073C" w:rsidRPr="00E50CFB" w:rsidRDefault="00DB073C" w:rsidP="00240F8D">
            <w:pPr>
              <w:pStyle w:val="TableParagraph"/>
              <w:widowControl/>
              <w:tabs>
                <w:tab w:val="left" w:pos="0"/>
                <w:tab w:val="left" w:pos="468"/>
              </w:tabs>
              <w:overflowPunct w:val="0"/>
              <w:autoSpaceDE/>
              <w:autoSpaceDN/>
              <w:spacing w:after="240" w:line="276" w:lineRule="auto"/>
              <w:rPr>
                <w:szCs w:val="24"/>
              </w:rPr>
            </w:pPr>
            <w:r w:rsidRPr="00E50CFB">
              <w:rPr>
                <w:szCs w:val="24"/>
              </w:rPr>
              <w:t xml:space="preserve">(c) maintain solvency margin; </w:t>
            </w:r>
            <w:r w:rsidRPr="00E50CFB">
              <w:rPr>
                <w:color w:val="FF0000"/>
                <w:szCs w:val="24"/>
              </w:rPr>
              <w:t>or</w:t>
            </w:r>
          </w:p>
        </w:tc>
        <w:tc>
          <w:tcPr>
            <w:tcW w:w="3685" w:type="dxa"/>
          </w:tcPr>
          <w:p w14:paraId="4C66FD62" w14:textId="77777777" w:rsidR="00DB073C" w:rsidRPr="00E50CFB" w:rsidRDefault="00DB073C" w:rsidP="00240F8D">
            <w:pPr>
              <w:pStyle w:val="TableParagraph"/>
              <w:widowControl/>
              <w:tabs>
                <w:tab w:val="left" w:pos="0"/>
                <w:tab w:val="left" w:pos="468"/>
              </w:tabs>
              <w:overflowPunct w:val="0"/>
              <w:autoSpaceDE/>
              <w:autoSpaceDN/>
              <w:spacing w:after="240" w:line="276" w:lineRule="auto"/>
              <w:rPr>
                <w:szCs w:val="24"/>
              </w:rPr>
            </w:pPr>
          </w:p>
        </w:tc>
        <w:tc>
          <w:tcPr>
            <w:tcW w:w="3436" w:type="dxa"/>
          </w:tcPr>
          <w:p w14:paraId="528524FB" w14:textId="77777777" w:rsidR="00DB073C" w:rsidRPr="00E50CFB" w:rsidRDefault="00DB073C" w:rsidP="00DB073C">
            <w:pPr>
              <w:pStyle w:val="TableParagraph"/>
              <w:widowControl/>
              <w:tabs>
                <w:tab w:val="left" w:pos="0"/>
                <w:tab w:val="left" w:pos="468"/>
              </w:tabs>
              <w:overflowPunct w:val="0"/>
              <w:autoSpaceDE/>
              <w:autoSpaceDN/>
              <w:spacing w:after="240" w:line="276" w:lineRule="auto"/>
              <w:ind w:hanging="1895"/>
              <w:rPr>
                <w:szCs w:val="24"/>
              </w:rPr>
            </w:pPr>
          </w:p>
        </w:tc>
      </w:tr>
      <w:tr w:rsidR="00DB073C" w:rsidRPr="00E50CFB" w14:paraId="5EBF7F6C" w14:textId="58E89224" w:rsidTr="00DB073C">
        <w:trPr>
          <w:trHeight w:val="300"/>
        </w:trPr>
        <w:tc>
          <w:tcPr>
            <w:tcW w:w="567" w:type="dxa"/>
            <w:vMerge/>
          </w:tcPr>
          <w:p w14:paraId="3BEECDA2"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535399D7" w14:textId="77777777" w:rsidR="00DB073C" w:rsidRPr="00E50CFB" w:rsidRDefault="00DB073C" w:rsidP="00240F8D">
            <w:pPr>
              <w:pStyle w:val="TableParagraph"/>
              <w:widowControl/>
              <w:tabs>
                <w:tab w:val="left" w:pos="0"/>
                <w:tab w:val="left" w:pos="622"/>
              </w:tabs>
              <w:overflowPunct w:val="0"/>
              <w:autoSpaceDE/>
              <w:autoSpaceDN/>
              <w:spacing w:after="240" w:line="276" w:lineRule="auto"/>
              <w:rPr>
                <w:color w:val="000000"/>
                <w:szCs w:val="24"/>
              </w:rPr>
            </w:pPr>
            <w:r w:rsidRPr="00E50CFB">
              <w:rPr>
                <w:color w:val="000000"/>
                <w:szCs w:val="24"/>
              </w:rPr>
              <w:t>(d) to comply with the directions on the insurance treaties, fails to comply with such directions on the insurance treaties,</w:t>
            </w:r>
          </w:p>
          <w:p w14:paraId="4941ACB7" w14:textId="77777777" w:rsidR="00DB073C" w:rsidRPr="00E50CFB" w:rsidRDefault="00DB073C" w:rsidP="00240F8D">
            <w:pPr>
              <w:pStyle w:val="TableParagraph"/>
              <w:widowControl/>
              <w:spacing w:after="240" w:line="276" w:lineRule="auto"/>
              <w:rPr>
                <w:szCs w:val="24"/>
              </w:rPr>
            </w:pPr>
            <w:r w:rsidRPr="00E50CFB">
              <w:rPr>
                <w:color w:val="000000"/>
                <w:szCs w:val="24"/>
              </w:rPr>
              <w:lastRenderedPageBreak/>
              <w:t>he shall be liable to a penalty of one lakh rupees for each day during which such failure continues or one crore rupees, whichever is less.</w:t>
            </w:r>
          </w:p>
        </w:tc>
        <w:tc>
          <w:tcPr>
            <w:tcW w:w="4111" w:type="dxa"/>
            <w:shd w:val="clear" w:color="auto" w:fill="auto"/>
          </w:tcPr>
          <w:p w14:paraId="778BB9A0" w14:textId="77777777" w:rsidR="00DB073C" w:rsidRPr="00E50CFB" w:rsidRDefault="00DB073C" w:rsidP="00240F8D">
            <w:pPr>
              <w:pStyle w:val="TableParagraph"/>
              <w:widowControl/>
              <w:tabs>
                <w:tab w:val="left" w:pos="0"/>
                <w:tab w:val="left" w:pos="569"/>
              </w:tabs>
              <w:overflowPunct w:val="0"/>
              <w:autoSpaceDE/>
              <w:autoSpaceDN/>
              <w:spacing w:after="240" w:line="276" w:lineRule="auto"/>
              <w:rPr>
                <w:szCs w:val="24"/>
              </w:rPr>
            </w:pPr>
            <w:r w:rsidRPr="00E50CFB">
              <w:rPr>
                <w:szCs w:val="24"/>
              </w:rPr>
              <w:lastRenderedPageBreak/>
              <w:t>(d) comply with the directions on the insurance treaties,</w:t>
            </w:r>
          </w:p>
          <w:p w14:paraId="465D2476" w14:textId="77777777" w:rsidR="00DB073C" w:rsidRPr="00E50CFB" w:rsidRDefault="00DB073C" w:rsidP="00240F8D">
            <w:pPr>
              <w:pStyle w:val="TableParagraph"/>
              <w:widowControl/>
              <w:spacing w:after="240" w:line="276" w:lineRule="auto"/>
              <w:rPr>
                <w:szCs w:val="24"/>
              </w:rPr>
            </w:pPr>
            <w:r w:rsidRPr="00E50CFB">
              <w:rPr>
                <w:szCs w:val="24"/>
              </w:rPr>
              <w:lastRenderedPageBreak/>
              <w:t xml:space="preserve">he shall be liable to a penalty </w:t>
            </w:r>
            <w:r w:rsidRPr="00E50CFB">
              <w:rPr>
                <w:color w:val="FF0000"/>
                <w:szCs w:val="24"/>
              </w:rPr>
              <w:t>which shall not be less than rupees one lakh but may extend to rupees five lakh</w:t>
            </w:r>
            <w:r w:rsidRPr="00E50CFB">
              <w:rPr>
                <w:color w:val="00AEEE"/>
                <w:szCs w:val="24"/>
              </w:rPr>
              <w:t xml:space="preserve"> </w:t>
            </w:r>
            <w:r w:rsidRPr="00E50CFB">
              <w:rPr>
                <w:szCs w:val="24"/>
              </w:rPr>
              <w:t xml:space="preserve">for each day during which such failure continues or </w:t>
            </w:r>
            <w:r w:rsidRPr="00E50CFB">
              <w:rPr>
                <w:color w:val="FF0000"/>
                <w:szCs w:val="24"/>
              </w:rPr>
              <w:t>not exceeding rupees ten crore</w:t>
            </w:r>
            <w:r w:rsidRPr="00E50CFB">
              <w:rPr>
                <w:szCs w:val="24"/>
              </w:rPr>
              <w:t>, whichever is less.</w:t>
            </w:r>
          </w:p>
        </w:tc>
        <w:tc>
          <w:tcPr>
            <w:tcW w:w="3685" w:type="dxa"/>
          </w:tcPr>
          <w:p w14:paraId="5630A728" w14:textId="77777777" w:rsidR="00DB073C" w:rsidRPr="00E50CFB" w:rsidRDefault="00DB073C" w:rsidP="00240F8D">
            <w:pPr>
              <w:pStyle w:val="TableParagraph"/>
              <w:widowControl/>
              <w:tabs>
                <w:tab w:val="left" w:pos="0"/>
                <w:tab w:val="left" w:pos="569"/>
              </w:tabs>
              <w:overflowPunct w:val="0"/>
              <w:autoSpaceDE/>
              <w:autoSpaceDN/>
              <w:spacing w:after="240" w:line="276" w:lineRule="auto"/>
              <w:rPr>
                <w:szCs w:val="24"/>
              </w:rPr>
            </w:pPr>
          </w:p>
        </w:tc>
        <w:tc>
          <w:tcPr>
            <w:tcW w:w="3436" w:type="dxa"/>
          </w:tcPr>
          <w:p w14:paraId="6D3B4A90" w14:textId="77777777" w:rsidR="00DB073C" w:rsidRPr="00E50CFB" w:rsidRDefault="00DB073C" w:rsidP="00DB073C">
            <w:pPr>
              <w:pStyle w:val="TableParagraph"/>
              <w:widowControl/>
              <w:tabs>
                <w:tab w:val="left" w:pos="0"/>
                <w:tab w:val="left" w:pos="569"/>
              </w:tabs>
              <w:overflowPunct w:val="0"/>
              <w:autoSpaceDE/>
              <w:autoSpaceDN/>
              <w:spacing w:after="240" w:line="276" w:lineRule="auto"/>
              <w:ind w:hanging="1895"/>
              <w:rPr>
                <w:szCs w:val="24"/>
              </w:rPr>
            </w:pPr>
          </w:p>
        </w:tc>
      </w:tr>
      <w:tr w:rsidR="00DB073C" w:rsidRPr="00E50CFB" w14:paraId="5B470C46" w14:textId="16A86E33" w:rsidTr="00DB073C">
        <w:trPr>
          <w:trHeight w:val="300"/>
        </w:trPr>
        <w:tc>
          <w:tcPr>
            <w:tcW w:w="567" w:type="dxa"/>
            <w:shd w:val="clear" w:color="auto" w:fill="auto"/>
          </w:tcPr>
          <w:p w14:paraId="73882EC5"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4A7721EB" w14:textId="77777777" w:rsidR="00DB073C" w:rsidRPr="00E50CFB" w:rsidRDefault="00DB073C" w:rsidP="00240F8D">
            <w:pPr>
              <w:pStyle w:val="TableParagraph"/>
              <w:widowControl/>
              <w:spacing w:after="240" w:line="276" w:lineRule="auto"/>
              <w:rPr>
                <w:b/>
                <w:color w:val="000000"/>
                <w:szCs w:val="24"/>
              </w:rPr>
            </w:pPr>
            <w:r w:rsidRPr="00E50CFB">
              <w:rPr>
                <w:szCs w:val="24"/>
              </w:rPr>
              <w:t>New provision</w:t>
            </w:r>
          </w:p>
        </w:tc>
        <w:tc>
          <w:tcPr>
            <w:tcW w:w="4111" w:type="dxa"/>
            <w:shd w:val="clear" w:color="auto" w:fill="auto"/>
          </w:tcPr>
          <w:p w14:paraId="575D1301" w14:textId="77777777" w:rsidR="00DB073C" w:rsidRPr="00E50CFB" w:rsidRDefault="00DB073C" w:rsidP="00240F8D">
            <w:pPr>
              <w:pStyle w:val="TableParagraph"/>
              <w:widowControl/>
              <w:spacing w:after="240" w:line="276" w:lineRule="auto"/>
              <w:rPr>
                <w:b/>
                <w:bCs/>
                <w:szCs w:val="24"/>
              </w:rPr>
            </w:pPr>
            <w:r w:rsidRPr="00E50CFB">
              <w:rPr>
                <w:b/>
                <w:bCs/>
                <w:color w:val="FF0000"/>
                <w:szCs w:val="24"/>
              </w:rPr>
              <w:t>103A. Penalty for mis-statement or furnishing false documents.-</w:t>
            </w:r>
            <w:r w:rsidRPr="00E50CFB">
              <w:rPr>
                <w:color w:val="FF0000"/>
                <w:szCs w:val="24"/>
              </w:rPr>
              <w:t xml:space="preserve"> If any insurer or insurance intermediary makes a statement, or furnishes any document, statement, account, report or return which is false and which he either knows or believes to be false or does not believe to be true, he shall be liable to a penalty which shall not be less than rupees one crore, but may extend to rupees five crore for each such failure.</w:t>
            </w:r>
          </w:p>
        </w:tc>
        <w:tc>
          <w:tcPr>
            <w:tcW w:w="3685" w:type="dxa"/>
          </w:tcPr>
          <w:p w14:paraId="7013E791" w14:textId="77777777" w:rsidR="00DB073C" w:rsidRPr="00E50CFB" w:rsidRDefault="00DB073C" w:rsidP="00240F8D">
            <w:pPr>
              <w:pStyle w:val="TableParagraph"/>
              <w:widowControl/>
              <w:spacing w:after="240" w:line="276" w:lineRule="auto"/>
              <w:rPr>
                <w:b/>
                <w:bCs/>
                <w:color w:val="FF0000"/>
                <w:szCs w:val="24"/>
              </w:rPr>
            </w:pPr>
          </w:p>
        </w:tc>
        <w:tc>
          <w:tcPr>
            <w:tcW w:w="3436" w:type="dxa"/>
          </w:tcPr>
          <w:p w14:paraId="569865FB" w14:textId="77777777" w:rsidR="00DB073C" w:rsidRPr="00E50CFB" w:rsidRDefault="00DB073C" w:rsidP="00DB073C">
            <w:pPr>
              <w:pStyle w:val="TableParagraph"/>
              <w:widowControl/>
              <w:spacing w:after="240" w:line="276" w:lineRule="auto"/>
              <w:ind w:hanging="1895"/>
              <w:rPr>
                <w:b/>
                <w:bCs/>
                <w:color w:val="FF0000"/>
                <w:szCs w:val="24"/>
              </w:rPr>
            </w:pPr>
          </w:p>
        </w:tc>
      </w:tr>
      <w:tr w:rsidR="00DB073C" w:rsidRPr="00E50CFB" w14:paraId="40E5FCA8" w14:textId="2F8D24A7" w:rsidTr="00DB073C">
        <w:trPr>
          <w:trHeight w:val="300"/>
        </w:trPr>
        <w:tc>
          <w:tcPr>
            <w:tcW w:w="567" w:type="dxa"/>
            <w:shd w:val="clear" w:color="auto" w:fill="auto"/>
          </w:tcPr>
          <w:p w14:paraId="4FAEBFA2"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7DFA7A65" w14:textId="77777777" w:rsidR="00DB073C" w:rsidRPr="00E50CFB" w:rsidRDefault="00DB073C" w:rsidP="00240F8D">
            <w:pPr>
              <w:pStyle w:val="TableParagraph"/>
              <w:widowControl/>
              <w:spacing w:after="240" w:line="276" w:lineRule="auto"/>
              <w:rPr>
                <w:szCs w:val="24"/>
              </w:rPr>
            </w:pPr>
            <w:r w:rsidRPr="00E50CFB">
              <w:rPr>
                <w:b/>
                <w:color w:val="000000"/>
                <w:szCs w:val="24"/>
              </w:rPr>
              <w:t xml:space="preserve">104. Penalty for contravention of sections 27, 27A, 27B, 27D and 27E. — </w:t>
            </w:r>
            <w:r w:rsidRPr="00E50CFB">
              <w:rPr>
                <w:color w:val="000000"/>
                <w:szCs w:val="24"/>
              </w:rPr>
              <w:t xml:space="preserve">If a person fails to comply with the provisions of section 27, section 27A, section 27B, section 27D and section </w:t>
            </w:r>
            <w:r w:rsidRPr="00E50CFB">
              <w:rPr>
                <w:color w:val="000000"/>
                <w:szCs w:val="24"/>
              </w:rPr>
              <w:lastRenderedPageBreak/>
              <w:t xml:space="preserve">27E, he shall be liable to a penalty not exceeding </w:t>
            </w:r>
            <w:proofErr w:type="gramStart"/>
            <w:r w:rsidRPr="00E50CFB">
              <w:rPr>
                <w:color w:val="000000"/>
                <w:szCs w:val="24"/>
              </w:rPr>
              <w:t>twenty five</w:t>
            </w:r>
            <w:proofErr w:type="gramEnd"/>
            <w:r w:rsidRPr="00E50CFB">
              <w:rPr>
                <w:color w:val="000000"/>
                <w:szCs w:val="24"/>
              </w:rPr>
              <w:t xml:space="preserve"> crore rupees.</w:t>
            </w:r>
          </w:p>
        </w:tc>
        <w:tc>
          <w:tcPr>
            <w:tcW w:w="4111" w:type="dxa"/>
            <w:shd w:val="clear" w:color="auto" w:fill="auto"/>
          </w:tcPr>
          <w:p w14:paraId="0D367F03" w14:textId="77777777" w:rsidR="00DB073C" w:rsidRPr="00E50CFB" w:rsidRDefault="00DB073C" w:rsidP="00240F8D">
            <w:pPr>
              <w:pStyle w:val="TableParagraph"/>
              <w:widowControl/>
              <w:spacing w:after="240" w:line="276" w:lineRule="auto"/>
              <w:rPr>
                <w:szCs w:val="24"/>
              </w:rPr>
            </w:pPr>
            <w:r w:rsidRPr="00E50CFB">
              <w:rPr>
                <w:b/>
                <w:bCs/>
                <w:szCs w:val="24"/>
              </w:rPr>
              <w:lastRenderedPageBreak/>
              <w:t>104. Penalty</w:t>
            </w:r>
            <w:r w:rsidRPr="00E50CFB">
              <w:rPr>
                <w:b/>
                <w:bCs/>
                <w:color w:val="00AEEE"/>
                <w:szCs w:val="24"/>
              </w:rPr>
              <w:t xml:space="preserve"> </w:t>
            </w:r>
            <w:r w:rsidRPr="00E50CFB">
              <w:rPr>
                <w:b/>
                <w:bCs/>
                <w:szCs w:val="24"/>
              </w:rPr>
              <w:t>for contravention of sections 27</w:t>
            </w:r>
            <w:r w:rsidRPr="00E50CFB">
              <w:rPr>
                <w:b/>
                <w:bCs/>
                <w:strike/>
                <w:color w:val="FF0000"/>
                <w:szCs w:val="24"/>
              </w:rPr>
              <w:t>, 27A, 27B, 27D</w:t>
            </w:r>
            <w:r w:rsidRPr="00E50CFB">
              <w:rPr>
                <w:b/>
                <w:bCs/>
                <w:szCs w:val="24"/>
              </w:rPr>
              <w:t xml:space="preserve"> and 27E. — </w:t>
            </w:r>
            <w:r w:rsidRPr="00E50CFB">
              <w:rPr>
                <w:szCs w:val="24"/>
              </w:rPr>
              <w:t>If a person fails to comply with the provisions of section 27</w:t>
            </w:r>
            <w:r w:rsidRPr="00E50CFB">
              <w:rPr>
                <w:strike/>
                <w:color w:val="FF0000"/>
                <w:szCs w:val="24"/>
              </w:rPr>
              <w:t>, section 27A, section 27B, section 27D</w:t>
            </w:r>
            <w:r w:rsidRPr="00E50CFB">
              <w:rPr>
                <w:szCs w:val="24"/>
              </w:rPr>
              <w:t xml:space="preserve"> and section 27E, </w:t>
            </w:r>
            <w:r w:rsidRPr="00E50CFB">
              <w:rPr>
                <w:szCs w:val="24"/>
              </w:rPr>
              <w:lastRenderedPageBreak/>
              <w:t>he shall be liable to a penalty not exceeding rupees twenty -five crore.</w:t>
            </w:r>
          </w:p>
        </w:tc>
        <w:tc>
          <w:tcPr>
            <w:tcW w:w="3685" w:type="dxa"/>
          </w:tcPr>
          <w:p w14:paraId="250FC30A" w14:textId="77777777" w:rsidR="00DB073C" w:rsidRPr="00E50CFB" w:rsidRDefault="00DB073C" w:rsidP="00240F8D">
            <w:pPr>
              <w:pStyle w:val="TableParagraph"/>
              <w:widowControl/>
              <w:spacing w:after="240" w:line="276" w:lineRule="auto"/>
              <w:rPr>
                <w:b/>
                <w:bCs/>
                <w:szCs w:val="24"/>
              </w:rPr>
            </w:pPr>
          </w:p>
        </w:tc>
        <w:tc>
          <w:tcPr>
            <w:tcW w:w="3436" w:type="dxa"/>
          </w:tcPr>
          <w:p w14:paraId="54C3E5AC" w14:textId="77777777" w:rsidR="00DB073C" w:rsidRPr="00E50CFB" w:rsidRDefault="00DB073C" w:rsidP="00DB073C">
            <w:pPr>
              <w:pStyle w:val="TableParagraph"/>
              <w:widowControl/>
              <w:spacing w:after="240" w:line="276" w:lineRule="auto"/>
              <w:ind w:hanging="1895"/>
              <w:rPr>
                <w:b/>
                <w:bCs/>
                <w:szCs w:val="24"/>
              </w:rPr>
            </w:pPr>
          </w:p>
        </w:tc>
      </w:tr>
      <w:tr w:rsidR="00DB073C" w:rsidRPr="00E50CFB" w14:paraId="0C1AC827" w14:textId="7A4ECA80" w:rsidTr="00DB073C">
        <w:trPr>
          <w:trHeight w:val="300"/>
        </w:trPr>
        <w:tc>
          <w:tcPr>
            <w:tcW w:w="567" w:type="dxa"/>
            <w:vMerge w:val="restart"/>
            <w:shd w:val="clear" w:color="auto" w:fill="auto"/>
          </w:tcPr>
          <w:p w14:paraId="521A8B60"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5F61D39D" w14:textId="77777777" w:rsidR="00DB073C" w:rsidRPr="00E50CFB" w:rsidRDefault="00DB073C" w:rsidP="00240F8D">
            <w:pPr>
              <w:widowControl/>
              <w:spacing w:line="276" w:lineRule="auto"/>
              <w:rPr>
                <w:rFonts w:cs="Times New Roman"/>
                <w:b/>
                <w:bCs/>
                <w:szCs w:val="24"/>
              </w:rPr>
            </w:pPr>
            <w:r w:rsidRPr="00E50CFB">
              <w:rPr>
                <w:rFonts w:cs="Times New Roman"/>
                <w:b/>
                <w:bCs/>
                <w:szCs w:val="24"/>
              </w:rPr>
              <w:t>New Provision</w:t>
            </w:r>
          </w:p>
          <w:p w14:paraId="470023E6" w14:textId="7C8EE0AB" w:rsidR="00DB073C" w:rsidRPr="00E50CFB" w:rsidRDefault="00DB073C" w:rsidP="00240F8D">
            <w:pPr>
              <w:widowControl/>
              <w:spacing w:line="276" w:lineRule="auto"/>
              <w:rPr>
                <w:rFonts w:cs="Times New Roman"/>
                <w:b/>
                <w:bCs/>
                <w:szCs w:val="24"/>
              </w:rPr>
            </w:pPr>
            <w:r w:rsidRPr="00E50CFB">
              <w:rPr>
                <w:rFonts w:cs="Times New Roman"/>
                <w:b/>
                <w:bCs/>
                <w:szCs w:val="24"/>
              </w:rPr>
              <w:t xml:space="preserve">42D. Issue of registration to intermediary or insurance intermediary. </w:t>
            </w:r>
            <w:r w:rsidRPr="00E50CFB">
              <w:rPr>
                <w:rFonts w:cs="Times New Roman"/>
                <w:szCs w:val="24"/>
              </w:rPr>
              <w:t>-</w:t>
            </w:r>
            <w:r w:rsidRPr="00E50CFB">
              <w:rPr>
                <w:rFonts w:cs="Times New Roman"/>
                <w:b/>
                <w:bCs/>
                <w:szCs w:val="24"/>
              </w:rPr>
              <w:t>…….</w:t>
            </w:r>
          </w:p>
          <w:p w14:paraId="6B6DFDAD" w14:textId="104E07AB" w:rsidR="00DB073C" w:rsidRPr="00E50CFB" w:rsidRDefault="00DB073C" w:rsidP="00240F8D">
            <w:pPr>
              <w:pStyle w:val="TableParagraph"/>
              <w:widowControl/>
              <w:spacing w:after="240" w:line="276" w:lineRule="auto"/>
              <w:rPr>
                <w:szCs w:val="24"/>
              </w:rPr>
            </w:pPr>
            <w:r w:rsidRPr="00E50CFB">
              <w:rPr>
                <w:szCs w:val="24"/>
              </w:rPr>
              <w:t>(8) Any person who acts as an intermediary or an insurance intermediary without being registered under this section to act as such, shall be liable to a penalty which may extend to ten lakh rupees and any person who appoints as an intermediary or an insurance intermediary or any person not registered to act as such or transacts any insurance business in India through any such person, shall be liable to a penalty which may extend to one crore rupees.</w:t>
            </w:r>
          </w:p>
        </w:tc>
        <w:tc>
          <w:tcPr>
            <w:tcW w:w="4111" w:type="dxa"/>
            <w:shd w:val="clear" w:color="auto" w:fill="auto"/>
          </w:tcPr>
          <w:p w14:paraId="75A9CEDB" w14:textId="77777777" w:rsidR="00DB073C" w:rsidRPr="00E50CFB" w:rsidRDefault="00DB073C" w:rsidP="00240F8D">
            <w:pPr>
              <w:widowControl/>
              <w:spacing w:line="276" w:lineRule="auto"/>
              <w:ind w:left="113"/>
              <w:rPr>
                <w:rFonts w:eastAsia="Times New Roman" w:cs="Times New Roman"/>
                <w:color w:val="FF0000"/>
                <w:szCs w:val="24"/>
              </w:rPr>
            </w:pPr>
            <w:r w:rsidRPr="00E50CFB">
              <w:rPr>
                <w:rFonts w:eastAsia="Times New Roman" w:cs="Times New Roman"/>
                <w:b/>
                <w:bCs/>
                <w:color w:val="FF0000"/>
                <w:szCs w:val="24"/>
              </w:rPr>
              <w:t>105BA Penalty for contravention of section 42D.-</w:t>
            </w:r>
          </w:p>
          <w:p w14:paraId="0E718EE3" w14:textId="77777777" w:rsidR="00DB073C" w:rsidRPr="00E50CFB" w:rsidRDefault="00DB073C" w:rsidP="00240F8D">
            <w:pPr>
              <w:pStyle w:val="TableParagraph"/>
              <w:widowControl/>
              <w:spacing w:after="240" w:line="276" w:lineRule="auto"/>
              <w:rPr>
                <w:szCs w:val="24"/>
              </w:rPr>
            </w:pPr>
            <w:r w:rsidRPr="00E50CFB">
              <w:rPr>
                <w:color w:val="FF0000"/>
                <w:szCs w:val="24"/>
              </w:rPr>
              <w:t xml:space="preserve">(1) If </w:t>
            </w:r>
            <w:r w:rsidRPr="00E50CFB">
              <w:rPr>
                <w:szCs w:val="24"/>
              </w:rPr>
              <w:t xml:space="preserve">any person who acts as an insurance intermediary without being registered under section </w:t>
            </w:r>
            <w:r w:rsidRPr="00E50CFB">
              <w:rPr>
                <w:color w:val="FF0000"/>
                <w:szCs w:val="24"/>
              </w:rPr>
              <w:t xml:space="preserve">42D </w:t>
            </w:r>
            <w:r w:rsidRPr="00E50CFB">
              <w:rPr>
                <w:szCs w:val="24"/>
              </w:rPr>
              <w:t xml:space="preserve">to act as such, he shall be liable to a penalty which </w:t>
            </w:r>
            <w:r w:rsidRPr="00E50CFB">
              <w:rPr>
                <w:color w:val="FF0000"/>
                <w:szCs w:val="24"/>
              </w:rPr>
              <w:t xml:space="preserve">shall not be less than rupees one lakh, but </w:t>
            </w:r>
            <w:r w:rsidRPr="00E50CFB">
              <w:rPr>
                <w:szCs w:val="24"/>
              </w:rPr>
              <w:t xml:space="preserve">may extend to rupees ten lakh or any person not registered to act as such or transacts any insurance business in India through any such person, shall be liable to a penalty which </w:t>
            </w:r>
            <w:r w:rsidRPr="00E50CFB">
              <w:rPr>
                <w:color w:val="FF0000"/>
                <w:szCs w:val="24"/>
              </w:rPr>
              <w:t xml:space="preserve">shall not be less than rupees ten lakh, but </w:t>
            </w:r>
            <w:r w:rsidRPr="00E50CFB">
              <w:rPr>
                <w:szCs w:val="24"/>
              </w:rPr>
              <w:t>may extend to rupees one crore.</w:t>
            </w:r>
          </w:p>
        </w:tc>
        <w:tc>
          <w:tcPr>
            <w:tcW w:w="3685" w:type="dxa"/>
          </w:tcPr>
          <w:p w14:paraId="49BD054F" w14:textId="77777777" w:rsidR="00DB073C" w:rsidRPr="00E50CFB" w:rsidRDefault="00DB073C" w:rsidP="00240F8D">
            <w:pPr>
              <w:widowControl/>
              <w:spacing w:line="276" w:lineRule="auto"/>
              <w:ind w:left="113"/>
              <w:rPr>
                <w:rFonts w:eastAsia="Times New Roman" w:cs="Times New Roman"/>
                <w:b/>
                <w:bCs/>
                <w:color w:val="FF0000"/>
                <w:szCs w:val="24"/>
              </w:rPr>
            </w:pPr>
          </w:p>
        </w:tc>
        <w:tc>
          <w:tcPr>
            <w:tcW w:w="3436" w:type="dxa"/>
          </w:tcPr>
          <w:p w14:paraId="3BBB9A98" w14:textId="77777777" w:rsidR="00DB073C" w:rsidRPr="00E50CFB" w:rsidRDefault="00DB073C" w:rsidP="00DB073C">
            <w:pPr>
              <w:widowControl/>
              <w:spacing w:line="276" w:lineRule="auto"/>
              <w:ind w:left="113" w:hanging="1895"/>
              <w:rPr>
                <w:rFonts w:eastAsia="Times New Roman" w:cs="Times New Roman"/>
                <w:b/>
                <w:bCs/>
                <w:color w:val="FF0000"/>
                <w:szCs w:val="24"/>
              </w:rPr>
            </w:pPr>
          </w:p>
        </w:tc>
      </w:tr>
      <w:tr w:rsidR="00DB073C" w:rsidRPr="00E50CFB" w14:paraId="5B489B16" w14:textId="27268A11" w:rsidTr="00DB073C">
        <w:trPr>
          <w:trHeight w:val="300"/>
        </w:trPr>
        <w:tc>
          <w:tcPr>
            <w:tcW w:w="567" w:type="dxa"/>
            <w:vMerge/>
          </w:tcPr>
          <w:p w14:paraId="7A7D40FA"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3232BB98" w14:textId="1C88F53A" w:rsidR="00DB073C" w:rsidRPr="00E50CFB" w:rsidRDefault="00DB073C" w:rsidP="00240F8D">
            <w:pPr>
              <w:pStyle w:val="TableParagraph"/>
              <w:widowControl/>
              <w:spacing w:after="240" w:line="276" w:lineRule="auto"/>
              <w:rPr>
                <w:szCs w:val="24"/>
              </w:rPr>
            </w:pPr>
            <w:r w:rsidRPr="00E50CFB">
              <w:rPr>
                <w:szCs w:val="24"/>
              </w:rPr>
              <w:t xml:space="preserve">(9) Where the person contravening sub-section (8) is a company or a firm, then, </w:t>
            </w:r>
            <w:r w:rsidRPr="00E50CFB">
              <w:rPr>
                <w:szCs w:val="24"/>
              </w:rPr>
              <w:lastRenderedPageBreak/>
              <w:t>without prejudice to any other proceedings which may be taken against the company or firm, every director, manager, secretary or other officer of the company, and every partner of the firm who is knowingly a party to such contravention shall be liable to a penalty which may extend to ten lakh rupees.</w:t>
            </w:r>
          </w:p>
        </w:tc>
        <w:tc>
          <w:tcPr>
            <w:tcW w:w="4111" w:type="dxa"/>
            <w:shd w:val="clear" w:color="auto" w:fill="auto"/>
          </w:tcPr>
          <w:p w14:paraId="5F538AF6" w14:textId="77777777" w:rsidR="00DB073C" w:rsidRPr="00E50CFB" w:rsidRDefault="00DB073C" w:rsidP="00240F8D">
            <w:pPr>
              <w:widowControl/>
              <w:spacing w:line="276" w:lineRule="auto"/>
              <w:rPr>
                <w:rFonts w:eastAsia="Times New Roman" w:cs="Times New Roman"/>
                <w:color w:val="FF0000"/>
                <w:szCs w:val="24"/>
              </w:rPr>
            </w:pPr>
            <w:r w:rsidRPr="00E50CFB">
              <w:rPr>
                <w:rFonts w:eastAsia="Times New Roman" w:cs="Times New Roman"/>
                <w:color w:val="FF0000"/>
                <w:szCs w:val="24"/>
              </w:rPr>
              <w:lastRenderedPageBreak/>
              <w:t xml:space="preserve">(2) </w:t>
            </w:r>
            <w:r w:rsidRPr="00E50CFB">
              <w:rPr>
                <w:rFonts w:eastAsia="Times New Roman" w:cs="Times New Roman"/>
                <w:szCs w:val="24"/>
              </w:rPr>
              <w:t xml:space="preserve">Where the person contravening the provisions of sub-section </w:t>
            </w:r>
            <w:r w:rsidRPr="00E50CFB">
              <w:rPr>
                <w:rFonts w:eastAsia="Times New Roman" w:cs="Times New Roman"/>
                <w:color w:val="FF0000"/>
                <w:szCs w:val="24"/>
              </w:rPr>
              <w:t xml:space="preserve">(1) </w:t>
            </w:r>
            <w:r w:rsidRPr="00E50CFB">
              <w:rPr>
                <w:rFonts w:eastAsia="Times New Roman" w:cs="Times New Roman"/>
                <w:szCs w:val="24"/>
              </w:rPr>
              <w:t xml:space="preserve">is a company </w:t>
            </w:r>
            <w:r w:rsidRPr="00E50CFB">
              <w:rPr>
                <w:rFonts w:eastAsia="Times New Roman" w:cs="Times New Roman"/>
                <w:szCs w:val="24"/>
              </w:rPr>
              <w:lastRenderedPageBreak/>
              <w:t xml:space="preserve">or firm, then, </w:t>
            </w:r>
            <w:r w:rsidRPr="00E50CFB">
              <w:rPr>
                <w:rFonts w:eastAsia="Times New Roman" w:cs="Times New Roman"/>
                <w:color w:val="FF0000"/>
                <w:szCs w:val="24"/>
              </w:rPr>
              <w:t xml:space="preserve">without prejudice to </w:t>
            </w:r>
            <w:r w:rsidRPr="00E50CFB">
              <w:rPr>
                <w:rFonts w:eastAsia="Times New Roman" w:cs="Times New Roman"/>
                <w:szCs w:val="24"/>
              </w:rPr>
              <w:t xml:space="preserve">any other proceedings which may be taken against the company or firm, every director, manager, secretary or other officer of the company and every partner of the firm, who is knowingly a party to such contravention shall be liable to a penalty which shall not be less than </w:t>
            </w:r>
            <w:r w:rsidRPr="00E50CFB">
              <w:rPr>
                <w:rFonts w:cs="Times New Roman"/>
                <w:color w:val="FF0000"/>
                <w:szCs w:val="24"/>
              </w:rPr>
              <w:t xml:space="preserve">rupees </w:t>
            </w:r>
            <w:r w:rsidRPr="00E50CFB">
              <w:rPr>
                <w:rFonts w:eastAsia="Times New Roman" w:cs="Times New Roman"/>
                <w:color w:val="FF0000"/>
                <w:szCs w:val="24"/>
              </w:rPr>
              <w:t>one lakh, but may extend to</w:t>
            </w:r>
            <w:r w:rsidRPr="00E50CFB">
              <w:rPr>
                <w:rFonts w:eastAsia="Times New Roman" w:cs="Times New Roman"/>
                <w:szCs w:val="24"/>
              </w:rPr>
              <w:t xml:space="preserve"> </w:t>
            </w:r>
            <w:r w:rsidRPr="00E50CFB">
              <w:rPr>
                <w:rFonts w:cs="Times New Roman"/>
                <w:szCs w:val="24"/>
              </w:rPr>
              <w:t>rupees</w:t>
            </w:r>
            <w:r w:rsidRPr="00E50CFB">
              <w:rPr>
                <w:rFonts w:eastAsia="Times New Roman" w:cs="Times New Roman"/>
                <w:szCs w:val="24"/>
              </w:rPr>
              <w:t xml:space="preserve"> ten lakh</w:t>
            </w:r>
            <w:r w:rsidRPr="00E50CFB">
              <w:rPr>
                <w:rFonts w:eastAsia="Times New Roman" w:cs="Times New Roman"/>
                <w:color w:val="FF0000"/>
                <w:szCs w:val="24"/>
              </w:rPr>
              <w:t>.</w:t>
            </w:r>
          </w:p>
        </w:tc>
        <w:tc>
          <w:tcPr>
            <w:tcW w:w="3685" w:type="dxa"/>
          </w:tcPr>
          <w:p w14:paraId="4C89A354" w14:textId="77777777" w:rsidR="00DB073C" w:rsidRPr="00E50CFB" w:rsidRDefault="00DB073C" w:rsidP="00240F8D">
            <w:pPr>
              <w:widowControl/>
              <w:spacing w:line="276" w:lineRule="auto"/>
              <w:rPr>
                <w:rFonts w:eastAsia="Times New Roman" w:cs="Times New Roman"/>
                <w:color w:val="FF0000"/>
                <w:szCs w:val="24"/>
              </w:rPr>
            </w:pPr>
          </w:p>
        </w:tc>
        <w:tc>
          <w:tcPr>
            <w:tcW w:w="3436" w:type="dxa"/>
          </w:tcPr>
          <w:p w14:paraId="0C8B87A5" w14:textId="77777777" w:rsidR="00DB073C" w:rsidRPr="00E50CFB" w:rsidRDefault="00DB073C" w:rsidP="00DB073C">
            <w:pPr>
              <w:widowControl/>
              <w:spacing w:line="276" w:lineRule="auto"/>
              <w:ind w:hanging="1895"/>
              <w:rPr>
                <w:rFonts w:eastAsia="Times New Roman" w:cs="Times New Roman"/>
                <w:color w:val="FF0000"/>
                <w:szCs w:val="24"/>
              </w:rPr>
            </w:pPr>
          </w:p>
        </w:tc>
      </w:tr>
      <w:tr w:rsidR="00DB073C" w:rsidRPr="00E50CFB" w14:paraId="52408D82" w14:textId="5FDF73C5" w:rsidTr="00DB073C">
        <w:trPr>
          <w:trHeight w:val="300"/>
        </w:trPr>
        <w:tc>
          <w:tcPr>
            <w:tcW w:w="567" w:type="dxa"/>
            <w:shd w:val="clear" w:color="auto" w:fill="auto"/>
          </w:tcPr>
          <w:p w14:paraId="0B72761C"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4129BEDA" w14:textId="77777777" w:rsidR="00DB073C" w:rsidRPr="00E50CFB" w:rsidRDefault="00DB073C" w:rsidP="00240F8D">
            <w:pPr>
              <w:pStyle w:val="Default"/>
              <w:spacing w:after="240" w:line="276" w:lineRule="auto"/>
              <w:jc w:val="both"/>
              <w:rPr>
                <w:color w:val="auto"/>
              </w:rPr>
            </w:pPr>
            <w:r w:rsidRPr="00E50CFB">
              <w:rPr>
                <w:b/>
                <w:bCs/>
              </w:rPr>
              <w:t>105C. Power to adjudicate.</w:t>
            </w:r>
            <w:r w:rsidRPr="00E50CFB">
              <w:t xml:space="preserve"> —</w:t>
            </w:r>
          </w:p>
          <w:p w14:paraId="798B9140" w14:textId="77777777" w:rsidR="00DB073C" w:rsidRPr="00E50CFB" w:rsidRDefault="00DB073C" w:rsidP="00240F8D">
            <w:pPr>
              <w:pStyle w:val="TableParagraph"/>
              <w:widowControl/>
              <w:spacing w:after="240" w:line="276" w:lineRule="auto"/>
              <w:rPr>
                <w:szCs w:val="24"/>
              </w:rPr>
            </w:pPr>
            <w:r w:rsidRPr="00E50CFB">
              <w:rPr>
                <w:szCs w:val="24"/>
              </w:rPr>
              <w:t xml:space="preserve">(1) For the purpose of adjudication under sub-section (2) of section 2CB, sub-section (4) of section 34B, sub-section (3) of section 40, sub-section (2) of section 41, sub- sections (4) and (5) of section 42, sub-sections (8) and (9) of section 42D, section 52F and section 105B, the Authority, shall appoint any officer not below the rank of a Joint Director or an equivalent officer to be an adjudicating officer for holding an inquiry in the prescribed manner after </w:t>
            </w:r>
            <w:r w:rsidRPr="00E50CFB">
              <w:rPr>
                <w:szCs w:val="24"/>
              </w:rPr>
              <w:lastRenderedPageBreak/>
              <w:t>giving any person concerned a reasonable opportunity of being heard.</w:t>
            </w:r>
          </w:p>
        </w:tc>
        <w:tc>
          <w:tcPr>
            <w:tcW w:w="4111" w:type="dxa"/>
            <w:shd w:val="clear" w:color="auto" w:fill="auto"/>
          </w:tcPr>
          <w:p w14:paraId="7A503F34" w14:textId="77777777" w:rsidR="00DB073C" w:rsidRPr="00E50CFB" w:rsidRDefault="00DB073C" w:rsidP="00240F8D">
            <w:pPr>
              <w:pStyle w:val="Default"/>
              <w:spacing w:after="240" w:line="276" w:lineRule="auto"/>
              <w:jc w:val="both"/>
              <w:rPr>
                <w:color w:val="auto"/>
              </w:rPr>
            </w:pPr>
            <w:r w:rsidRPr="00E50CFB">
              <w:rPr>
                <w:b/>
                <w:bCs/>
              </w:rPr>
              <w:lastRenderedPageBreak/>
              <w:t>105C. Power to adjudicate.</w:t>
            </w:r>
            <w:r w:rsidRPr="00E50CFB">
              <w:t xml:space="preserve"> —</w:t>
            </w:r>
          </w:p>
          <w:p w14:paraId="7395B0F0" w14:textId="77777777" w:rsidR="00DB073C" w:rsidRPr="00E50CFB" w:rsidRDefault="00DB073C" w:rsidP="00240F8D">
            <w:pPr>
              <w:pStyle w:val="TableParagraph"/>
              <w:widowControl/>
              <w:spacing w:after="240" w:line="276" w:lineRule="auto"/>
              <w:rPr>
                <w:szCs w:val="24"/>
              </w:rPr>
            </w:pPr>
            <w:r w:rsidRPr="00E50CFB">
              <w:rPr>
                <w:szCs w:val="24"/>
              </w:rPr>
              <w:t xml:space="preserve">(1) For the purpose of adjudication under sub-section (2) of section 2CB, sub-section (4) of section 34B, sub-section (3) of section 40, sub-section (2) of section 41, sub- sections (4) and (5) of section 42, </w:t>
            </w:r>
            <w:r w:rsidRPr="00E50CFB">
              <w:rPr>
                <w:strike/>
                <w:color w:val="FF0000"/>
                <w:szCs w:val="24"/>
              </w:rPr>
              <w:t>sub-sections (8) and (9) of section 42D,</w:t>
            </w:r>
            <w:r w:rsidRPr="00E50CFB">
              <w:rPr>
                <w:szCs w:val="24"/>
              </w:rPr>
              <w:t xml:space="preserve"> section 52F</w:t>
            </w:r>
            <w:r w:rsidRPr="00E50CFB">
              <w:rPr>
                <w:color w:val="FF0000"/>
                <w:szCs w:val="24"/>
              </w:rPr>
              <w:t xml:space="preserve">, section 103A, </w:t>
            </w:r>
            <w:r w:rsidRPr="00E50CFB">
              <w:rPr>
                <w:szCs w:val="24"/>
              </w:rPr>
              <w:t>section 105B</w:t>
            </w:r>
            <w:r w:rsidRPr="00E50CFB">
              <w:rPr>
                <w:color w:val="FF0000"/>
                <w:szCs w:val="24"/>
              </w:rPr>
              <w:t xml:space="preserve"> and section 105BA</w:t>
            </w:r>
            <w:r w:rsidRPr="00E50CFB">
              <w:rPr>
                <w:szCs w:val="24"/>
              </w:rPr>
              <w:t xml:space="preserve">, the Authority, shall appoint any officer not below the rank of a Joint Director or an equivalent officer to be an adjudicating officer for holding an inquiry in the prescribed manner after </w:t>
            </w:r>
            <w:r w:rsidRPr="00E50CFB">
              <w:rPr>
                <w:szCs w:val="24"/>
              </w:rPr>
              <w:lastRenderedPageBreak/>
              <w:t>giving any person concerned a reasonable opportunity of being heard.</w:t>
            </w:r>
          </w:p>
        </w:tc>
        <w:tc>
          <w:tcPr>
            <w:tcW w:w="3685" w:type="dxa"/>
          </w:tcPr>
          <w:p w14:paraId="0B632B1D" w14:textId="77777777" w:rsidR="00DB073C" w:rsidRPr="00E50CFB" w:rsidRDefault="00DB073C" w:rsidP="00240F8D">
            <w:pPr>
              <w:pStyle w:val="Default"/>
              <w:spacing w:after="240" w:line="276" w:lineRule="auto"/>
              <w:jc w:val="both"/>
              <w:rPr>
                <w:b/>
                <w:bCs/>
              </w:rPr>
            </w:pPr>
          </w:p>
        </w:tc>
        <w:tc>
          <w:tcPr>
            <w:tcW w:w="3436" w:type="dxa"/>
          </w:tcPr>
          <w:p w14:paraId="1A693A90" w14:textId="77777777" w:rsidR="00DB073C" w:rsidRPr="00E50CFB" w:rsidRDefault="00DB073C" w:rsidP="00DB073C">
            <w:pPr>
              <w:pStyle w:val="Default"/>
              <w:spacing w:after="240" w:line="276" w:lineRule="auto"/>
              <w:ind w:hanging="1895"/>
              <w:jc w:val="both"/>
              <w:rPr>
                <w:b/>
                <w:bCs/>
              </w:rPr>
            </w:pPr>
          </w:p>
        </w:tc>
      </w:tr>
      <w:tr w:rsidR="00DB073C" w:rsidRPr="00E50CFB" w14:paraId="3C58194D" w14:textId="51F872AA" w:rsidTr="00DB073C">
        <w:trPr>
          <w:trHeight w:val="300"/>
        </w:trPr>
        <w:tc>
          <w:tcPr>
            <w:tcW w:w="567" w:type="dxa"/>
            <w:shd w:val="clear" w:color="auto" w:fill="auto"/>
          </w:tcPr>
          <w:p w14:paraId="1181938A"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3305CA68" w14:textId="77777777" w:rsidR="00DB073C" w:rsidRPr="00E50CFB" w:rsidRDefault="00DB073C" w:rsidP="00240F8D">
            <w:pPr>
              <w:pStyle w:val="TableParagraph"/>
              <w:widowControl/>
              <w:spacing w:after="240" w:line="276" w:lineRule="auto"/>
              <w:rPr>
                <w:szCs w:val="24"/>
              </w:rPr>
            </w:pPr>
            <w:r w:rsidRPr="00E50CFB">
              <w:rPr>
                <w:b/>
                <w:szCs w:val="24"/>
              </w:rPr>
              <w:t xml:space="preserve">106. Power of court to order restoration of property of insurer or compensation in certain cases. </w:t>
            </w:r>
            <w:r w:rsidRPr="00E50CFB">
              <w:rPr>
                <w:szCs w:val="24"/>
              </w:rPr>
              <w:t>—</w:t>
            </w:r>
          </w:p>
          <w:p w14:paraId="0032D73E" w14:textId="77777777" w:rsidR="00DB073C" w:rsidRPr="00E50CFB" w:rsidRDefault="00DB073C" w:rsidP="00240F8D">
            <w:pPr>
              <w:pStyle w:val="TableParagraph"/>
              <w:widowControl/>
              <w:spacing w:after="240" w:line="276" w:lineRule="auto"/>
              <w:rPr>
                <w:szCs w:val="24"/>
              </w:rPr>
            </w:pPr>
            <w:r w:rsidRPr="00E50CFB">
              <w:rPr>
                <w:color w:val="000000"/>
                <w:szCs w:val="24"/>
              </w:rPr>
              <w:t>(12) This section shall apply in respect of a provident society as defined in Part III as it applies in respect of an insurer</w:t>
            </w:r>
          </w:p>
        </w:tc>
        <w:tc>
          <w:tcPr>
            <w:tcW w:w="4111" w:type="dxa"/>
            <w:shd w:val="clear" w:color="auto" w:fill="auto"/>
          </w:tcPr>
          <w:p w14:paraId="397828BC" w14:textId="77777777" w:rsidR="00DB073C" w:rsidRPr="00E50CFB" w:rsidRDefault="00DB073C" w:rsidP="00240F8D">
            <w:pPr>
              <w:pStyle w:val="TableParagraph"/>
              <w:widowControl/>
              <w:spacing w:after="240" w:line="276" w:lineRule="auto"/>
              <w:rPr>
                <w:szCs w:val="24"/>
              </w:rPr>
            </w:pPr>
            <w:r w:rsidRPr="00E50CFB">
              <w:rPr>
                <w:color w:val="FF0000"/>
                <w:szCs w:val="24"/>
              </w:rPr>
              <w:t>Section 106(12) is omitted</w:t>
            </w:r>
          </w:p>
        </w:tc>
        <w:tc>
          <w:tcPr>
            <w:tcW w:w="3685" w:type="dxa"/>
          </w:tcPr>
          <w:p w14:paraId="372C0689" w14:textId="77777777" w:rsidR="00DB073C" w:rsidRPr="00E50CFB" w:rsidRDefault="00DB073C" w:rsidP="00240F8D">
            <w:pPr>
              <w:pStyle w:val="TableParagraph"/>
              <w:widowControl/>
              <w:spacing w:after="240" w:line="276" w:lineRule="auto"/>
              <w:rPr>
                <w:color w:val="FF0000"/>
                <w:szCs w:val="24"/>
              </w:rPr>
            </w:pPr>
          </w:p>
        </w:tc>
        <w:tc>
          <w:tcPr>
            <w:tcW w:w="3436" w:type="dxa"/>
          </w:tcPr>
          <w:p w14:paraId="4353C11E"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15A9F6C1" w14:textId="7F24822C" w:rsidTr="00DB073C">
        <w:trPr>
          <w:trHeight w:val="300"/>
        </w:trPr>
        <w:tc>
          <w:tcPr>
            <w:tcW w:w="567" w:type="dxa"/>
            <w:shd w:val="clear" w:color="auto" w:fill="auto"/>
          </w:tcPr>
          <w:p w14:paraId="1ACF6A5A"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22FCE32" w14:textId="77777777" w:rsidR="00DB073C" w:rsidRPr="00E50CFB" w:rsidRDefault="00DB073C" w:rsidP="00240F8D">
            <w:pPr>
              <w:pStyle w:val="TableParagraph"/>
              <w:widowControl/>
              <w:spacing w:after="240" w:line="276" w:lineRule="auto"/>
              <w:rPr>
                <w:color w:val="000000"/>
                <w:szCs w:val="24"/>
              </w:rPr>
            </w:pPr>
            <w:r w:rsidRPr="00E50CFB">
              <w:rPr>
                <w:b/>
                <w:color w:val="000000"/>
                <w:szCs w:val="24"/>
              </w:rPr>
              <w:t>110F. Provisions applicable to State Government, etc.-</w:t>
            </w:r>
          </w:p>
          <w:p w14:paraId="1F06234A" w14:textId="77777777" w:rsidR="00DB073C" w:rsidRPr="00E50CFB" w:rsidRDefault="00DB073C" w:rsidP="00240F8D">
            <w:pPr>
              <w:pStyle w:val="TableParagraph"/>
              <w:widowControl/>
              <w:spacing w:after="240" w:line="276" w:lineRule="auto"/>
              <w:rPr>
                <w:szCs w:val="24"/>
              </w:rPr>
            </w:pPr>
            <w:r w:rsidRPr="00E50CFB">
              <w:rPr>
                <w:color w:val="000000"/>
                <w:szCs w:val="24"/>
              </w:rPr>
              <w:t xml:space="preserve">The provisions of Section 3, 3A, 27B, 28B, 33, 34, clause(a) of Section 34E; 34F, 40A, 40C, 44A, 64U to 64UM (both inclusive), 64V, 64VA, 64VB, 64VC, and 101A, 101C, 110D, 110G and 110-H shall, notwithstanding any exemption granted under Section 118, also apply, so far as may be, and in relation to the general insurance business carried on by a State Government or a Government Company </w:t>
            </w:r>
            <w:r w:rsidRPr="00E50CFB">
              <w:rPr>
                <w:color w:val="000000"/>
                <w:szCs w:val="24"/>
              </w:rPr>
              <w:lastRenderedPageBreak/>
              <w:t>as defined in Section 617 of the Companies Act, 1956 (1 of 1956).</w:t>
            </w:r>
          </w:p>
        </w:tc>
        <w:tc>
          <w:tcPr>
            <w:tcW w:w="4111" w:type="dxa"/>
            <w:shd w:val="clear" w:color="auto" w:fill="auto"/>
          </w:tcPr>
          <w:p w14:paraId="4984A087" w14:textId="77777777" w:rsidR="00DB073C" w:rsidRPr="00E50CFB" w:rsidRDefault="00DB073C" w:rsidP="00240F8D">
            <w:pPr>
              <w:pStyle w:val="TableParagraph"/>
              <w:widowControl/>
              <w:spacing w:after="240" w:line="276" w:lineRule="auto"/>
              <w:rPr>
                <w:color w:val="000000"/>
                <w:szCs w:val="24"/>
              </w:rPr>
            </w:pPr>
            <w:r w:rsidRPr="00E50CFB">
              <w:rPr>
                <w:b/>
                <w:color w:val="000000"/>
                <w:szCs w:val="24"/>
              </w:rPr>
              <w:lastRenderedPageBreak/>
              <w:t>110F. Provisions applicable to State Government, etc.-</w:t>
            </w:r>
          </w:p>
          <w:p w14:paraId="000F424C" w14:textId="77777777" w:rsidR="00DB073C" w:rsidRPr="00E50CFB" w:rsidRDefault="00DB073C" w:rsidP="00240F8D">
            <w:pPr>
              <w:pStyle w:val="TableParagraph"/>
              <w:widowControl/>
              <w:spacing w:after="240" w:line="276" w:lineRule="auto"/>
            </w:pPr>
            <w:r w:rsidRPr="00E50CFB">
              <w:rPr>
                <w:color w:val="FF0000"/>
              </w:rPr>
              <w:t>Irrespective of any exemption granted under section 118,</w:t>
            </w:r>
            <w:r w:rsidRPr="00E50CFB">
              <w:rPr>
                <w:color w:val="00AEEE"/>
              </w:rPr>
              <w:t xml:space="preserve"> </w:t>
            </w:r>
            <w:r w:rsidRPr="00E50CFB">
              <w:t xml:space="preserve">the provisions of sections 3, 3A, </w:t>
            </w:r>
            <w:r w:rsidRPr="00E50CFB">
              <w:rPr>
                <w:strike/>
                <w:color w:val="FF0000"/>
              </w:rPr>
              <w:t>27B, 28B</w:t>
            </w:r>
            <w:r w:rsidRPr="00E50CFB">
              <w:rPr>
                <w:strike/>
              </w:rPr>
              <w:t xml:space="preserve">, </w:t>
            </w:r>
            <w:r w:rsidRPr="00E50CFB">
              <w:t xml:space="preserve">33, 34, clause (a) of sections 34E, 34F, </w:t>
            </w:r>
            <w:r w:rsidRPr="00E50CFB">
              <w:rPr>
                <w:strike/>
                <w:color w:val="FF0000"/>
              </w:rPr>
              <w:t xml:space="preserve">40A, </w:t>
            </w:r>
            <w:r w:rsidRPr="00E50CFB">
              <w:t xml:space="preserve">40C, 44A, </w:t>
            </w:r>
            <w:r w:rsidRPr="00E50CFB">
              <w:rPr>
                <w:strike/>
                <w:color w:val="FF0000"/>
              </w:rPr>
              <w:t>64U to</w:t>
            </w:r>
            <w:r w:rsidRPr="00E50CFB">
              <w:rPr>
                <w:color w:val="FF0000"/>
              </w:rPr>
              <w:t xml:space="preserve"> </w:t>
            </w:r>
            <w:r w:rsidRPr="00E50CFB">
              <w:t>64UM</w:t>
            </w:r>
            <w:r w:rsidRPr="00E50CFB">
              <w:rPr>
                <w:strike/>
                <w:color w:val="FF0000"/>
              </w:rPr>
              <w:t xml:space="preserve"> (both inclusive)</w:t>
            </w:r>
            <w:r w:rsidRPr="00E50CFB">
              <w:t xml:space="preserve">, 64V, 64VA, 64VB, 64VC, 101A, 101C and 110D, </w:t>
            </w:r>
            <w:r w:rsidRPr="00E50CFB">
              <w:rPr>
                <w:strike/>
                <w:color w:val="FF0000"/>
              </w:rPr>
              <w:t>110G and 110-H</w:t>
            </w:r>
            <w:r w:rsidRPr="00E50CFB">
              <w:rPr>
                <w:color w:val="FF0000"/>
              </w:rPr>
              <w:t xml:space="preserve"> </w:t>
            </w:r>
            <w:r w:rsidRPr="00E50CFB">
              <w:t>shall</w:t>
            </w:r>
            <w:r w:rsidRPr="00E50CFB">
              <w:rPr>
                <w:color w:val="00AEEE"/>
              </w:rPr>
              <w:t xml:space="preserve"> </w:t>
            </w:r>
            <w:r w:rsidRPr="00E50CFB">
              <w:t xml:space="preserve">also apply, so far as may be, to and in relation to the general insurance business carried on by a State Government or a Government </w:t>
            </w:r>
            <w:r w:rsidRPr="00E50CFB">
              <w:lastRenderedPageBreak/>
              <w:t>company as defined sub section (45) of section 2 of the Companies Act, 2013.</w:t>
            </w:r>
          </w:p>
        </w:tc>
        <w:tc>
          <w:tcPr>
            <w:tcW w:w="3685" w:type="dxa"/>
          </w:tcPr>
          <w:p w14:paraId="34FFB87C" w14:textId="77777777" w:rsidR="00DB073C" w:rsidRPr="00E50CFB" w:rsidRDefault="00DB073C" w:rsidP="00240F8D">
            <w:pPr>
              <w:pStyle w:val="TableParagraph"/>
              <w:widowControl/>
              <w:spacing w:after="240" w:line="276" w:lineRule="auto"/>
              <w:rPr>
                <w:b/>
                <w:color w:val="000000"/>
                <w:szCs w:val="24"/>
              </w:rPr>
            </w:pPr>
          </w:p>
        </w:tc>
        <w:tc>
          <w:tcPr>
            <w:tcW w:w="3436" w:type="dxa"/>
          </w:tcPr>
          <w:p w14:paraId="36A2CFDD" w14:textId="77777777" w:rsidR="00DB073C" w:rsidRPr="00E50CFB" w:rsidRDefault="00DB073C" w:rsidP="00DB073C">
            <w:pPr>
              <w:pStyle w:val="TableParagraph"/>
              <w:widowControl/>
              <w:spacing w:after="240" w:line="276" w:lineRule="auto"/>
              <w:ind w:hanging="1895"/>
              <w:rPr>
                <w:b/>
                <w:color w:val="000000"/>
                <w:szCs w:val="24"/>
              </w:rPr>
            </w:pPr>
          </w:p>
        </w:tc>
      </w:tr>
      <w:tr w:rsidR="00DB073C" w:rsidRPr="00E50CFB" w14:paraId="324EFF8D" w14:textId="1F0D311F" w:rsidTr="00DB073C">
        <w:trPr>
          <w:trHeight w:val="300"/>
        </w:trPr>
        <w:tc>
          <w:tcPr>
            <w:tcW w:w="567" w:type="dxa"/>
            <w:vMerge w:val="restart"/>
            <w:shd w:val="clear" w:color="auto" w:fill="auto"/>
          </w:tcPr>
          <w:p w14:paraId="346BF5F3"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CC728B8" w14:textId="77777777" w:rsidR="00DB073C" w:rsidRPr="00E50CFB" w:rsidRDefault="00DB073C" w:rsidP="00240F8D">
            <w:pPr>
              <w:pStyle w:val="TableParagraph"/>
              <w:widowControl/>
              <w:spacing w:after="240" w:line="276" w:lineRule="auto"/>
              <w:rPr>
                <w:szCs w:val="24"/>
              </w:rPr>
            </w:pPr>
            <w:r w:rsidRPr="00E50CFB">
              <w:rPr>
                <w:b/>
                <w:szCs w:val="24"/>
              </w:rPr>
              <w:t>114. Power of Central Government to make rules. —</w:t>
            </w:r>
          </w:p>
          <w:p w14:paraId="6F71F295" w14:textId="77777777" w:rsidR="00DB073C" w:rsidRPr="00E50CFB" w:rsidRDefault="00DB073C" w:rsidP="00240F8D">
            <w:pPr>
              <w:pStyle w:val="TableParagraph"/>
              <w:widowControl/>
              <w:tabs>
                <w:tab w:val="left" w:pos="0"/>
                <w:tab w:val="left" w:pos="526"/>
              </w:tabs>
              <w:overflowPunct w:val="0"/>
              <w:autoSpaceDE/>
              <w:autoSpaceDN/>
              <w:spacing w:after="240" w:line="276" w:lineRule="auto"/>
              <w:rPr>
                <w:szCs w:val="24"/>
              </w:rPr>
            </w:pPr>
            <w:r w:rsidRPr="00E50CFB">
              <w:rPr>
                <w:szCs w:val="24"/>
              </w:rPr>
              <w:t>(2) In particular and without prejudice to the generality of the foregoing power, such rules may prescribe—</w:t>
            </w:r>
          </w:p>
          <w:p w14:paraId="0E79B516" w14:textId="77777777" w:rsidR="00DB073C" w:rsidRPr="00E50CFB" w:rsidRDefault="00DB073C" w:rsidP="00240F8D">
            <w:pPr>
              <w:pStyle w:val="TableParagraph"/>
              <w:spacing w:after="240" w:line="276" w:lineRule="auto"/>
              <w:rPr>
                <w:szCs w:val="24"/>
              </w:rPr>
            </w:pPr>
            <w:r w:rsidRPr="00E50CFB">
              <w:rPr>
                <w:szCs w:val="24"/>
              </w:rPr>
              <w:t>(</w:t>
            </w:r>
            <w:proofErr w:type="spellStart"/>
            <w:r w:rsidRPr="00E50CFB">
              <w:rPr>
                <w:szCs w:val="24"/>
              </w:rPr>
              <w:t>aaa</w:t>
            </w:r>
            <w:proofErr w:type="spellEnd"/>
            <w:r w:rsidRPr="00E50CFB">
              <w:rPr>
                <w:szCs w:val="24"/>
              </w:rPr>
              <w:t>) the conditions and manner of foreign investment under sub-clause (b) of clause (7A) of section 2;</w:t>
            </w:r>
          </w:p>
        </w:tc>
        <w:tc>
          <w:tcPr>
            <w:tcW w:w="4111" w:type="dxa"/>
            <w:shd w:val="clear" w:color="auto" w:fill="auto"/>
          </w:tcPr>
          <w:p w14:paraId="6E24CB7B" w14:textId="77777777" w:rsidR="00DB073C" w:rsidRPr="00E50CFB" w:rsidRDefault="00DB073C" w:rsidP="00240F8D">
            <w:pPr>
              <w:pStyle w:val="TableParagraph"/>
              <w:widowControl/>
              <w:spacing w:after="240" w:line="276" w:lineRule="auto"/>
              <w:rPr>
                <w:szCs w:val="24"/>
              </w:rPr>
            </w:pPr>
            <w:r w:rsidRPr="00E50CFB">
              <w:rPr>
                <w:b/>
                <w:szCs w:val="24"/>
              </w:rPr>
              <w:t>114. Power of Central Government to make rules. —</w:t>
            </w:r>
          </w:p>
          <w:p w14:paraId="149F1A42" w14:textId="77777777" w:rsidR="00DB073C" w:rsidRPr="00E50CFB" w:rsidRDefault="00DB073C" w:rsidP="00240F8D">
            <w:pPr>
              <w:widowControl/>
              <w:spacing w:line="276" w:lineRule="auto"/>
              <w:rPr>
                <w:rFonts w:cs="Times New Roman"/>
                <w:szCs w:val="24"/>
              </w:rPr>
            </w:pPr>
            <w:r w:rsidRPr="00E50CFB">
              <w:rPr>
                <w:rFonts w:cs="Times New Roman"/>
                <w:szCs w:val="24"/>
              </w:rPr>
              <w:t>(2) In particular and without prejudice to the generality of the foregoing power, such rules may prescribe—</w:t>
            </w:r>
          </w:p>
          <w:p w14:paraId="5AFFAB9F" w14:textId="77777777" w:rsidR="00DB073C" w:rsidRPr="00E50CFB" w:rsidRDefault="00DB073C" w:rsidP="537DB5DA">
            <w:pPr>
              <w:pStyle w:val="TableParagraph"/>
              <w:spacing w:after="240" w:line="276" w:lineRule="auto"/>
            </w:pPr>
            <w:r w:rsidRPr="00E50CFB">
              <w:t>(</w:t>
            </w:r>
            <w:proofErr w:type="spellStart"/>
            <w:r w:rsidRPr="00E50CFB">
              <w:t>aaa</w:t>
            </w:r>
            <w:proofErr w:type="spellEnd"/>
            <w:r w:rsidRPr="00E50CFB">
              <w:t xml:space="preserve">) the conditions </w:t>
            </w:r>
            <w:r w:rsidRPr="00E50CFB">
              <w:rPr>
                <w:strike/>
                <w:color w:val="FF0000"/>
              </w:rPr>
              <w:t>and manner</w:t>
            </w:r>
            <w:r w:rsidRPr="00E50CFB">
              <w:t xml:space="preserve"> of foreign</w:t>
            </w:r>
            <w:r w:rsidRPr="00E50CFB">
              <w:rPr>
                <w:color w:val="FF0000"/>
              </w:rPr>
              <w:t xml:space="preserve"> </w:t>
            </w:r>
            <w:r w:rsidRPr="00E50CFB">
              <w:t>investment under sub-section (2) of section 3AA;</w:t>
            </w:r>
          </w:p>
        </w:tc>
        <w:tc>
          <w:tcPr>
            <w:tcW w:w="3685" w:type="dxa"/>
          </w:tcPr>
          <w:p w14:paraId="4EE68BA3" w14:textId="77777777" w:rsidR="00DB073C" w:rsidRPr="00E50CFB" w:rsidRDefault="00DB073C" w:rsidP="00240F8D">
            <w:pPr>
              <w:pStyle w:val="TableParagraph"/>
              <w:widowControl/>
              <w:spacing w:after="240" w:line="276" w:lineRule="auto"/>
              <w:rPr>
                <w:b/>
                <w:szCs w:val="24"/>
              </w:rPr>
            </w:pPr>
          </w:p>
        </w:tc>
        <w:tc>
          <w:tcPr>
            <w:tcW w:w="3436" w:type="dxa"/>
          </w:tcPr>
          <w:p w14:paraId="582231F3"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34DF4ADE" w14:textId="32E32041" w:rsidTr="00DB073C">
        <w:trPr>
          <w:trHeight w:val="300"/>
        </w:trPr>
        <w:tc>
          <w:tcPr>
            <w:tcW w:w="567" w:type="dxa"/>
            <w:vMerge/>
          </w:tcPr>
          <w:p w14:paraId="73924ACF"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4E4CD50B" w14:textId="77777777" w:rsidR="00DB073C" w:rsidRPr="00E50CFB" w:rsidRDefault="00DB073C" w:rsidP="00240F8D">
            <w:pPr>
              <w:pStyle w:val="TableParagraph"/>
              <w:widowControl/>
              <w:spacing w:after="240" w:line="276" w:lineRule="auto"/>
              <w:rPr>
                <w:szCs w:val="24"/>
              </w:rPr>
            </w:pPr>
            <w:r w:rsidRPr="00E50CFB">
              <w:rPr>
                <w:szCs w:val="24"/>
              </w:rPr>
              <w:t>(d) the form referred to in clause (d) of sub-section (2) of section 16</w:t>
            </w:r>
          </w:p>
        </w:tc>
        <w:tc>
          <w:tcPr>
            <w:tcW w:w="4111" w:type="dxa"/>
            <w:shd w:val="clear" w:color="auto" w:fill="auto"/>
          </w:tcPr>
          <w:p w14:paraId="7495EBEC" w14:textId="77777777" w:rsidR="00DB073C" w:rsidRPr="00E50CFB" w:rsidRDefault="00DB073C" w:rsidP="00240F8D">
            <w:pPr>
              <w:pStyle w:val="TableParagraph"/>
              <w:widowControl/>
              <w:spacing w:after="240" w:line="276" w:lineRule="auto"/>
              <w:rPr>
                <w:color w:val="FF0000"/>
                <w:szCs w:val="24"/>
              </w:rPr>
            </w:pPr>
            <w:r w:rsidRPr="00E50CFB">
              <w:rPr>
                <w:strike/>
                <w:color w:val="FF0000"/>
                <w:szCs w:val="24"/>
              </w:rPr>
              <w:t>(d) the form referred to in clause (d) of sub-section (2) of section 16</w:t>
            </w:r>
          </w:p>
        </w:tc>
        <w:tc>
          <w:tcPr>
            <w:tcW w:w="3685" w:type="dxa"/>
          </w:tcPr>
          <w:p w14:paraId="5E07CA46" w14:textId="77777777" w:rsidR="00DB073C" w:rsidRPr="00E50CFB" w:rsidRDefault="00DB073C" w:rsidP="00240F8D">
            <w:pPr>
              <w:pStyle w:val="TableParagraph"/>
              <w:widowControl/>
              <w:spacing w:after="240" w:line="276" w:lineRule="auto"/>
              <w:rPr>
                <w:strike/>
                <w:color w:val="FF0000"/>
                <w:szCs w:val="24"/>
              </w:rPr>
            </w:pPr>
          </w:p>
        </w:tc>
        <w:tc>
          <w:tcPr>
            <w:tcW w:w="3436" w:type="dxa"/>
          </w:tcPr>
          <w:p w14:paraId="4E592372" w14:textId="77777777" w:rsidR="00DB073C" w:rsidRPr="00E50CFB" w:rsidRDefault="00DB073C" w:rsidP="00DB073C">
            <w:pPr>
              <w:pStyle w:val="TableParagraph"/>
              <w:widowControl/>
              <w:spacing w:after="240" w:line="276" w:lineRule="auto"/>
              <w:ind w:hanging="1895"/>
              <w:rPr>
                <w:strike/>
                <w:color w:val="FF0000"/>
                <w:szCs w:val="24"/>
              </w:rPr>
            </w:pPr>
          </w:p>
        </w:tc>
      </w:tr>
      <w:tr w:rsidR="00DB073C" w:rsidRPr="00E50CFB" w14:paraId="4586625B" w14:textId="4CB1B158" w:rsidTr="00DB073C">
        <w:trPr>
          <w:trHeight w:val="300"/>
        </w:trPr>
        <w:tc>
          <w:tcPr>
            <w:tcW w:w="567" w:type="dxa"/>
            <w:vMerge/>
          </w:tcPr>
          <w:p w14:paraId="59926599"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605094BE" w14:textId="77777777" w:rsidR="00DB073C" w:rsidRPr="00E50CFB" w:rsidRDefault="00DB073C" w:rsidP="00240F8D">
            <w:pPr>
              <w:pStyle w:val="TableParagraph"/>
              <w:widowControl/>
              <w:spacing w:after="240" w:line="276" w:lineRule="auto"/>
              <w:rPr>
                <w:szCs w:val="24"/>
              </w:rPr>
            </w:pPr>
            <w:r w:rsidRPr="00E50CFB">
              <w:rPr>
                <w:szCs w:val="24"/>
              </w:rPr>
              <w:t>(h) the contingencies other than those specified in clauses (a) to (f) of sub-section (2) of section 65 on the happening of which money may be paid by provident societies;</w:t>
            </w:r>
          </w:p>
        </w:tc>
        <w:tc>
          <w:tcPr>
            <w:tcW w:w="4111" w:type="dxa"/>
            <w:shd w:val="clear" w:color="auto" w:fill="auto"/>
          </w:tcPr>
          <w:p w14:paraId="0E672806" w14:textId="77777777" w:rsidR="00DB073C" w:rsidRPr="00E50CFB" w:rsidRDefault="00DB073C" w:rsidP="00240F8D">
            <w:pPr>
              <w:pStyle w:val="TableParagraph"/>
              <w:widowControl/>
              <w:spacing w:after="240" w:line="276" w:lineRule="auto"/>
              <w:rPr>
                <w:color w:val="FF0000"/>
                <w:szCs w:val="24"/>
              </w:rPr>
            </w:pPr>
            <w:r w:rsidRPr="00E50CFB">
              <w:rPr>
                <w:strike/>
                <w:color w:val="FF0000"/>
                <w:szCs w:val="24"/>
              </w:rPr>
              <w:t>(h) the contingencies other than those specified in clauses (a) to (f) of sub-section (2) of section 65 on the happening of which money may be paid by provident societies;</w:t>
            </w:r>
          </w:p>
        </w:tc>
        <w:tc>
          <w:tcPr>
            <w:tcW w:w="3685" w:type="dxa"/>
          </w:tcPr>
          <w:p w14:paraId="3381E053" w14:textId="77777777" w:rsidR="00DB073C" w:rsidRPr="00E50CFB" w:rsidRDefault="00DB073C" w:rsidP="00240F8D">
            <w:pPr>
              <w:pStyle w:val="TableParagraph"/>
              <w:widowControl/>
              <w:spacing w:after="240" w:line="276" w:lineRule="auto"/>
              <w:rPr>
                <w:strike/>
                <w:color w:val="FF0000"/>
                <w:szCs w:val="24"/>
              </w:rPr>
            </w:pPr>
          </w:p>
        </w:tc>
        <w:tc>
          <w:tcPr>
            <w:tcW w:w="3436" w:type="dxa"/>
          </w:tcPr>
          <w:p w14:paraId="57ED4A25" w14:textId="77777777" w:rsidR="00DB073C" w:rsidRPr="00E50CFB" w:rsidRDefault="00DB073C" w:rsidP="00DB073C">
            <w:pPr>
              <w:pStyle w:val="TableParagraph"/>
              <w:widowControl/>
              <w:spacing w:after="240" w:line="276" w:lineRule="auto"/>
              <w:ind w:hanging="1895"/>
              <w:rPr>
                <w:strike/>
                <w:color w:val="FF0000"/>
                <w:szCs w:val="24"/>
              </w:rPr>
            </w:pPr>
          </w:p>
        </w:tc>
      </w:tr>
      <w:tr w:rsidR="00DB073C" w:rsidRPr="00E50CFB" w14:paraId="50F8EFED" w14:textId="45424ABA" w:rsidTr="00DB073C">
        <w:trPr>
          <w:trHeight w:val="300"/>
        </w:trPr>
        <w:tc>
          <w:tcPr>
            <w:tcW w:w="567" w:type="dxa"/>
            <w:vMerge/>
          </w:tcPr>
          <w:p w14:paraId="4F781459"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4CB18BA0" w14:textId="77777777" w:rsidR="00DB073C" w:rsidRPr="00E50CFB" w:rsidRDefault="00DB073C" w:rsidP="00240F8D">
            <w:pPr>
              <w:pStyle w:val="TableParagraph"/>
              <w:widowControl/>
              <w:spacing w:after="240" w:line="276" w:lineRule="auto"/>
              <w:rPr>
                <w:szCs w:val="24"/>
              </w:rPr>
            </w:pPr>
            <w:r w:rsidRPr="00E50CFB">
              <w:rPr>
                <w:szCs w:val="24"/>
              </w:rPr>
              <w:t>(</w:t>
            </w:r>
            <w:proofErr w:type="spellStart"/>
            <w:r w:rsidRPr="00E50CFB">
              <w:rPr>
                <w:szCs w:val="24"/>
              </w:rPr>
              <w:t>i</w:t>
            </w:r>
            <w:proofErr w:type="spellEnd"/>
            <w:r w:rsidRPr="00E50CFB">
              <w:rPr>
                <w:szCs w:val="24"/>
              </w:rPr>
              <w:t xml:space="preserve">) the matters other than those specified in clauses (a) to (o) of sub-section (1) of </w:t>
            </w:r>
            <w:r w:rsidRPr="00E50CFB">
              <w:rPr>
                <w:szCs w:val="24"/>
              </w:rPr>
              <w:lastRenderedPageBreak/>
              <w:t>section 74 on which a provident society shall make rules;</w:t>
            </w:r>
          </w:p>
        </w:tc>
        <w:tc>
          <w:tcPr>
            <w:tcW w:w="4111" w:type="dxa"/>
            <w:shd w:val="clear" w:color="auto" w:fill="auto"/>
          </w:tcPr>
          <w:p w14:paraId="5246452D" w14:textId="77777777" w:rsidR="00DB073C" w:rsidRPr="00E50CFB" w:rsidRDefault="00DB073C" w:rsidP="00240F8D">
            <w:pPr>
              <w:pStyle w:val="TableParagraph"/>
              <w:widowControl/>
              <w:spacing w:after="240" w:line="276" w:lineRule="auto"/>
              <w:rPr>
                <w:color w:val="FF0000"/>
                <w:szCs w:val="24"/>
              </w:rPr>
            </w:pPr>
            <w:r w:rsidRPr="00E50CFB">
              <w:rPr>
                <w:strike/>
                <w:color w:val="FF0000"/>
                <w:szCs w:val="24"/>
              </w:rPr>
              <w:lastRenderedPageBreak/>
              <w:t>(</w:t>
            </w:r>
            <w:proofErr w:type="spellStart"/>
            <w:r w:rsidRPr="00E50CFB">
              <w:rPr>
                <w:strike/>
                <w:color w:val="FF0000"/>
                <w:szCs w:val="24"/>
              </w:rPr>
              <w:t>i</w:t>
            </w:r>
            <w:proofErr w:type="spellEnd"/>
            <w:r w:rsidRPr="00E50CFB">
              <w:rPr>
                <w:strike/>
                <w:color w:val="FF0000"/>
                <w:szCs w:val="24"/>
              </w:rPr>
              <w:t xml:space="preserve">) the matters other than those specified in clauses (a) to (o) of sub-section (1) of </w:t>
            </w:r>
            <w:r w:rsidRPr="00E50CFB">
              <w:rPr>
                <w:strike/>
                <w:color w:val="FF0000"/>
                <w:szCs w:val="24"/>
              </w:rPr>
              <w:lastRenderedPageBreak/>
              <w:t>section 74 on which a provident society shall make rules;</w:t>
            </w:r>
          </w:p>
        </w:tc>
        <w:tc>
          <w:tcPr>
            <w:tcW w:w="3685" w:type="dxa"/>
          </w:tcPr>
          <w:p w14:paraId="28603DA3" w14:textId="77777777" w:rsidR="00DB073C" w:rsidRPr="00E50CFB" w:rsidRDefault="00DB073C" w:rsidP="00240F8D">
            <w:pPr>
              <w:pStyle w:val="TableParagraph"/>
              <w:widowControl/>
              <w:spacing w:after="240" w:line="276" w:lineRule="auto"/>
              <w:rPr>
                <w:strike/>
                <w:color w:val="FF0000"/>
                <w:szCs w:val="24"/>
              </w:rPr>
            </w:pPr>
          </w:p>
        </w:tc>
        <w:tc>
          <w:tcPr>
            <w:tcW w:w="3436" w:type="dxa"/>
          </w:tcPr>
          <w:p w14:paraId="1B39A0E2" w14:textId="77777777" w:rsidR="00DB073C" w:rsidRPr="00E50CFB" w:rsidRDefault="00DB073C" w:rsidP="00DB073C">
            <w:pPr>
              <w:pStyle w:val="TableParagraph"/>
              <w:widowControl/>
              <w:spacing w:after="240" w:line="276" w:lineRule="auto"/>
              <w:ind w:hanging="1895"/>
              <w:rPr>
                <w:strike/>
                <w:color w:val="FF0000"/>
                <w:szCs w:val="24"/>
              </w:rPr>
            </w:pPr>
          </w:p>
        </w:tc>
      </w:tr>
      <w:tr w:rsidR="00DB073C" w:rsidRPr="00E50CFB" w14:paraId="6B2BC22F" w14:textId="0CDDB361" w:rsidTr="00DB073C">
        <w:trPr>
          <w:trHeight w:val="300"/>
        </w:trPr>
        <w:tc>
          <w:tcPr>
            <w:tcW w:w="567" w:type="dxa"/>
            <w:vMerge/>
          </w:tcPr>
          <w:p w14:paraId="79192D30"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55E77F53" w14:textId="77777777" w:rsidR="00DB073C" w:rsidRPr="00E50CFB" w:rsidRDefault="00DB073C" w:rsidP="00240F8D">
            <w:pPr>
              <w:pStyle w:val="TableParagraph"/>
              <w:widowControl/>
              <w:spacing w:after="240" w:line="276" w:lineRule="auto"/>
              <w:rPr>
                <w:szCs w:val="24"/>
              </w:rPr>
            </w:pPr>
            <w:r w:rsidRPr="00E50CFB">
              <w:rPr>
                <w:szCs w:val="24"/>
              </w:rPr>
              <w:t>(j) the form of any account, return or registered required by the Part III and the manner in which such account, return or register shall be verified;</w:t>
            </w:r>
          </w:p>
        </w:tc>
        <w:tc>
          <w:tcPr>
            <w:tcW w:w="4111" w:type="dxa"/>
            <w:shd w:val="clear" w:color="auto" w:fill="auto"/>
          </w:tcPr>
          <w:p w14:paraId="2D0C7AC8" w14:textId="77777777" w:rsidR="00DB073C" w:rsidRPr="00E50CFB" w:rsidRDefault="00DB073C" w:rsidP="00240F8D">
            <w:pPr>
              <w:pStyle w:val="TableParagraph"/>
              <w:widowControl/>
              <w:spacing w:after="240" w:line="276" w:lineRule="auto"/>
              <w:rPr>
                <w:color w:val="FF0000"/>
                <w:szCs w:val="24"/>
              </w:rPr>
            </w:pPr>
            <w:r w:rsidRPr="00E50CFB">
              <w:rPr>
                <w:strike/>
                <w:color w:val="FF0000"/>
                <w:szCs w:val="24"/>
              </w:rPr>
              <w:t>(j) the form of any account, return or registered required by the Part III and the manner in which such account, return or register shall be verified;</w:t>
            </w:r>
          </w:p>
        </w:tc>
        <w:tc>
          <w:tcPr>
            <w:tcW w:w="3685" w:type="dxa"/>
          </w:tcPr>
          <w:p w14:paraId="3F728C29" w14:textId="77777777" w:rsidR="00DB073C" w:rsidRPr="00E50CFB" w:rsidRDefault="00DB073C" w:rsidP="00240F8D">
            <w:pPr>
              <w:pStyle w:val="TableParagraph"/>
              <w:widowControl/>
              <w:spacing w:after="240" w:line="276" w:lineRule="auto"/>
              <w:rPr>
                <w:strike/>
                <w:color w:val="FF0000"/>
                <w:szCs w:val="24"/>
              </w:rPr>
            </w:pPr>
          </w:p>
        </w:tc>
        <w:tc>
          <w:tcPr>
            <w:tcW w:w="3436" w:type="dxa"/>
          </w:tcPr>
          <w:p w14:paraId="30374956" w14:textId="77777777" w:rsidR="00DB073C" w:rsidRPr="00E50CFB" w:rsidRDefault="00DB073C" w:rsidP="00DB073C">
            <w:pPr>
              <w:pStyle w:val="TableParagraph"/>
              <w:widowControl/>
              <w:spacing w:after="240" w:line="276" w:lineRule="auto"/>
              <w:ind w:hanging="1895"/>
              <w:rPr>
                <w:strike/>
                <w:color w:val="FF0000"/>
                <w:szCs w:val="24"/>
              </w:rPr>
            </w:pPr>
          </w:p>
        </w:tc>
      </w:tr>
      <w:tr w:rsidR="00DB073C" w:rsidRPr="00E50CFB" w14:paraId="21E27B9E" w14:textId="54052B74" w:rsidTr="00DB073C">
        <w:trPr>
          <w:trHeight w:val="300"/>
        </w:trPr>
        <w:tc>
          <w:tcPr>
            <w:tcW w:w="567" w:type="dxa"/>
            <w:vMerge/>
          </w:tcPr>
          <w:p w14:paraId="4F4B542D"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17E92927" w14:textId="77777777" w:rsidR="00DB073C" w:rsidRPr="00E50CFB" w:rsidRDefault="00DB073C" w:rsidP="00240F8D">
            <w:pPr>
              <w:pStyle w:val="TableParagraph"/>
              <w:widowControl/>
              <w:spacing w:after="240" w:line="276" w:lineRule="auto"/>
              <w:rPr>
                <w:szCs w:val="24"/>
              </w:rPr>
            </w:pPr>
            <w:r w:rsidRPr="00E50CFB">
              <w:rPr>
                <w:szCs w:val="24"/>
              </w:rPr>
              <w:t>(l) the conditions and the matters which may be prescribed under sub-sections (5), (6), (10) and (12) of section 92</w:t>
            </w:r>
          </w:p>
        </w:tc>
        <w:tc>
          <w:tcPr>
            <w:tcW w:w="4111" w:type="dxa"/>
            <w:shd w:val="clear" w:color="auto" w:fill="auto"/>
          </w:tcPr>
          <w:p w14:paraId="66DC78BC" w14:textId="77777777" w:rsidR="00DB073C" w:rsidRPr="00E50CFB" w:rsidRDefault="00DB073C" w:rsidP="00240F8D">
            <w:pPr>
              <w:pStyle w:val="TableParagraph"/>
              <w:widowControl/>
              <w:spacing w:after="240" w:line="276" w:lineRule="auto"/>
              <w:rPr>
                <w:color w:val="FF0000"/>
                <w:szCs w:val="24"/>
              </w:rPr>
            </w:pPr>
            <w:r w:rsidRPr="00E50CFB">
              <w:rPr>
                <w:strike/>
                <w:color w:val="FF0000"/>
                <w:szCs w:val="24"/>
              </w:rPr>
              <w:t>(l)the conditions and the matters which may be prescribed under sub-sections (5), (6), (10) and (12) of section 92</w:t>
            </w:r>
          </w:p>
        </w:tc>
        <w:tc>
          <w:tcPr>
            <w:tcW w:w="3685" w:type="dxa"/>
          </w:tcPr>
          <w:p w14:paraId="1931AE6B" w14:textId="77777777" w:rsidR="00DB073C" w:rsidRPr="00E50CFB" w:rsidRDefault="00DB073C" w:rsidP="00240F8D">
            <w:pPr>
              <w:pStyle w:val="TableParagraph"/>
              <w:widowControl/>
              <w:spacing w:after="240" w:line="276" w:lineRule="auto"/>
              <w:rPr>
                <w:strike/>
                <w:color w:val="FF0000"/>
                <w:szCs w:val="24"/>
              </w:rPr>
            </w:pPr>
          </w:p>
        </w:tc>
        <w:tc>
          <w:tcPr>
            <w:tcW w:w="3436" w:type="dxa"/>
          </w:tcPr>
          <w:p w14:paraId="6560D85B" w14:textId="77777777" w:rsidR="00DB073C" w:rsidRPr="00E50CFB" w:rsidRDefault="00DB073C" w:rsidP="00DB073C">
            <w:pPr>
              <w:pStyle w:val="TableParagraph"/>
              <w:widowControl/>
              <w:spacing w:after="240" w:line="276" w:lineRule="auto"/>
              <w:ind w:hanging="1895"/>
              <w:rPr>
                <w:strike/>
                <w:color w:val="FF0000"/>
                <w:szCs w:val="24"/>
              </w:rPr>
            </w:pPr>
          </w:p>
        </w:tc>
      </w:tr>
      <w:tr w:rsidR="00DB073C" w:rsidRPr="00E50CFB" w14:paraId="60BFA0B3" w14:textId="4F590562" w:rsidTr="00DB073C">
        <w:trPr>
          <w:trHeight w:val="300"/>
        </w:trPr>
        <w:tc>
          <w:tcPr>
            <w:tcW w:w="567" w:type="dxa"/>
            <w:vMerge/>
          </w:tcPr>
          <w:p w14:paraId="026D1D38"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2F069E20" w14:textId="77777777" w:rsidR="00DB073C" w:rsidRPr="00E50CFB" w:rsidRDefault="00DB073C" w:rsidP="00240F8D">
            <w:pPr>
              <w:pStyle w:val="TableParagraph"/>
              <w:widowControl/>
              <w:spacing w:after="240" w:line="276" w:lineRule="auto"/>
              <w:rPr>
                <w:szCs w:val="24"/>
              </w:rPr>
            </w:pPr>
            <w:r w:rsidRPr="00E50CFB">
              <w:rPr>
                <w:szCs w:val="24"/>
              </w:rPr>
              <w:t>[(4)] All rules made by a Local Government under the provisions of section 24 of the Provident Insurance Societies Act, 1912 (5 of 1912) and in force at the commencement of this Act shall so far as not inconsistent with the provisions of Part III continue in force and have effect as if duly made under this section until they are replaced by rules made under this section</w:t>
            </w:r>
          </w:p>
        </w:tc>
        <w:tc>
          <w:tcPr>
            <w:tcW w:w="4111" w:type="dxa"/>
            <w:shd w:val="clear" w:color="auto" w:fill="auto"/>
          </w:tcPr>
          <w:p w14:paraId="2BECEE9F" w14:textId="77777777" w:rsidR="00DB073C" w:rsidRPr="00E50CFB" w:rsidRDefault="00DB073C" w:rsidP="00240F8D">
            <w:pPr>
              <w:pStyle w:val="TableParagraph"/>
              <w:widowControl/>
              <w:spacing w:after="240" w:line="276" w:lineRule="auto"/>
              <w:rPr>
                <w:szCs w:val="24"/>
              </w:rPr>
            </w:pPr>
            <w:r w:rsidRPr="00E50CFB">
              <w:rPr>
                <w:strike/>
                <w:color w:val="FF0000"/>
                <w:szCs w:val="24"/>
              </w:rPr>
              <w:t>[(4)] All rules made by a Local Government under the provisions of section 24 of the Provident Insurance Societies Act, 1912 (5 of 1912) and in force at the commencement of this Act shall so far as not inconsistent with the provisions of Part III continue in force and have effect as if duly made under this section until they are replaced by rules made under this section</w:t>
            </w:r>
          </w:p>
        </w:tc>
        <w:tc>
          <w:tcPr>
            <w:tcW w:w="3685" w:type="dxa"/>
          </w:tcPr>
          <w:p w14:paraId="03EF23B6" w14:textId="77777777" w:rsidR="00DB073C" w:rsidRPr="00E50CFB" w:rsidRDefault="00DB073C" w:rsidP="00240F8D">
            <w:pPr>
              <w:pStyle w:val="TableParagraph"/>
              <w:widowControl/>
              <w:spacing w:after="240" w:line="276" w:lineRule="auto"/>
              <w:rPr>
                <w:strike/>
                <w:color w:val="FF0000"/>
                <w:szCs w:val="24"/>
              </w:rPr>
            </w:pPr>
          </w:p>
        </w:tc>
        <w:tc>
          <w:tcPr>
            <w:tcW w:w="3436" w:type="dxa"/>
          </w:tcPr>
          <w:p w14:paraId="253050C7" w14:textId="77777777" w:rsidR="00DB073C" w:rsidRPr="00E50CFB" w:rsidRDefault="00DB073C" w:rsidP="00DB073C">
            <w:pPr>
              <w:pStyle w:val="TableParagraph"/>
              <w:widowControl/>
              <w:spacing w:after="240" w:line="276" w:lineRule="auto"/>
              <w:ind w:hanging="1895"/>
              <w:rPr>
                <w:strike/>
                <w:color w:val="FF0000"/>
                <w:szCs w:val="24"/>
              </w:rPr>
            </w:pPr>
          </w:p>
        </w:tc>
      </w:tr>
      <w:tr w:rsidR="00DB073C" w:rsidRPr="00E50CFB" w14:paraId="4EC44E3B" w14:textId="4997A368" w:rsidTr="00DB073C">
        <w:trPr>
          <w:trHeight w:val="300"/>
        </w:trPr>
        <w:tc>
          <w:tcPr>
            <w:tcW w:w="567" w:type="dxa"/>
            <w:vMerge w:val="restart"/>
            <w:shd w:val="clear" w:color="auto" w:fill="auto"/>
          </w:tcPr>
          <w:p w14:paraId="3284CB4B" w14:textId="77777777" w:rsidR="00DB073C" w:rsidRPr="00E50CFB" w:rsidRDefault="00DB073C" w:rsidP="00240F8D">
            <w:pPr>
              <w:pStyle w:val="TableParagraph"/>
              <w:widowControl/>
              <w:numPr>
                <w:ilvl w:val="0"/>
                <w:numId w:val="13"/>
              </w:numPr>
              <w:spacing w:after="240" w:line="276" w:lineRule="auto"/>
              <w:ind w:left="0" w:firstLine="0"/>
              <w:rPr>
                <w:b/>
                <w:szCs w:val="24"/>
              </w:rPr>
            </w:pPr>
          </w:p>
        </w:tc>
        <w:tc>
          <w:tcPr>
            <w:tcW w:w="3936" w:type="dxa"/>
            <w:shd w:val="clear" w:color="auto" w:fill="auto"/>
          </w:tcPr>
          <w:p w14:paraId="2B77D50A" w14:textId="77777777" w:rsidR="00DB073C" w:rsidRPr="00E50CFB" w:rsidRDefault="00DB073C" w:rsidP="00240F8D">
            <w:pPr>
              <w:widowControl/>
              <w:spacing w:line="276" w:lineRule="auto"/>
              <w:rPr>
                <w:rFonts w:cs="Times New Roman"/>
                <w:b/>
                <w:szCs w:val="24"/>
              </w:rPr>
            </w:pPr>
            <w:r w:rsidRPr="00E50CFB">
              <w:rPr>
                <w:rFonts w:cs="Times New Roman"/>
                <w:b/>
                <w:szCs w:val="24"/>
              </w:rPr>
              <w:t xml:space="preserve">114A. Power of Authority to make </w:t>
            </w:r>
            <w:proofErr w:type="gramStart"/>
            <w:r w:rsidRPr="00E50CFB">
              <w:rPr>
                <w:rFonts w:cs="Times New Roman"/>
                <w:b/>
                <w:szCs w:val="24"/>
              </w:rPr>
              <w:t>regulations.—</w:t>
            </w:r>
            <w:proofErr w:type="gramEnd"/>
          </w:p>
          <w:p w14:paraId="2F349D7A" w14:textId="77777777" w:rsidR="00DB073C" w:rsidRPr="00E50CFB" w:rsidRDefault="00DB073C" w:rsidP="00240F8D">
            <w:pPr>
              <w:widowControl/>
              <w:spacing w:line="276" w:lineRule="auto"/>
              <w:rPr>
                <w:rFonts w:cs="Times New Roman"/>
                <w:szCs w:val="24"/>
              </w:rPr>
            </w:pPr>
            <w:r w:rsidRPr="00E50CFB">
              <w:rPr>
                <w:rFonts w:cs="Times New Roman"/>
                <w:szCs w:val="24"/>
              </w:rPr>
              <w:t>(1) The Authority may, by notification in the Official Gazette, make regulations consistent with this Act and the rules made thereunder, to carry out the purposes of this Act.</w:t>
            </w:r>
          </w:p>
        </w:tc>
        <w:tc>
          <w:tcPr>
            <w:tcW w:w="4111" w:type="dxa"/>
            <w:shd w:val="clear" w:color="auto" w:fill="auto"/>
          </w:tcPr>
          <w:p w14:paraId="108A17AE" w14:textId="77777777" w:rsidR="00DB073C" w:rsidRPr="00E50CFB" w:rsidRDefault="00DB073C" w:rsidP="00240F8D">
            <w:pPr>
              <w:widowControl/>
              <w:spacing w:line="276" w:lineRule="auto"/>
              <w:rPr>
                <w:rFonts w:cs="Times New Roman"/>
                <w:b/>
                <w:szCs w:val="24"/>
              </w:rPr>
            </w:pPr>
            <w:r w:rsidRPr="00E50CFB">
              <w:rPr>
                <w:rFonts w:cs="Times New Roman"/>
                <w:b/>
                <w:szCs w:val="24"/>
              </w:rPr>
              <w:t xml:space="preserve">114A. Power of Authority to make </w:t>
            </w:r>
            <w:proofErr w:type="gramStart"/>
            <w:r w:rsidRPr="00E50CFB">
              <w:rPr>
                <w:rFonts w:cs="Times New Roman"/>
                <w:b/>
                <w:szCs w:val="24"/>
              </w:rPr>
              <w:t>regulations.—</w:t>
            </w:r>
            <w:proofErr w:type="gramEnd"/>
          </w:p>
          <w:p w14:paraId="1CBB3732" w14:textId="4E724624" w:rsidR="00DB073C" w:rsidRPr="00E50CFB" w:rsidRDefault="00DB073C" w:rsidP="537DB5DA">
            <w:pPr>
              <w:widowControl/>
              <w:spacing w:line="276" w:lineRule="auto"/>
              <w:rPr>
                <w:rFonts w:cs="Times New Roman"/>
              </w:rPr>
            </w:pPr>
            <w:r w:rsidRPr="00E50CFB">
              <w:rPr>
                <w:rFonts w:cs="Times New Roman"/>
              </w:rPr>
              <w:t>(1) The Authority may,</w:t>
            </w:r>
            <w:r w:rsidRPr="00E50CFB">
              <w:rPr>
                <w:rFonts w:cs="Times New Roman"/>
                <w:color w:val="FF0000"/>
              </w:rPr>
              <w:t xml:space="preserve"> in consultation with the Central Government and the Insurance Advisory Committee and subject </w:t>
            </w:r>
            <w:proofErr w:type="gramStart"/>
            <w:r w:rsidRPr="00E50CFB">
              <w:rPr>
                <w:rFonts w:cs="Times New Roman"/>
                <w:color w:val="FF0000"/>
              </w:rPr>
              <w:t>to  prior</w:t>
            </w:r>
            <w:proofErr w:type="gramEnd"/>
            <w:r w:rsidRPr="00E50CFB">
              <w:rPr>
                <w:rFonts w:cs="Times New Roman"/>
                <w:color w:val="FF0000"/>
              </w:rPr>
              <w:t xml:space="preserve"> publication,</w:t>
            </w:r>
            <w:r w:rsidRPr="00E50CFB">
              <w:rPr>
                <w:rFonts w:cs="Times New Roman"/>
              </w:rPr>
              <w:t xml:space="preserve"> by notification, </w:t>
            </w:r>
            <w:r w:rsidRPr="00E50CFB">
              <w:rPr>
                <w:rFonts w:cs="Times New Roman"/>
                <w:strike/>
                <w:color w:val="FF0000"/>
              </w:rPr>
              <w:t>in the Official Gazette</w:t>
            </w:r>
            <w:r w:rsidRPr="00E50CFB">
              <w:rPr>
                <w:rFonts w:cs="Times New Roman"/>
              </w:rPr>
              <w:t>, make regulations consistent with this Act and the rules made thereunder, to carry out the purposes of this Act.</w:t>
            </w:r>
          </w:p>
        </w:tc>
        <w:tc>
          <w:tcPr>
            <w:tcW w:w="3685" w:type="dxa"/>
          </w:tcPr>
          <w:p w14:paraId="2586A7EE" w14:textId="77777777" w:rsidR="00DB073C" w:rsidRPr="00E50CFB" w:rsidRDefault="00DB073C" w:rsidP="00240F8D">
            <w:pPr>
              <w:widowControl/>
              <w:spacing w:line="276" w:lineRule="auto"/>
              <w:rPr>
                <w:rFonts w:cs="Times New Roman"/>
                <w:b/>
                <w:szCs w:val="24"/>
              </w:rPr>
            </w:pPr>
          </w:p>
        </w:tc>
        <w:tc>
          <w:tcPr>
            <w:tcW w:w="3436" w:type="dxa"/>
          </w:tcPr>
          <w:p w14:paraId="5964A0B3" w14:textId="77777777" w:rsidR="00DB073C" w:rsidRPr="00E50CFB" w:rsidRDefault="00DB073C" w:rsidP="00DB073C">
            <w:pPr>
              <w:widowControl/>
              <w:spacing w:line="276" w:lineRule="auto"/>
              <w:ind w:hanging="1895"/>
              <w:rPr>
                <w:rFonts w:cs="Times New Roman"/>
                <w:b/>
                <w:szCs w:val="24"/>
              </w:rPr>
            </w:pPr>
          </w:p>
        </w:tc>
      </w:tr>
      <w:tr w:rsidR="00DB073C" w:rsidRPr="00E50CFB" w14:paraId="096EF4CA" w14:textId="0475DDA7" w:rsidTr="00DB073C">
        <w:trPr>
          <w:trHeight w:val="300"/>
        </w:trPr>
        <w:tc>
          <w:tcPr>
            <w:tcW w:w="567" w:type="dxa"/>
            <w:vMerge/>
          </w:tcPr>
          <w:p w14:paraId="5BFA1249"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239C6718" w14:textId="77777777" w:rsidR="00DB073C" w:rsidRPr="00E50CFB" w:rsidRDefault="00DB073C" w:rsidP="00240F8D">
            <w:pPr>
              <w:widowControl/>
              <w:spacing w:line="276" w:lineRule="auto"/>
              <w:rPr>
                <w:rFonts w:cs="Times New Roman"/>
                <w:szCs w:val="24"/>
              </w:rPr>
            </w:pPr>
            <w:r w:rsidRPr="00E50CFB">
              <w:rPr>
                <w:rFonts w:cs="Times New Roman"/>
                <w:szCs w:val="24"/>
              </w:rPr>
              <w:t>(2) In particular, and without prejudice to the generality of the foregoing power, such regulations may provide for all or any of the following matters, namely: —</w:t>
            </w:r>
          </w:p>
        </w:tc>
        <w:tc>
          <w:tcPr>
            <w:tcW w:w="4111" w:type="dxa"/>
            <w:shd w:val="clear" w:color="auto" w:fill="auto"/>
          </w:tcPr>
          <w:p w14:paraId="422BBEC3" w14:textId="77777777" w:rsidR="00DB073C" w:rsidRPr="00E50CFB" w:rsidRDefault="00DB073C" w:rsidP="00240F8D">
            <w:pPr>
              <w:widowControl/>
              <w:spacing w:line="276" w:lineRule="auto"/>
              <w:rPr>
                <w:rFonts w:cs="Times New Roman"/>
                <w:szCs w:val="24"/>
              </w:rPr>
            </w:pPr>
            <w:r w:rsidRPr="00E50CFB">
              <w:rPr>
                <w:rFonts w:cs="Times New Roman"/>
                <w:szCs w:val="24"/>
              </w:rPr>
              <w:t>(2) In particular, and without prejudice to the generality of the foregoing power, such regulations may provide for all or any of the following matters, namely: —</w:t>
            </w:r>
          </w:p>
          <w:p w14:paraId="3A7D1417" w14:textId="320FB190" w:rsidR="00DB073C" w:rsidRPr="00E50CFB" w:rsidRDefault="00DB073C" w:rsidP="537DB5DA">
            <w:pPr>
              <w:pStyle w:val="TableParagraph"/>
              <w:widowControl/>
              <w:spacing w:after="240" w:line="276" w:lineRule="auto"/>
              <w:rPr>
                <w:strike/>
                <w:color w:val="FF0000"/>
              </w:rPr>
            </w:pPr>
          </w:p>
        </w:tc>
        <w:tc>
          <w:tcPr>
            <w:tcW w:w="3685" w:type="dxa"/>
          </w:tcPr>
          <w:p w14:paraId="27013DE8" w14:textId="77777777" w:rsidR="00DB073C" w:rsidRPr="00E50CFB" w:rsidRDefault="00DB073C" w:rsidP="00240F8D">
            <w:pPr>
              <w:widowControl/>
              <w:spacing w:line="276" w:lineRule="auto"/>
              <w:rPr>
                <w:rFonts w:cs="Times New Roman"/>
                <w:szCs w:val="24"/>
              </w:rPr>
            </w:pPr>
          </w:p>
        </w:tc>
        <w:tc>
          <w:tcPr>
            <w:tcW w:w="3436" w:type="dxa"/>
          </w:tcPr>
          <w:p w14:paraId="38C5155A" w14:textId="77777777" w:rsidR="00DB073C" w:rsidRPr="00E50CFB" w:rsidRDefault="00DB073C" w:rsidP="00DB073C">
            <w:pPr>
              <w:widowControl/>
              <w:spacing w:line="276" w:lineRule="auto"/>
              <w:ind w:hanging="1895"/>
              <w:rPr>
                <w:rFonts w:cs="Times New Roman"/>
                <w:szCs w:val="24"/>
              </w:rPr>
            </w:pPr>
          </w:p>
        </w:tc>
      </w:tr>
      <w:tr w:rsidR="00DB073C" w:rsidRPr="00E50CFB" w14:paraId="50B2409B" w14:textId="7BD0F4AF" w:rsidTr="00DB073C">
        <w:trPr>
          <w:trHeight w:val="300"/>
        </w:trPr>
        <w:tc>
          <w:tcPr>
            <w:tcW w:w="567" w:type="dxa"/>
            <w:vMerge/>
          </w:tcPr>
          <w:p w14:paraId="764C99F3"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73BAE7CD" w14:textId="77777777" w:rsidR="00DB073C" w:rsidRPr="00E50CFB" w:rsidRDefault="00DB073C" w:rsidP="00240F8D">
            <w:pPr>
              <w:widowControl/>
              <w:spacing w:line="276" w:lineRule="auto"/>
              <w:rPr>
                <w:rFonts w:cs="Times New Roman"/>
                <w:szCs w:val="24"/>
              </w:rPr>
            </w:pPr>
            <w:r w:rsidRPr="00E50CFB">
              <w:rPr>
                <w:rFonts w:cs="Times New Roman"/>
                <w:szCs w:val="24"/>
              </w:rPr>
              <w:t>(</w:t>
            </w:r>
            <w:proofErr w:type="spellStart"/>
            <w:r w:rsidRPr="00E50CFB">
              <w:rPr>
                <w:rFonts w:cs="Times New Roman"/>
                <w:szCs w:val="24"/>
              </w:rPr>
              <w:t>daa</w:t>
            </w:r>
            <w:proofErr w:type="spellEnd"/>
            <w:r w:rsidRPr="00E50CFB">
              <w:rPr>
                <w:rFonts w:cs="Times New Roman"/>
                <w:szCs w:val="24"/>
              </w:rPr>
              <w:t>) determination of preliminary expenses that may be excluded for calculation of the stipulated paid-up equity capital for the insurers under sub-section (1) of section 6;</w:t>
            </w:r>
          </w:p>
        </w:tc>
        <w:tc>
          <w:tcPr>
            <w:tcW w:w="4111" w:type="dxa"/>
            <w:shd w:val="clear" w:color="auto" w:fill="auto"/>
          </w:tcPr>
          <w:p w14:paraId="27221DF2" w14:textId="77777777" w:rsidR="00DB073C" w:rsidRPr="00E50CFB" w:rsidRDefault="00DB073C" w:rsidP="537DB5DA">
            <w:pPr>
              <w:widowControl/>
              <w:spacing w:line="276" w:lineRule="auto"/>
              <w:rPr>
                <w:rFonts w:cs="Times New Roman"/>
              </w:rPr>
            </w:pPr>
            <w:r w:rsidRPr="00E50CFB">
              <w:rPr>
                <w:rFonts w:cs="Times New Roman"/>
              </w:rPr>
              <w:t>(</w:t>
            </w:r>
            <w:proofErr w:type="spellStart"/>
            <w:r w:rsidRPr="00E50CFB">
              <w:rPr>
                <w:rFonts w:cs="Times New Roman"/>
              </w:rPr>
              <w:t>daa</w:t>
            </w:r>
            <w:proofErr w:type="spellEnd"/>
            <w:r w:rsidRPr="00E50CFB">
              <w:rPr>
                <w:rFonts w:cs="Times New Roman"/>
              </w:rPr>
              <w:t xml:space="preserve">) </w:t>
            </w:r>
            <w:r w:rsidRPr="00E50CFB">
              <w:rPr>
                <w:rFonts w:cs="Times New Roman"/>
                <w:color w:val="FF0000"/>
              </w:rPr>
              <w:t>determination of paid-up equity capital for specified class or classes of insurance business and</w:t>
            </w:r>
            <w:r w:rsidRPr="00E50CFB">
              <w:rPr>
                <w:rFonts w:cs="Times New Roman"/>
              </w:rPr>
              <w:t xml:space="preserve"> determination of preliminary expenses that may be excluded for calculation of the stipulated </w:t>
            </w:r>
            <w:r w:rsidRPr="00E50CFB">
              <w:rPr>
                <w:rFonts w:cs="Times New Roman"/>
              </w:rPr>
              <w:lastRenderedPageBreak/>
              <w:t>paid-up equity capital for the insurers under sub-section (1) of section 6;</w:t>
            </w:r>
          </w:p>
        </w:tc>
        <w:tc>
          <w:tcPr>
            <w:tcW w:w="3685" w:type="dxa"/>
          </w:tcPr>
          <w:p w14:paraId="17E5582E" w14:textId="77777777" w:rsidR="00DB073C" w:rsidRPr="00E50CFB" w:rsidRDefault="00DB073C" w:rsidP="537DB5DA">
            <w:pPr>
              <w:widowControl/>
              <w:spacing w:line="276" w:lineRule="auto"/>
              <w:rPr>
                <w:rFonts w:cs="Times New Roman"/>
              </w:rPr>
            </w:pPr>
          </w:p>
        </w:tc>
        <w:tc>
          <w:tcPr>
            <w:tcW w:w="3436" w:type="dxa"/>
          </w:tcPr>
          <w:p w14:paraId="1A47D95C" w14:textId="77777777" w:rsidR="00DB073C" w:rsidRPr="00E50CFB" w:rsidRDefault="00DB073C" w:rsidP="00DB073C">
            <w:pPr>
              <w:widowControl/>
              <w:spacing w:line="276" w:lineRule="auto"/>
              <w:ind w:hanging="1895"/>
              <w:rPr>
                <w:rFonts w:cs="Times New Roman"/>
              </w:rPr>
            </w:pPr>
          </w:p>
        </w:tc>
      </w:tr>
      <w:tr w:rsidR="00DB073C" w:rsidRPr="00E50CFB" w14:paraId="662FCC2A" w14:textId="516A5498" w:rsidTr="00DB073C">
        <w:trPr>
          <w:trHeight w:val="300"/>
        </w:trPr>
        <w:tc>
          <w:tcPr>
            <w:tcW w:w="567" w:type="dxa"/>
            <w:vMerge/>
          </w:tcPr>
          <w:p w14:paraId="4BB6A99E"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3995F65A" w14:textId="77777777" w:rsidR="00DB073C" w:rsidRPr="00E50CFB" w:rsidRDefault="00DB073C" w:rsidP="00240F8D">
            <w:pPr>
              <w:widowControl/>
              <w:spacing w:line="276" w:lineRule="auto"/>
              <w:rPr>
                <w:rFonts w:cs="Times New Roman"/>
                <w:color w:val="000000"/>
                <w:szCs w:val="24"/>
              </w:rPr>
            </w:pPr>
            <w:r w:rsidRPr="00E50CFB">
              <w:rPr>
                <w:rFonts w:cs="Times New Roman"/>
                <w:szCs w:val="24"/>
              </w:rPr>
              <w:t>(</w:t>
            </w:r>
            <w:proofErr w:type="spellStart"/>
            <w:r w:rsidRPr="00E50CFB">
              <w:rPr>
                <w:rFonts w:cs="Times New Roman"/>
                <w:szCs w:val="24"/>
              </w:rPr>
              <w:t>ea</w:t>
            </w:r>
            <w:proofErr w:type="spellEnd"/>
            <w:r w:rsidRPr="00E50CFB">
              <w:rPr>
                <w:rFonts w:cs="Times New Roman"/>
                <w:szCs w:val="24"/>
              </w:rPr>
              <w:t>) separation of account of all receipts and payments in respect of each classes and sub-classes of insu</w:t>
            </w:r>
            <w:r w:rsidRPr="00E50CFB">
              <w:rPr>
                <w:rFonts w:cs="Times New Roman"/>
                <w:color w:val="000000"/>
                <w:szCs w:val="24"/>
              </w:rPr>
              <w:t>rance business as required under sub-section (1) and sub-section (2AA) of section 10; and its waiver under the said section;</w:t>
            </w:r>
          </w:p>
        </w:tc>
        <w:tc>
          <w:tcPr>
            <w:tcW w:w="4111" w:type="dxa"/>
            <w:shd w:val="clear" w:color="auto" w:fill="auto"/>
          </w:tcPr>
          <w:p w14:paraId="4918C05F" w14:textId="643B5475" w:rsidR="00DB073C" w:rsidRPr="00E50CFB" w:rsidRDefault="00DB073C" w:rsidP="537DB5DA">
            <w:pPr>
              <w:widowControl/>
              <w:spacing w:line="276" w:lineRule="auto"/>
              <w:rPr>
                <w:rFonts w:cs="Times New Roman"/>
              </w:rPr>
            </w:pPr>
            <w:r w:rsidRPr="00E50CFB">
              <w:rPr>
                <w:rFonts w:cs="Times New Roman"/>
              </w:rPr>
              <w:t>(</w:t>
            </w:r>
            <w:proofErr w:type="spellStart"/>
            <w:r w:rsidRPr="00E50CFB">
              <w:rPr>
                <w:rFonts w:cs="Times New Roman"/>
              </w:rPr>
              <w:t>ea</w:t>
            </w:r>
            <w:proofErr w:type="spellEnd"/>
            <w:r w:rsidRPr="00E50CFB">
              <w:rPr>
                <w:rFonts w:cs="Times New Roman"/>
              </w:rPr>
              <w:t xml:space="preserve">) </w:t>
            </w:r>
            <w:r w:rsidRPr="00E50CFB">
              <w:rPr>
                <w:rFonts w:cs="Times New Roman"/>
                <w:color w:val="FF0000"/>
              </w:rPr>
              <w:t xml:space="preserve">the manner of </w:t>
            </w:r>
            <w:r w:rsidRPr="00E50CFB">
              <w:rPr>
                <w:rFonts w:cs="Times New Roman"/>
              </w:rPr>
              <w:t>separation of accounts of all receipts and payments in respect of each class or sub-class</w:t>
            </w:r>
            <w:r w:rsidRPr="00E50CFB">
              <w:rPr>
                <w:rFonts w:cs="Times New Roman"/>
                <w:color w:val="FF0000"/>
              </w:rPr>
              <w:t xml:space="preserve"> </w:t>
            </w:r>
            <w:r w:rsidRPr="00E50CFB">
              <w:rPr>
                <w:rFonts w:cs="Times New Roman"/>
              </w:rPr>
              <w:t xml:space="preserve">of insurance business </w:t>
            </w:r>
            <w:r w:rsidRPr="00E50CFB">
              <w:rPr>
                <w:rFonts w:cs="Times New Roman"/>
                <w:strike/>
                <w:color w:val="FF0000"/>
              </w:rPr>
              <w:t>as required</w:t>
            </w:r>
            <w:r w:rsidRPr="00E50CFB">
              <w:rPr>
                <w:rFonts w:cs="Times New Roman"/>
                <w:color w:val="FF0000"/>
              </w:rPr>
              <w:t xml:space="preserve"> </w:t>
            </w:r>
            <w:r w:rsidRPr="00E50CFB">
              <w:rPr>
                <w:rFonts w:cs="Times New Roman"/>
              </w:rPr>
              <w:t xml:space="preserve">under sub-section (1) and sub-section (2AA) of section 10 </w:t>
            </w:r>
            <w:r w:rsidRPr="00E50CFB">
              <w:rPr>
                <w:rFonts w:cs="Times New Roman"/>
                <w:strike/>
                <w:color w:val="FF0000"/>
              </w:rPr>
              <w:t>and its waiver under the said section</w:t>
            </w:r>
            <w:r w:rsidRPr="00E50CFB">
              <w:rPr>
                <w:rFonts w:cs="Times New Roman"/>
              </w:rPr>
              <w:t>;</w:t>
            </w:r>
          </w:p>
        </w:tc>
        <w:tc>
          <w:tcPr>
            <w:tcW w:w="3685" w:type="dxa"/>
          </w:tcPr>
          <w:p w14:paraId="197E3413" w14:textId="77777777" w:rsidR="00DB073C" w:rsidRPr="00E50CFB" w:rsidRDefault="00DB073C" w:rsidP="537DB5DA">
            <w:pPr>
              <w:widowControl/>
              <w:spacing w:line="276" w:lineRule="auto"/>
              <w:rPr>
                <w:rFonts w:cs="Times New Roman"/>
              </w:rPr>
            </w:pPr>
          </w:p>
        </w:tc>
        <w:tc>
          <w:tcPr>
            <w:tcW w:w="3436" w:type="dxa"/>
          </w:tcPr>
          <w:p w14:paraId="773C3191" w14:textId="77777777" w:rsidR="00DB073C" w:rsidRPr="00E50CFB" w:rsidRDefault="00DB073C" w:rsidP="00DB073C">
            <w:pPr>
              <w:widowControl/>
              <w:spacing w:line="276" w:lineRule="auto"/>
              <w:ind w:hanging="1895"/>
              <w:rPr>
                <w:rFonts w:cs="Times New Roman"/>
              </w:rPr>
            </w:pPr>
          </w:p>
        </w:tc>
      </w:tr>
      <w:tr w:rsidR="00DB073C" w:rsidRPr="00E50CFB" w14:paraId="01DA1480" w14:textId="5B468C86" w:rsidTr="00DB073C">
        <w:trPr>
          <w:trHeight w:val="300"/>
        </w:trPr>
        <w:tc>
          <w:tcPr>
            <w:tcW w:w="567" w:type="dxa"/>
            <w:vMerge/>
          </w:tcPr>
          <w:p w14:paraId="52B84A50" w14:textId="77777777" w:rsidR="00DB073C" w:rsidRPr="00E50CFB" w:rsidRDefault="00DB073C" w:rsidP="00240F8D">
            <w:pPr>
              <w:pStyle w:val="TableParagraph"/>
              <w:widowControl/>
              <w:spacing w:after="240" w:line="276" w:lineRule="auto"/>
              <w:rPr>
                <w:b/>
                <w:szCs w:val="24"/>
              </w:rPr>
            </w:pPr>
          </w:p>
        </w:tc>
        <w:tc>
          <w:tcPr>
            <w:tcW w:w="3936" w:type="dxa"/>
            <w:shd w:val="clear" w:color="auto" w:fill="auto"/>
          </w:tcPr>
          <w:p w14:paraId="0307BDDA" w14:textId="77777777" w:rsidR="00DB073C" w:rsidRPr="00E50CFB" w:rsidRDefault="00DB073C" w:rsidP="00240F8D">
            <w:pPr>
              <w:widowControl/>
              <w:spacing w:line="276" w:lineRule="auto"/>
              <w:rPr>
                <w:rFonts w:cs="Times New Roman"/>
                <w:szCs w:val="24"/>
              </w:rPr>
            </w:pPr>
            <w:r w:rsidRPr="00E50CFB">
              <w:rPr>
                <w:rFonts w:cs="Times New Roman"/>
                <w:szCs w:val="24"/>
              </w:rPr>
              <w:t>(f) the preparation of balance-sheet, profit and loss account and a separate account of receipts and payments and revenue account under sub-section (1) of section 11;</w:t>
            </w:r>
          </w:p>
        </w:tc>
        <w:tc>
          <w:tcPr>
            <w:tcW w:w="4111" w:type="dxa"/>
            <w:shd w:val="clear" w:color="auto" w:fill="auto"/>
          </w:tcPr>
          <w:p w14:paraId="5B0AFF0E" w14:textId="77777777" w:rsidR="00DB073C" w:rsidRPr="00E50CFB" w:rsidRDefault="00DB073C" w:rsidP="00240F8D">
            <w:pPr>
              <w:widowControl/>
              <w:spacing w:line="276" w:lineRule="auto"/>
              <w:rPr>
                <w:rFonts w:cs="Times New Roman"/>
                <w:szCs w:val="24"/>
              </w:rPr>
            </w:pPr>
            <w:r w:rsidRPr="00E50CFB">
              <w:rPr>
                <w:rFonts w:cs="Times New Roman"/>
                <w:szCs w:val="24"/>
              </w:rPr>
              <w:t xml:space="preserve">(f) the preparation of balance-sheet, profit and loss account and a separate account of receipts and payments and revenue account </w:t>
            </w:r>
            <w:r w:rsidRPr="00E50CFB">
              <w:rPr>
                <w:rFonts w:cs="Times New Roman"/>
                <w:color w:val="FF0000"/>
                <w:szCs w:val="24"/>
              </w:rPr>
              <w:t>and other financial statements</w:t>
            </w:r>
            <w:r w:rsidRPr="00E50CFB">
              <w:rPr>
                <w:rFonts w:cs="Times New Roman"/>
                <w:szCs w:val="24"/>
              </w:rPr>
              <w:t xml:space="preserve"> under sub-section (1) of section 11;</w:t>
            </w:r>
          </w:p>
        </w:tc>
        <w:tc>
          <w:tcPr>
            <w:tcW w:w="3685" w:type="dxa"/>
          </w:tcPr>
          <w:p w14:paraId="3C34BD34" w14:textId="77777777" w:rsidR="00DB073C" w:rsidRPr="00E50CFB" w:rsidRDefault="00DB073C" w:rsidP="00240F8D">
            <w:pPr>
              <w:widowControl/>
              <w:spacing w:line="276" w:lineRule="auto"/>
              <w:rPr>
                <w:rFonts w:cs="Times New Roman"/>
                <w:szCs w:val="24"/>
              </w:rPr>
            </w:pPr>
          </w:p>
        </w:tc>
        <w:tc>
          <w:tcPr>
            <w:tcW w:w="3436" w:type="dxa"/>
          </w:tcPr>
          <w:p w14:paraId="3C89CC78" w14:textId="77777777" w:rsidR="00DB073C" w:rsidRPr="00E50CFB" w:rsidRDefault="00DB073C" w:rsidP="00DB073C">
            <w:pPr>
              <w:widowControl/>
              <w:spacing w:line="276" w:lineRule="auto"/>
              <w:ind w:hanging="1895"/>
              <w:rPr>
                <w:rFonts w:cs="Times New Roman"/>
                <w:szCs w:val="24"/>
              </w:rPr>
            </w:pPr>
          </w:p>
        </w:tc>
      </w:tr>
      <w:tr w:rsidR="00DB073C" w:rsidRPr="00E50CFB" w14:paraId="46D47264" w14:textId="0D75DEA1" w:rsidTr="00DB073C">
        <w:trPr>
          <w:trHeight w:val="300"/>
        </w:trPr>
        <w:tc>
          <w:tcPr>
            <w:tcW w:w="567" w:type="dxa"/>
            <w:vMerge/>
          </w:tcPr>
          <w:p w14:paraId="5C2BBE14"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1527E63A" w14:textId="13E36384" w:rsidR="00DB073C" w:rsidRPr="00E50CFB" w:rsidRDefault="00DB073C" w:rsidP="00F102E7">
            <w:pPr>
              <w:widowControl/>
              <w:spacing w:line="276" w:lineRule="auto"/>
              <w:rPr>
                <w:rFonts w:cs="Times New Roman"/>
                <w:szCs w:val="24"/>
              </w:rPr>
            </w:pPr>
            <w:r w:rsidRPr="00E50CFB">
              <w:rPr>
                <w:szCs w:val="24"/>
              </w:rPr>
              <w:t>-</w:t>
            </w:r>
          </w:p>
        </w:tc>
        <w:tc>
          <w:tcPr>
            <w:tcW w:w="4111" w:type="dxa"/>
            <w:shd w:val="clear" w:color="auto" w:fill="auto"/>
          </w:tcPr>
          <w:p w14:paraId="36B7F432" w14:textId="156D8204" w:rsidR="00DB073C" w:rsidRPr="00E50CFB" w:rsidRDefault="00DB073C" w:rsidP="00F102E7">
            <w:pPr>
              <w:widowControl/>
              <w:spacing w:line="276" w:lineRule="auto"/>
              <w:rPr>
                <w:rFonts w:cs="Times New Roman"/>
              </w:rPr>
            </w:pPr>
            <w:r w:rsidRPr="00E50CFB">
              <w:rPr>
                <w:rFonts w:cs="Times New Roman"/>
                <w:color w:val="FF0000"/>
              </w:rPr>
              <w:t xml:space="preserve">(fa) the </w:t>
            </w:r>
            <w:r w:rsidRPr="00E50CFB">
              <w:rPr>
                <w:rFonts w:eastAsia="Times New Roman" w:cs="Times New Roman"/>
                <w:color w:val="FF0000"/>
              </w:rPr>
              <w:t>eligibility criteria and other conditions</w:t>
            </w:r>
            <w:r w:rsidRPr="00E50CFB">
              <w:rPr>
                <w:rFonts w:cs="Times New Roman"/>
                <w:color w:val="FF0000"/>
              </w:rPr>
              <w:t xml:space="preserve"> for an actuary under sub-section (1) of section 13;</w:t>
            </w:r>
          </w:p>
        </w:tc>
        <w:tc>
          <w:tcPr>
            <w:tcW w:w="3685" w:type="dxa"/>
          </w:tcPr>
          <w:p w14:paraId="37A76AFD" w14:textId="77777777" w:rsidR="00DB073C" w:rsidRPr="00E50CFB" w:rsidRDefault="00DB073C" w:rsidP="00F102E7">
            <w:pPr>
              <w:widowControl/>
              <w:spacing w:line="276" w:lineRule="auto"/>
              <w:rPr>
                <w:rFonts w:cs="Times New Roman"/>
                <w:color w:val="FF0000"/>
              </w:rPr>
            </w:pPr>
          </w:p>
        </w:tc>
        <w:tc>
          <w:tcPr>
            <w:tcW w:w="3436" w:type="dxa"/>
          </w:tcPr>
          <w:p w14:paraId="7DEA8174" w14:textId="77777777" w:rsidR="00DB073C" w:rsidRPr="00E50CFB" w:rsidRDefault="00DB073C" w:rsidP="00DB073C">
            <w:pPr>
              <w:widowControl/>
              <w:spacing w:line="276" w:lineRule="auto"/>
              <w:ind w:hanging="1895"/>
              <w:rPr>
                <w:rFonts w:cs="Times New Roman"/>
                <w:color w:val="FF0000"/>
              </w:rPr>
            </w:pPr>
          </w:p>
        </w:tc>
      </w:tr>
      <w:tr w:rsidR="00DB073C" w:rsidRPr="00E50CFB" w14:paraId="743E6D11" w14:textId="28753D79" w:rsidTr="00DB073C">
        <w:trPr>
          <w:trHeight w:val="300"/>
        </w:trPr>
        <w:tc>
          <w:tcPr>
            <w:tcW w:w="567" w:type="dxa"/>
            <w:vMerge/>
          </w:tcPr>
          <w:p w14:paraId="265132F1"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141C0320" w14:textId="77777777" w:rsidR="00DB073C" w:rsidRPr="00E50CFB" w:rsidRDefault="00DB073C" w:rsidP="00F102E7">
            <w:pPr>
              <w:widowControl/>
              <w:spacing w:line="276" w:lineRule="auto"/>
              <w:rPr>
                <w:rFonts w:cs="Times New Roman"/>
                <w:szCs w:val="24"/>
              </w:rPr>
            </w:pPr>
            <w:r w:rsidRPr="00E50CFB">
              <w:rPr>
                <w:rFonts w:cs="Times New Roman"/>
                <w:szCs w:val="24"/>
              </w:rPr>
              <w:t>(g) the manner in whic</w:t>
            </w:r>
            <w:r w:rsidRPr="00E50CFB">
              <w:rPr>
                <w:rFonts w:cs="Times New Roman"/>
                <w:color w:val="000000"/>
                <w:szCs w:val="24"/>
              </w:rPr>
              <w:t>h an abstract of the report of the actuary t</w:t>
            </w:r>
            <w:r w:rsidRPr="00E50CFB">
              <w:rPr>
                <w:rFonts w:cs="Times New Roman"/>
                <w:szCs w:val="24"/>
              </w:rPr>
              <w:t xml:space="preserve">o be specified and the form and manner in which the </w:t>
            </w:r>
            <w:r w:rsidRPr="00E50CFB">
              <w:rPr>
                <w:rFonts w:cs="Times New Roman"/>
                <w:szCs w:val="24"/>
              </w:rPr>
              <w:lastRenderedPageBreak/>
              <w:t>statement referred to in section 13 shall be appended;</w:t>
            </w:r>
          </w:p>
        </w:tc>
        <w:tc>
          <w:tcPr>
            <w:tcW w:w="4111" w:type="dxa"/>
            <w:shd w:val="clear" w:color="auto" w:fill="auto"/>
          </w:tcPr>
          <w:p w14:paraId="11B09641" w14:textId="4D6B16D6" w:rsidR="00DB073C" w:rsidRPr="00E50CFB" w:rsidRDefault="00DB073C" w:rsidP="00F102E7">
            <w:pPr>
              <w:widowControl/>
              <w:spacing w:line="276" w:lineRule="auto"/>
              <w:rPr>
                <w:rFonts w:cs="Times New Roman"/>
              </w:rPr>
            </w:pPr>
            <w:r w:rsidRPr="00E50CFB">
              <w:rPr>
                <w:rFonts w:cs="Times New Roman"/>
              </w:rPr>
              <w:lastRenderedPageBreak/>
              <w:t xml:space="preserve">(g) </w:t>
            </w:r>
            <w:r w:rsidRPr="00E50CFB">
              <w:rPr>
                <w:rFonts w:cs="Times New Roman"/>
                <w:color w:val="FF0000"/>
              </w:rPr>
              <w:t xml:space="preserve">the purpose for which and </w:t>
            </w:r>
            <w:r w:rsidRPr="00E50CFB">
              <w:rPr>
                <w:rFonts w:cs="Times New Roman"/>
              </w:rPr>
              <w:t xml:space="preserve">the manner in which </w:t>
            </w:r>
            <w:r w:rsidRPr="00E50CFB">
              <w:rPr>
                <w:rFonts w:cs="Times New Roman"/>
                <w:strike/>
                <w:color w:val="FF0000"/>
              </w:rPr>
              <w:t>an abstract of</w:t>
            </w:r>
            <w:r w:rsidRPr="00E50CFB">
              <w:rPr>
                <w:rFonts w:cs="Times New Roman"/>
                <w:strike/>
              </w:rPr>
              <w:t xml:space="preserve"> </w:t>
            </w:r>
            <w:r w:rsidRPr="00E50CFB">
              <w:rPr>
                <w:rFonts w:cs="Times New Roman"/>
                <w:color w:val="000000" w:themeColor="text1"/>
              </w:rPr>
              <w:t>the report of the actuary t</w:t>
            </w:r>
            <w:r w:rsidRPr="00E50CFB">
              <w:rPr>
                <w:rFonts w:cs="Times New Roman"/>
              </w:rPr>
              <w:t xml:space="preserve">o be </w:t>
            </w:r>
            <w:r w:rsidRPr="00E50CFB">
              <w:rPr>
                <w:rFonts w:cs="Times New Roman"/>
                <w:strike/>
                <w:color w:val="FF0000"/>
              </w:rPr>
              <w:t>specified</w:t>
            </w:r>
            <w:r w:rsidRPr="00E50CFB">
              <w:rPr>
                <w:rFonts w:cs="Times New Roman"/>
                <w:color w:val="FF0000"/>
              </w:rPr>
              <w:t xml:space="preserve"> </w:t>
            </w:r>
            <w:r w:rsidRPr="00E50CFB">
              <w:rPr>
                <w:rFonts w:cs="Times New Roman"/>
              </w:rPr>
              <w:t xml:space="preserve">submitted and the form and manner in which the statement </w:t>
            </w:r>
            <w:r w:rsidRPr="00E50CFB">
              <w:rPr>
                <w:rFonts w:cs="Times New Roman"/>
                <w:strike/>
                <w:color w:val="FF0000"/>
              </w:rPr>
              <w:lastRenderedPageBreak/>
              <w:t>referred to in section</w:t>
            </w:r>
            <w:r w:rsidRPr="00E50CFB">
              <w:rPr>
                <w:rFonts w:cs="Times New Roman"/>
              </w:rPr>
              <w:t xml:space="preserve"> shall be appended under section 13;</w:t>
            </w:r>
          </w:p>
        </w:tc>
        <w:tc>
          <w:tcPr>
            <w:tcW w:w="3685" w:type="dxa"/>
          </w:tcPr>
          <w:p w14:paraId="66B0EEE3" w14:textId="77777777" w:rsidR="00DB073C" w:rsidRPr="00E50CFB" w:rsidRDefault="00DB073C" w:rsidP="00F102E7">
            <w:pPr>
              <w:widowControl/>
              <w:spacing w:line="276" w:lineRule="auto"/>
              <w:rPr>
                <w:rFonts w:cs="Times New Roman"/>
              </w:rPr>
            </w:pPr>
          </w:p>
        </w:tc>
        <w:tc>
          <w:tcPr>
            <w:tcW w:w="3436" w:type="dxa"/>
          </w:tcPr>
          <w:p w14:paraId="34C40806" w14:textId="77777777" w:rsidR="00DB073C" w:rsidRPr="00E50CFB" w:rsidRDefault="00DB073C" w:rsidP="00DB073C">
            <w:pPr>
              <w:widowControl/>
              <w:spacing w:line="276" w:lineRule="auto"/>
              <w:ind w:hanging="1895"/>
              <w:rPr>
                <w:rFonts w:cs="Times New Roman"/>
              </w:rPr>
            </w:pPr>
          </w:p>
        </w:tc>
      </w:tr>
      <w:tr w:rsidR="00DB073C" w:rsidRPr="00E50CFB" w14:paraId="71A157B8" w14:textId="5F74A971" w:rsidTr="00DB073C">
        <w:trPr>
          <w:trHeight w:val="300"/>
        </w:trPr>
        <w:tc>
          <w:tcPr>
            <w:tcW w:w="567" w:type="dxa"/>
            <w:vMerge/>
          </w:tcPr>
          <w:p w14:paraId="2904C40F"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36E23F21" w14:textId="77777777" w:rsidR="00DB073C" w:rsidRPr="00E50CFB" w:rsidRDefault="00DB073C" w:rsidP="00F102E7">
            <w:pPr>
              <w:pStyle w:val="TableParagraph"/>
              <w:widowControl/>
              <w:spacing w:after="240" w:line="276" w:lineRule="auto"/>
              <w:rPr>
                <w:szCs w:val="24"/>
              </w:rPr>
            </w:pPr>
            <w:r w:rsidRPr="00E50CFB">
              <w:rPr>
                <w:szCs w:val="24"/>
              </w:rPr>
              <w:t>-</w:t>
            </w:r>
          </w:p>
        </w:tc>
        <w:tc>
          <w:tcPr>
            <w:tcW w:w="4111" w:type="dxa"/>
            <w:shd w:val="clear" w:color="auto" w:fill="auto"/>
          </w:tcPr>
          <w:p w14:paraId="209C9A00" w14:textId="77777777" w:rsidR="00DB073C" w:rsidRPr="00E50CFB" w:rsidRDefault="00DB073C" w:rsidP="00F102E7">
            <w:pPr>
              <w:pStyle w:val="TableParagraph"/>
              <w:widowControl/>
              <w:spacing w:after="240" w:line="276" w:lineRule="auto"/>
              <w:rPr>
                <w:color w:val="FF0000"/>
                <w:szCs w:val="24"/>
              </w:rPr>
            </w:pPr>
            <w:r w:rsidRPr="00E50CFB">
              <w:rPr>
                <w:color w:val="FF0000"/>
                <w:szCs w:val="24"/>
              </w:rPr>
              <w:t>(</w:t>
            </w:r>
            <w:proofErr w:type="spellStart"/>
            <w:r w:rsidRPr="00E50CFB">
              <w:rPr>
                <w:color w:val="FF0000"/>
                <w:szCs w:val="24"/>
              </w:rPr>
              <w:t>gc</w:t>
            </w:r>
            <w:proofErr w:type="spellEnd"/>
            <w:r w:rsidRPr="00E50CFB">
              <w:rPr>
                <w:color w:val="FF0000"/>
                <w:szCs w:val="24"/>
              </w:rPr>
              <w:t>) the form and manner for submission of returns to the Authority under section 15;</w:t>
            </w:r>
          </w:p>
        </w:tc>
        <w:tc>
          <w:tcPr>
            <w:tcW w:w="3685" w:type="dxa"/>
          </w:tcPr>
          <w:p w14:paraId="44C4EE36" w14:textId="77777777" w:rsidR="00DB073C" w:rsidRPr="00E50CFB" w:rsidRDefault="00DB073C" w:rsidP="00F102E7">
            <w:pPr>
              <w:pStyle w:val="TableParagraph"/>
              <w:widowControl/>
              <w:spacing w:after="240" w:line="276" w:lineRule="auto"/>
              <w:rPr>
                <w:color w:val="FF0000"/>
                <w:szCs w:val="24"/>
              </w:rPr>
            </w:pPr>
          </w:p>
        </w:tc>
        <w:tc>
          <w:tcPr>
            <w:tcW w:w="3436" w:type="dxa"/>
          </w:tcPr>
          <w:p w14:paraId="19953709"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1FE4DB03" w14:textId="0C6D05BA" w:rsidTr="00DB073C">
        <w:trPr>
          <w:trHeight w:val="300"/>
        </w:trPr>
        <w:tc>
          <w:tcPr>
            <w:tcW w:w="567" w:type="dxa"/>
            <w:vMerge/>
          </w:tcPr>
          <w:p w14:paraId="68C74DEE"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41058AF0" w14:textId="73D2D5BF" w:rsidR="00DB073C" w:rsidRPr="00E50CFB" w:rsidRDefault="00DB073C" w:rsidP="00F102E7">
            <w:pPr>
              <w:widowControl/>
              <w:spacing w:line="276" w:lineRule="auto"/>
              <w:rPr>
                <w:rFonts w:cs="Times New Roman"/>
                <w:szCs w:val="24"/>
              </w:rPr>
            </w:pPr>
            <w:r w:rsidRPr="00E50CFB">
              <w:rPr>
                <w:rFonts w:cs="Times New Roman"/>
                <w:szCs w:val="24"/>
              </w:rPr>
              <w:t>-</w:t>
            </w:r>
          </w:p>
        </w:tc>
        <w:tc>
          <w:tcPr>
            <w:tcW w:w="4111" w:type="dxa"/>
            <w:shd w:val="clear" w:color="auto" w:fill="auto"/>
          </w:tcPr>
          <w:p w14:paraId="0CAFED1C" w14:textId="7A5EF81E" w:rsidR="00DB073C" w:rsidRPr="00E50CFB" w:rsidRDefault="00DB073C" w:rsidP="00F102E7">
            <w:pPr>
              <w:widowControl/>
              <w:spacing w:line="276" w:lineRule="auto"/>
              <w:rPr>
                <w:rFonts w:cs="Times New Roman"/>
                <w:color w:val="FF0000"/>
              </w:rPr>
            </w:pPr>
            <w:r w:rsidRPr="00E50CFB">
              <w:rPr>
                <w:color w:val="FF0000"/>
              </w:rPr>
              <w:t>(ha) the manner of execution of instrument of Trust by the insurer under sub-section (5) of section 27;</w:t>
            </w:r>
          </w:p>
        </w:tc>
        <w:tc>
          <w:tcPr>
            <w:tcW w:w="3685" w:type="dxa"/>
          </w:tcPr>
          <w:p w14:paraId="031C7670" w14:textId="77777777" w:rsidR="00DB073C" w:rsidRPr="00E50CFB" w:rsidRDefault="00DB073C" w:rsidP="00F102E7">
            <w:pPr>
              <w:widowControl/>
              <w:spacing w:line="276" w:lineRule="auto"/>
              <w:rPr>
                <w:color w:val="FF0000"/>
              </w:rPr>
            </w:pPr>
          </w:p>
        </w:tc>
        <w:tc>
          <w:tcPr>
            <w:tcW w:w="3436" w:type="dxa"/>
          </w:tcPr>
          <w:p w14:paraId="4D815F8D" w14:textId="77777777" w:rsidR="00DB073C" w:rsidRPr="00E50CFB" w:rsidRDefault="00DB073C" w:rsidP="00DB073C">
            <w:pPr>
              <w:widowControl/>
              <w:spacing w:line="276" w:lineRule="auto"/>
              <w:ind w:hanging="1895"/>
              <w:rPr>
                <w:color w:val="FF0000"/>
              </w:rPr>
            </w:pPr>
          </w:p>
        </w:tc>
      </w:tr>
      <w:tr w:rsidR="00DB073C" w:rsidRPr="00E50CFB" w14:paraId="1C3C09A8" w14:textId="773B79CA" w:rsidTr="00DB073C">
        <w:trPr>
          <w:trHeight w:val="300"/>
        </w:trPr>
        <w:tc>
          <w:tcPr>
            <w:tcW w:w="567" w:type="dxa"/>
            <w:vMerge/>
          </w:tcPr>
          <w:p w14:paraId="302BBAB2"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18A60BD8" w14:textId="77777777" w:rsidR="00DB073C" w:rsidRPr="00E50CFB" w:rsidRDefault="00DB073C" w:rsidP="00F102E7">
            <w:pPr>
              <w:widowControl/>
              <w:spacing w:line="276" w:lineRule="auto"/>
              <w:rPr>
                <w:rFonts w:cs="Times New Roman"/>
                <w:szCs w:val="24"/>
              </w:rPr>
            </w:pPr>
            <w:r w:rsidRPr="00E50CFB">
              <w:rPr>
                <w:rFonts w:cs="Times New Roman"/>
                <w:szCs w:val="24"/>
              </w:rPr>
              <w:t>(</w:t>
            </w:r>
            <w:proofErr w:type="spellStart"/>
            <w:r w:rsidRPr="00E50CFB">
              <w:rPr>
                <w:rFonts w:cs="Times New Roman"/>
                <w:szCs w:val="24"/>
              </w:rPr>
              <w:t>i</w:t>
            </w:r>
            <w:proofErr w:type="spellEnd"/>
            <w:r w:rsidRPr="00E50CFB">
              <w:rPr>
                <w:rFonts w:cs="Times New Roman"/>
                <w:szCs w:val="24"/>
              </w:rPr>
              <w:t>) investment of assets and further provisions regarding investments by an insurer and investment by insurers in certain cases under sections 27, 27A, 27B, 27C and time, manner and other conditions of investment of assets under section 27D;</w:t>
            </w:r>
          </w:p>
        </w:tc>
        <w:tc>
          <w:tcPr>
            <w:tcW w:w="4111" w:type="dxa"/>
            <w:shd w:val="clear" w:color="auto" w:fill="auto"/>
          </w:tcPr>
          <w:p w14:paraId="35211464" w14:textId="20FE669B" w:rsidR="00DB073C" w:rsidRPr="00E50CFB" w:rsidRDefault="00DB073C" w:rsidP="00F102E7">
            <w:pPr>
              <w:widowControl/>
              <w:spacing w:line="276" w:lineRule="auto"/>
              <w:rPr>
                <w:rFonts w:cs="Times New Roman"/>
              </w:rPr>
            </w:pPr>
            <w:r w:rsidRPr="00E50CFB">
              <w:rPr>
                <w:rFonts w:cs="Times New Roman"/>
                <w:color w:val="FF0000"/>
              </w:rPr>
              <w:t>(</w:t>
            </w:r>
            <w:proofErr w:type="spellStart"/>
            <w:r w:rsidRPr="00E50CFB">
              <w:rPr>
                <w:rFonts w:cs="Times New Roman"/>
                <w:color w:val="FF0000"/>
              </w:rPr>
              <w:t>i</w:t>
            </w:r>
            <w:proofErr w:type="spellEnd"/>
            <w:r w:rsidRPr="00E50CFB">
              <w:rPr>
                <w:rFonts w:cs="Times New Roman"/>
                <w:color w:val="FF0000"/>
              </w:rPr>
              <w:t>) the investment of assets by an insurer in a manner set out under section 27</w:t>
            </w:r>
            <w:r w:rsidRPr="00E50CFB">
              <w:rPr>
                <w:rFonts w:cs="Times New Roman"/>
              </w:rPr>
              <w:t>;</w:t>
            </w:r>
          </w:p>
          <w:p w14:paraId="51181FA3" w14:textId="77777777" w:rsidR="00DB073C" w:rsidRPr="00E50CFB" w:rsidRDefault="00DB073C" w:rsidP="00F102E7">
            <w:pPr>
              <w:pStyle w:val="TableParagraph"/>
              <w:widowControl/>
              <w:spacing w:after="240" w:line="276" w:lineRule="auto"/>
              <w:rPr>
                <w:szCs w:val="24"/>
              </w:rPr>
            </w:pPr>
          </w:p>
        </w:tc>
        <w:tc>
          <w:tcPr>
            <w:tcW w:w="3685" w:type="dxa"/>
          </w:tcPr>
          <w:p w14:paraId="522C6001" w14:textId="77777777" w:rsidR="00DB073C" w:rsidRPr="00E50CFB" w:rsidRDefault="00DB073C" w:rsidP="00F102E7">
            <w:pPr>
              <w:widowControl/>
              <w:spacing w:line="276" w:lineRule="auto"/>
              <w:rPr>
                <w:rFonts w:cs="Times New Roman"/>
                <w:color w:val="FF0000"/>
              </w:rPr>
            </w:pPr>
          </w:p>
        </w:tc>
        <w:tc>
          <w:tcPr>
            <w:tcW w:w="3436" w:type="dxa"/>
          </w:tcPr>
          <w:p w14:paraId="3FBC24DB" w14:textId="77777777" w:rsidR="00DB073C" w:rsidRPr="00E50CFB" w:rsidRDefault="00DB073C" w:rsidP="00DB073C">
            <w:pPr>
              <w:widowControl/>
              <w:spacing w:line="276" w:lineRule="auto"/>
              <w:ind w:hanging="1895"/>
              <w:rPr>
                <w:rFonts w:cs="Times New Roman"/>
                <w:color w:val="FF0000"/>
              </w:rPr>
            </w:pPr>
          </w:p>
        </w:tc>
      </w:tr>
      <w:tr w:rsidR="00DB073C" w:rsidRPr="00E50CFB" w14:paraId="50F5E778" w14:textId="2FDEC3BF" w:rsidTr="00DB073C">
        <w:trPr>
          <w:trHeight w:val="300"/>
        </w:trPr>
        <w:tc>
          <w:tcPr>
            <w:tcW w:w="567" w:type="dxa"/>
            <w:vMerge/>
          </w:tcPr>
          <w:p w14:paraId="464B353E" w14:textId="77777777" w:rsidR="00DB073C" w:rsidRPr="00E50CFB" w:rsidRDefault="00DB073C" w:rsidP="00F102E7">
            <w:pPr>
              <w:spacing w:line="276" w:lineRule="auto"/>
              <w:rPr>
                <w:rFonts w:cs="Times New Roman"/>
                <w:szCs w:val="24"/>
              </w:rPr>
            </w:pPr>
          </w:p>
        </w:tc>
        <w:tc>
          <w:tcPr>
            <w:tcW w:w="3936" w:type="dxa"/>
            <w:shd w:val="clear" w:color="auto" w:fill="auto"/>
          </w:tcPr>
          <w:p w14:paraId="4E4662BD" w14:textId="5AB2FE2E" w:rsidR="00DB073C" w:rsidRPr="00E50CFB" w:rsidRDefault="00DB073C" w:rsidP="00F102E7">
            <w:pPr>
              <w:spacing w:line="276" w:lineRule="auto"/>
              <w:rPr>
                <w:rFonts w:cs="Times New Roman"/>
                <w:szCs w:val="24"/>
              </w:rPr>
            </w:pPr>
            <w:r w:rsidRPr="00E50CFB">
              <w:t>(</w:t>
            </w:r>
            <w:proofErr w:type="spellStart"/>
            <w:r w:rsidRPr="00E50CFB">
              <w:t>ja</w:t>
            </w:r>
            <w:proofErr w:type="spellEnd"/>
            <w:r w:rsidRPr="00E50CFB">
              <w:t xml:space="preserve">) the form in which balance-sheets in respect of the insurance business of each of the insurers concerned and the manner in which actuarial reports and abstracts in respect of the life insurance business are to be prepared under </w:t>
            </w:r>
            <w:r w:rsidRPr="00E50CFB">
              <w:lastRenderedPageBreak/>
              <w:t>clauses (b) and (c) of sub-section (3) of section 35;</w:t>
            </w:r>
          </w:p>
        </w:tc>
        <w:tc>
          <w:tcPr>
            <w:tcW w:w="4111" w:type="dxa"/>
            <w:shd w:val="clear" w:color="auto" w:fill="auto"/>
          </w:tcPr>
          <w:p w14:paraId="7D46D6FB" w14:textId="4C963504" w:rsidR="00DB073C" w:rsidRPr="00E50CFB" w:rsidRDefault="00DB073C" w:rsidP="00F102E7">
            <w:pPr>
              <w:pStyle w:val="TableParagraph"/>
              <w:widowControl/>
              <w:spacing w:after="240" w:line="276" w:lineRule="auto"/>
              <w:rPr>
                <w:color w:val="FF0000"/>
              </w:rPr>
            </w:pPr>
            <w:r w:rsidRPr="00E50CFB">
              <w:lastRenderedPageBreak/>
              <w:t xml:space="preserve">(ja) the form in which balance-sheets in respect of the insurance business of each of the insurers concerned and the manner in which actuarial reports and abstracts in respect of the </w:t>
            </w:r>
            <w:r w:rsidRPr="00E50CFB">
              <w:rPr>
                <w:strike/>
                <w:color w:val="FF0000"/>
              </w:rPr>
              <w:t>life</w:t>
            </w:r>
            <w:r w:rsidRPr="00E50CFB">
              <w:t xml:space="preserve"> insurance business are </w:t>
            </w:r>
            <w:r w:rsidRPr="00E50CFB">
              <w:lastRenderedPageBreak/>
              <w:t>to be prepared under clauses (b) and (c) of sub-section (3) of section 35;</w:t>
            </w:r>
          </w:p>
        </w:tc>
        <w:tc>
          <w:tcPr>
            <w:tcW w:w="3685" w:type="dxa"/>
          </w:tcPr>
          <w:p w14:paraId="4331CBD3" w14:textId="77777777" w:rsidR="00DB073C" w:rsidRPr="00E50CFB" w:rsidRDefault="00DB073C" w:rsidP="00F102E7">
            <w:pPr>
              <w:pStyle w:val="TableParagraph"/>
              <w:widowControl/>
              <w:spacing w:after="240" w:line="276" w:lineRule="auto"/>
            </w:pPr>
          </w:p>
        </w:tc>
        <w:tc>
          <w:tcPr>
            <w:tcW w:w="3436" w:type="dxa"/>
          </w:tcPr>
          <w:p w14:paraId="1008363B" w14:textId="77777777" w:rsidR="00DB073C" w:rsidRPr="00E50CFB" w:rsidRDefault="00DB073C" w:rsidP="00DB073C">
            <w:pPr>
              <w:pStyle w:val="TableParagraph"/>
              <w:widowControl/>
              <w:spacing w:after="240" w:line="276" w:lineRule="auto"/>
              <w:ind w:hanging="1895"/>
            </w:pPr>
          </w:p>
        </w:tc>
      </w:tr>
      <w:tr w:rsidR="00DB073C" w:rsidRPr="00E50CFB" w14:paraId="5FF666C0" w14:textId="26151F9F" w:rsidTr="00DB073C">
        <w:trPr>
          <w:trHeight w:val="300"/>
        </w:trPr>
        <w:tc>
          <w:tcPr>
            <w:tcW w:w="567" w:type="dxa"/>
            <w:vMerge/>
          </w:tcPr>
          <w:p w14:paraId="0DBFB9F0"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0F4CF625" w14:textId="77777777" w:rsidR="00DB073C" w:rsidRPr="00E50CFB" w:rsidRDefault="00DB073C" w:rsidP="00F102E7">
            <w:pPr>
              <w:pStyle w:val="TableParagraph"/>
              <w:widowControl/>
              <w:spacing w:after="240" w:line="276" w:lineRule="auto"/>
              <w:rPr>
                <w:szCs w:val="24"/>
              </w:rPr>
            </w:pPr>
            <w:r w:rsidRPr="00E50CFB">
              <w:rPr>
                <w:szCs w:val="24"/>
              </w:rPr>
              <w:t xml:space="preserve">(q) the manner and the fees for issue of a </w:t>
            </w:r>
            <w:proofErr w:type="spellStart"/>
            <w:r w:rsidRPr="00E50CFB">
              <w:rPr>
                <w:szCs w:val="24"/>
              </w:rPr>
              <w:t>licence</w:t>
            </w:r>
            <w:proofErr w:type="spellEnd"/>
            <w:r w:rsidRPr="00E50CFB">
              <w:rPr>
                <w:szCs w:val="24"/>
              </w:rPr>
              <w:t xml:space="preserve"> to an intermediary or an insurance intermediary under sub-section (1) of section 42D;</w:t>
            </w:r>
          </w:p>
        </w:tc>
        <w:tc>
          <w:tcPr>
            <w:tcW w:w="4111" w:type="dxa"/>
            <w:shd w:val="clear" w:color="auto" w:fill="auto"/>
          </w:tcPr>
          <w:p w14:paraId="168BA7A2" w14:textId="7DC77981" w:rsidR="00DB073C" w:rsidRPr="00E50CFB" w:rsidRDefault="00DB073C" w:rsidP="00F102E7">
            <w:pPr>
              <w:widowControl/>
              <w:spacing w:line="276" w:lineRule="auto"/>
              <w:rPr>
                <w:rFonts w:cs="Times New Roman"/>
                <w:color w:val="FF0000"/>
              </w:rPr>
            </w:pPr>
            <w:r w:rsidRPr="00E50CFB">
              <w:rPr>
                <w:rFonts w:cs="Times New Roman"/>
                <w:color w:val="FF0000"/>
              </w:rPr>
              <w:t>(q) the form and manner of making application for registration, the documents to be accompanied and the fee payable under sub-section (3) of section 42D;</w:t>
            </w:r>
          </w:p>
        </w:tc>
        <w:tc>
          <w:tcPr>
            <w:tcW w:w="3685" w:type="dxa"/>
          </w:tcPr>
          <w:p w14:paraId="0C2044B1" w14:textId="77777777" w:rsidR="00DB073C" w:rsidRPr="00E50CFB" w:rsidRDefault="00DB073C" w:rsidP="00F102E7">
            <w:pPr>
              <w:widowControl/>
              <w:spacing w:line="276" w:lineRule="auto"/>
              <w:rPr>
                <w:rFonts w:cs="Times New Roman"/>
                <w:color w:val="FF0000"/>
              </w:rPr>
            </w:pPr>
          </w:p>
        </w:tc>
        <w:tc>
          <w:tcPr>
            <w:tcW w:w="3436" w:type="dxa"/>
          </w:tcPr>
          <w:p w14:paraId="136AD45B" w14:textId="77777777" w:rsidR="00DB073C" w:rsidRPr="00E50CFB" w:rsidRDefault="00DB073C" w:rsidP="00DB073C">
            <w:pPr>
              <w:widowControl/>
              <w:spacing w:line="276" w:lineRule="auto"/>
              <w:ind w:hanging="1895"/>
              <w:rPr>
                <w:rFonts w:cs="Times New Roman"/>
                <w:color w:val="FF0000"/>
              </w:rPr>
            </w:pPr>
          </w:p>
        </w:tc>
      </w:tr>
      <w:tr w:rsidR="00DB073C" w:rsidRPr="00E50CFB" w14:paraId="63213960" w14:textId="04616661" w:rsidTr="00DB073C">
        <w:trPr>
          <w:trHeight w:val="300"/>
        </w:trPr>
        <w:tc>
          <w:tcPr>
            <w:tcW w:w="567" w:type="dxa"/>
            <w:vMerge/>
          </w:tcPr>
          <w:p w14:paraId="0A483598"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0F3CCEA8" w14:textId="77777777" w:rsidR="00DB073C" w:rsidRPr="00E50CFB" w:rsidRDefault="00DB073C" w:rsidP="00F102E7">
            <w:pPr>
              <w:pStyle w:val="TableParagraph"/>
              <w:widowControl/>
              <w:spacing w:after="240" w:line="276" w:lineRule="auto"/>
              <w:rPr>
                <w:szCs w:val="24"/>
              </w:rPr>
            </w:pPr>
            <w:r w:rsidRPr="00E50CFB">
              <w:rPr>
                <w:szCs w:val="24"/>
              </w:rPr>
              <w:t>-</w:t>
            </w:r>
          </w:p>
        </w:tc>
        <w:tc>
          <w:tcPr>
            <w:tcW w:w="4111" w:type="dxa"/>
            <w:shd w:val="clear" w:color="auto" w:fill="auto"/>
          </w:tcPr>
          <w:p w14:paraId="2AD0AC9E" w14:textId="0074AA0B" w:rsidR="00DB073C" w:rsidRPr="00E50CFB" w:rsidRDefault="00DB073C" w:rsidP="00F102E7">
            <w:pPr>
              <w:widowControl/>
              <w:spacing w:line="276" w:lineRule="auto"/>
              <w:rPr>
                <w:rFonts w:cs="Times New Roman"/>
                <w:color w:val="FF0000"/>
              </w:rPr>
            </w:pPr>
            <w:r w:rsidRPr="00E50CFB">
              <w:rPr>
                <w:rFonts w:cs="Times New Roman"/>
                <w:color w:val="FF0000"/>
              </w:rPr>
              <w:t>(</w:t>
            </w:r>
            <w:proofErr w:type="spellStart"/>
            <w:r w:rsidRPr="00E50CFB">
              <w:rPr>
                <w:rFonts w:cs="Times New Roman"/>
                <w:color w:val="FF0000"/>
              </w:rPr>
              <w:t>qa</w:t>
            </w:r>
            <w:proofErr w:type="spellEnd"/>
            <w:r w:rsidRPr="00E50CFB">
              <w:rPr>
                <w:rFonts w:cs="Times New Roman"/>
                <w:color w:val="FF0000"/>
              </w:rPr>
              <w:t>) any other default subject to which the registration may be suspended or cancelled</w:t>
            </w:r>
            <w:r w:rsidRPr="00E50CFB">
              <w:rPr>
                <w:rFonts w:cs="Times New Roman"/>
              </w:rPr>
              <w:t xml:space="preserve"> </w:t>
            </w:r>
            <w:r w:rsidRPr="00E50CFB">
              <w:rPr>
                <w:rFonts w:cs="Times New Roman"/>
                <w:color w:val="FF0000"/>
              </w:rPr>
              <w:t>under clause (viii) of sub-section (6) of section 42D;</w:t>
            </w:r>
          </w:p>
        </w:tc>
        <w:tc>
          <w:tcPr>
            <w:tcW w:w="3685" w:type="dxa"/>
          </w:tcPr>
          <w:p w14:paraId="6115DE2F" w14:textId="77777777" w:rsidR="00DB073C" w:rsidRPr="00E50CFB" w:rsidRDefault="00DB073C" w:rsidP="00F102E7">
            <w:pPr>
              <w:widowControl/>
              <w:spacing w:line="276" w:lineRule="auto"/>
              <w:rPr>
                <w:rFonts w:cs="Times New Roman"/>
                <w:color w:val="FF0000"/>
              </w:rPr>
            </w:pPr>
          </w:p>
        </w:tc>
        <w:tc>
          <w:tcPr>
            <w:tcW w:w="3436" w:type="dxa"/>
          </w:tcPr>
          <w:p w14:paraId="27A13702" w14:textId="77777777" w:rsidR="00DB073C" w:rsidRPr="00E50CFB" w:rsidRDefault="00DB073C" w:rsidP="00DB073C">
            <w:pPr>
              <w:widowControl/>
              <w:spacing w:line="276" w:lineRule="auto"/>
              <w:ind w:hanging="1895"/>
              <w:rPr>
                <w:rFonts w:cs="Times New Roman"/>
                <w:color w:val="FF0000"/>
              </w:rPr>
            </w:pPr>
          </w:p>
        </w:tc>
      </w:tr>
      <w:tr w:rsidR="00DB073C" w:rsidRPr="00E50CFB" w14:paraId="244C1A39" w14:textId="6EC8222A" w:rsidTr="00DB073C">
        <w:trPr>
          <w:trHeight w:val="300"/>
        </w:trPr>
        <w:tc>
          <w:tcPr>
            <w:tcW w:w="567" w:type="dxa"/>
            <w:vMerge/>
          </w:tcPr>
          <w:p w14:paraId="0CA30161"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6478901F" w14:textId="77777777" w:rsidR="00DB073C" w:rsidRPr="00E50CFB" w:rsidRDefault="00DB073C" w:rsidP="00F102E7">
            <w:pPr>
              <w:pStyle w:val="TableParagraph"/>
              <w:widowControl/>
              <w:spacing w:after="240" w:line="276" w:lineRule="auto"/>
              <w:rPr>
                <w:szCs w:val="24"/>
              </w:rPr>
            </w:pPr>
            <w:r w:rsidRPr="00E50CFB">
              <w:rPr>
                <w:szCs w:val="24"/>
              </w:rPr>
              <w:t xml:space="preserve">(r) the fee and the additional fee to be determined for renewal of </w:t>
            </w:r>
            <w:proofErr w:type="spellStart"/>
            <w:r w:rsidRPr="00E50CFB">
              <w:rPr>
                <w:szCs w:val="24"/>
              </w:rPr>
              <w:t>licence</w:t>
            </w:r>
            <w:proofErr w:type="spellEnd"/>
            <w:r w:rsidRPr="00E50CFB">
              <w:rPr>
                <w:szCs w:val="24"/>
              </w:rPr>
              <w:t xml:space="preserve"> of intermediaries or insurance intermediaries under sub-section (3) of section 42D;</w:t>
            </w:r>
          </w:p>
        </w:tc>
        <w:tc>
          <w:tcPr>
            <w:tcW w:w="4111" w:type="dxa"/>
            <w:shd w:val="clear" w:color="auto" w:fill="auto"/>
          </w:tcPr>
          <w:p w14:paraId="003DE3B6" w14:textId="77777777" w:rsidR="00DB073C" w:rsidRPr="00E50CFB" w:rsidRDefault="00DB073C" w:rsidP="00F102E7">
            <w:pPr>
              <w:widowControl/>
              <w:spacing w:line="276" w:lineRule="auto"/>
              <w:rPr>
                <w:rFonts w:cs="Times New Roman"/>
                <w:szCs w:val="24"/>
              </w:rPr>
            </w:pPr>
            <w:r w:rsidRPr="00E50CFB">
              <w:rPr>
                <w:rFonts w:cs="Times New Roman"/>
                <w:bCs/>
                <w:color w:val="FF0000"/>
                <w:szCs w:val="24"/>
              </w:rPr>
              <w:t>(r) the annual fee in relation to registration under sub-section (4A) of section 42D and the procedure for suspension or cancellation of registration under the said sub-section;</w:t>
            </w:r>
          </w:p>
        </w:tc>
        <w:tc>
          <w:tcPr>
            <w:tcW w:w="3685" w:type="dxa"/>
          </w:tcPr>
          <w:p w14:paraId="68BFE8BE" w14:textId="77777777" w:rsidR="00DB073C" w:rsidRPr="00E50CFB" w:rsidRDefault="00DB073C" w:rsidP="00F102E7">
            <w:pPr>
              <w:widowControl/>
              <w:spacing w:line="276" w:lineRule="auto"/>
              <w:rPr>
                <w:rFonts w:cs="Times New Roman"/>
                <w:bCs/>
                <w:color w:val="FF0000"/>
                <w:szCs w:val="24"/>
              </w:rPr>
            </w:pPr>
          </w:p>
        </w:tc>
        <w:tc>
          <w:tcPr>
            <w:tcW w:w="3436" w:type="dxa"/>
          </w:tcPr>
          <w:p w14:paraId="0ED38851" w14:textId="77777777" w:rsidR="00DB073C" w:rsidRPr="00E50CFB" w:rsidRDefault="00DB073C" w:rsidP="00DB073C">
            <w:pPr>
              <w:widowControl/>
              <w:spacing w:line="276" w:lineRule="auto"/>
              <w:ind w:hanging="1895"/>
              <w:rPr>
                <w:rFonts w:cs="Times New Roman"/>
                <w:bCs/>
                <w:color w:val="FF0000"/>
                <w:szCs w:val="24"/>
              </w:rPr>
            </w:pPr>
          </w:p>
        </w:tc>
      </w:tr>
      <w:tr w:rsidR="00DB073C" w:rsidRPr="00E50CFB" w14:paraId="4D68A101" w14:textId="642143FF" w:rsidTr="00DB073C">
        <w:trPr>
          <w:trHeight w:val="300"/>
        </w:trPr>
        <w:tc>
          <w:tcPr>
            <w:tcW w:w="567" w:type="dxa"/>
            <w:vMerge/>
          </w:tcPr>
          <w:p w14:paraId="284DEFB8"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50F23F4F" w14:textId="77777777" w:rsidR="00DB073C" w:rsidRPr="00E50CFB" w:rsidRDefault="00DB073C" w:rsidP="00F102E7">
            <w:pPr>
              <w:pStyle w:val="TableParagraph"/>
              <w:widowControl/>
              <w:spacing w:after="240" w:line="276" w:lineRule="auto"/>
              <w:rPr>
                <w:szCs w:val="24"/>
              </w:rPr>
            </w:pPr>
            <w:r w:rsidRPr="00E50CFB">
              <w:rPr>
                <w:szCs w:val="24"/>
              </w:rPr>
              <w:t xml:space="preserve">(v) the fee for issue of duplicate </w:t>
            </w:r>
            <w:proofErr w:type="spellStart"/>
            <w:r w:rsidRPr="00E50CFB">
              <w:rPr>
                <w:szCs w:val="24"/>
              </w:rPr>
              <w:t>licence</w:t>
            </w:r>
            <w:proofErr w:type="spellEnd"/>
            <w:r w:rsidRPr="00E50CFB">
              <w:rPr>
                <w:szCs w:val="24"/>
              </w:rPr>
              <w:t xml:space="preserve"> under sub-section (7) of section 42D;</w:t>
            </w:r>
          </w:p>
        </w:tc>
        <w:tc>
          <w:tcPr>
            <w:tcW w:w="4111" w:type="dxa"/>
            <w:shd w:val="clear" w:color="auto" w:fill="auto"/>
          </w:tcPr>
          <w:p w14:paraId="78738EE4" w14:textId="16AC0B4A" w:rsidR="00DB073C" w:rsidRPr="00E50CFB" w:rsidRDefault="00DB073C" w:rsidP="00F102E7">
            <w:pPr>
              <w:widowControl/>
              <w:spacing w:line="276" w:lineRule="auto"/>
              <w:rPr>
                <w:rFonts w:cs="Times New Roman"/>
              </w:rPr>
            </w:pPr>
            <w:bookmarkStart w:id="2" w:name="_Hlk183032423"/>
            <w:r w:rsidRPr="00E50CFB">
              <w:rPr>
                <w:rFonts w:cs="Times New Roman"/>
                <w:color w:val="FF0000"/>
              </w:rPr>
              <w:t>(v) the fee for issue of duplicate certificate of registration under sub-section (8) of section 42D;</w:t>
            </w:r>
            <w:bookmarkEnd w:id="2"/>
          </w:p>
        </w:tc>
        <w:tc>
          <w:tcPr>
            <w:tcW w:w="3685" w:type="dxa"/>
          </w:tcPr>
          <w:p w14:paraId="24D56DF8" w14:textId="77777777" w:rsidR="00DB073C" w:rsidRPr="00E50CFB" w:rsidRDefault="00DB073C" w:rsidP="00F102E7">
            <w:pPr>
              <w:widowControl/>
              <w:spacing w:line="276" w:lineRule="auto"/>
              <w:rPr>
                <w:rFonts w:cs="Times New Roman"/>
                <w:color w:val="FF0000"/>
              </w:rPr>
            </w:pPr>
          </w:p>
        </w:tc>
        <w:tc>
          <w:tcPr>
            <w:tcW w:w="3436" w:type="dxa"/>
          </w:tcPr>
          <w:p w14:paraId="6B3A6CCB" w14:textId="77777777" w:rsidR="00DB073C" w:rsidRPr="00E50CFB" w:rsidRDefault="00DB073C" w:rsidP="00DB073C">
            <w:pPr>
              <w:widowControl/>
              <w:spacing w:line="276" w:lineRule="auto"/>
              <w:ind w:hanging="1895"/>
              <w:rPr>
                <w:rFonts w:cs="Times New Roman"/>
                <w:color w:val="FF0000"/>
              </w:rPr>
            </w:pPr>
          </w:p>
        </w:tc>
      </w:tr>
      <w:tr w:rsidR="00DB073C" w:rsidRPr="00E50CFB" w14:paraId="1F2921CA" w14:textId="3B6C9BD0" w:rsidTr="00DB073C">
        <w:trPr>
          <w:trHeight w:val="300"/>
        </w:trPr>
        <w:tc>
          <w:tcPr>
            <w:tcW w:w="567" w:type="dxa"/>
            <w:vMerge/>
          </w:tcPr>
          <w:p w14:paraId="5762AFFC"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000635C9" w14:textId="77777777" w:rsidR="00DB073C" w:rsidRPr="00E50CFB" w:rsidRDefault="00DB073C" w:rsidP="00F102E7">
            <w:pPr>
              <w:pStyle w:val="TableParagraph"/>
              <w:widowControl/>
              <w:spacing w:after="240" w:line="276" w:lineRule="auto"/>
              <w:rPr>
                <w:szCs w:val="24"/>
              </w:rPr>
            </w:pPr>
            <w:r w:rsidRPr="00E50CFB">
              <w:rPr>
                <w:szCs w:val="24"/>
              </w:rPr>
              <w:t>-</w:t>
            </w:r>
          </w:p>
        </w:tc>
        <w:tc>
          <w:tcPr>
            <w:tcW w:w="4111" w:type="dxa"/>
            <w:shd w:val="clear" w:color="auto" w:fill="auto"/>
          </w:tcPr>
          <w:p w14:paraId="094A0E54" w14:textId="6139DE90" w:rsidR="00DB073C" w:rsidRPr="00E50CFB" w:rsidRDefault="00DB073C" w:rsidP="00F102E7">
            <w:pPr>
              <w:widowControl/>
              <w:spacing w:line="276" w:lineRule="auto"/>
              <w:rPr>
                <w:rFonts w:cs="Times New Roman"/>
              </w:rPr>
            </w:pPr>
            <w:r w:rsidRPr="00E50CFB">
              <w:rPr>
                <w:rFonts w:cs="Times New Roman"/>
                <w:color w:val="FF0000"/>
              </w:rPr>
              <w:t>(</w:t>
            </w:r>
            <w:proofErr w:type="spellStart"/>
            <w:r w:rsidRPr="00E50CFB">
              <w:rPr>
                <w:rFonts w:cs="Times New Roman"/>
                <w:color w:val="FF0000"/>
              </w:rPr>
              <w:t>vba</w:t>
            </w:r>
            <w:proofErr w:type="spellEnd"/>
            <w:r w:rsidRPr="00E50CFB">
              <w:rPr>
                <w:rFonts w:cs="Times New Roman"/>
                <w:color w:val="FF0000"/>
              </w:rPr>
              <w:t>) the period, extent and conditions under which certain insurers may be exempted by Authority under sub-section (3) of section 48B;</w:t>
            </w:r>
          </w:p>
        </w:tc>
        <w:tc>
          <w:tcPr>
            <w:tcW w:w="3685" w:type="dxa"/>
          </w:tcPr>
          <w:p w14:paraId="37B9DB6E" w14:textId="77777777" w:rsidR="00DB073C" w:rsidRPr="00E50CFB" w:rsidRDefault="00DB073C" w:rsidP="00F102E7">
            <w:pPr>
              <w:widowControl/>
              <w:spacing w:line="276" w:lineRule="auto"/>
              <w:rPr>
                <w:rFonts w:cs="Times New Roman"/>
                <w:color w:val="FF0000"/>
              </w:rPr>
            </w:pPr>
          </w:p>
        </w:tc>
        <w:tc>
          <w:tcPr>
            <w:tcW w:w="3436" w:type="dxa"/>
          </w:tcPr>
          <w:p w14:paraId="50A23BF9" w14:textId="77777777" w:rsidR="00DB073C" w:rsidRPr="00E50CFB" w:rsidRDefault="00DB073C" w:rsidP="00DB073C">
            <w:pPr>
              <w:widowControl/>
              <w:spacing w:line="276" w:lineRule="auto"/>
              <w:ind w:hanging="1895"/>
              <w:rPr>
                <w:rFonts w:cs="Times New Roman"/>
                <w:color w:val="FF0000"/>
              </w:rPr>
            </w:pPr>
          </w:p>
        </w:tc>
      </w:tr>
      <w:tr w:rsidR="00DB073C" w:rsidRPr="00E50CFB" w14:paraId="46042E3B" w14:textId="7AE3AF3F" w:rsidTr="00DB073C">
        <w:trPr>
          <w:trHeight w:val="300"/>
        </w:trPr>
        <w:tc>
          <w:tcPr>
            <w:tcW w:w="567" w:type="dxa"/>
            <w:vMerge/>
          </w:tcPr>
          <w:p w14:paraId="33AE18DA"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38FC28E1" w14:textId="77777777" w:rsidR="00DB073C" w:rsidRPr="00E50CFB" w:rsidRDefault="00DB073C" w:rsidP="00F102E7">
            <w:pPr>
              <w:pStyle w:val="TableParagraph"/>
              <w:widowControl/>
              <w:spacing w:after="240" w:line="276" w:lineRule="auto"/>
              <w:rPr>
                <w:szCs w:val="24"/>
              </w:rPr>
            </w:pPr>
            <w:r w:rsidRPr="00E50CFB">
              <w:rPr>
                <w:szCs w:val="24"/>
              </w:rPr>
              <w:t>-</w:t>
            </w:r>
          </w:p>
        </w:tc>
        <w:tc>
          <w:tcPr>
            <w:tcW w:w="4111" w:type="dxa"/>
            <w:shd w:val="clear" w:color="auto" w:fill="auto"/>
          </w:tcPr>
          <w:p w14:paraId="3CB916BB" w14:textId="77777777" w:rsidR="00DB073C" w:rsidRPr="00E50CFB" w:rsidRDefault="00DB073C" w:rsidP="00F102E7">
            <w:pPr>
              <w:widowControl/>
              <w:spacing w:line="276" w:lineRule="auto"/>
              <w:rPr>
                <w:rFonts w:cs="Times New Roman"/>
                <w:color w:val="FF0000"/>
                <w:szCs w:val="24"/>
              </w:rPr>
            </w:pPr>
            <w:r w:rsidRPr="00E50CFB">
              <w:rPr>
                <w:rFonts w:cs="Times New Roman"/>
                <w:color w:val="FF0000"/>
                <w:szCs w:val="24"/>
              </w:rPr>
              <w:t>(</w:t>
            </w:r>
            <w:proofErr w:type="spellStart"/>
            <w:r w:rsidRPr="00E50CFB">
              <w:rPr>
                <w:rFonts w:cs="Times New Roman"/>
                <w:color w:val="FF0000"/>
                <w:szCs w:val="24"/>
              </w:rPr>
              <w:t>zbc</w:t>
            </w:r>
            <w:proofErr w:type="spellEnd"/>
            <w:r w:rsidRPr="00E50CFB">
              <w:rPr>
                <w:rFonts w:cs="Times New Roman"/>
                <w:color w:val="FF0000"/>
                <w:szCs w:val="24"/>
              </w:rPr>
              <w:t>) fee for inspection of the documents filed by an insurer with the Authority and obtaining a copy of said document or part thereof under section 119;</w:t>
            </w:r>
          </w:p>
        </w:tc>
        <w:tc>
          <w:tcPr>
            <w:tcW w:w="3685" w:type="dxa"/>
          </w:tcPr>
          <w:p w14:paraId="2A80AFFE" w14:textId="77777777" w:rsidR="00DB073C" w:rsidRPr="00E50CFB" w:rsidRDefault="00DB073C" w:rsidP="00F102E7">
            <w:pPr>
              <w:widowControl/>
              <w:spacing w:line="276" w:lineRule="auto"/>
              <w:rPr>
                <w:rFonts w:cs="Times New Roman"/>
                <w:color w:val="FF0000"/>
                <w:szCs w:val="24"/>
              </w:rPr>
            </w:pPr>
          </w:p>
        </w:tc>
        <w:tc>
          <w:tcPr>
            <w:tcW w:w="3436" w:type="dxa"/>
          </w:tcPr>
          <w:p w14:paraId="0BC70464" w14:textId="77777777" w:rsidR="00DB073C" w:rsidRPr="00E50CFB" w:rsidRDefault="00DB073C" w:rsidP="00DB073C">
            <w:pPr>
              <w:widowControl/>
              <w:spacing w:line="276" w:lineRule="auto"/>
              <w:ind w:hanging="1895"/>
              <w:rPr>
                <w:rFonts w:cs="Times New Roman"/>
                <w:color w:val="FF0000"/>
                <w:szCs w:val="24"/>
              </w:rPr>
            </w:pPr>
          </w:p>
        </w:tc>
      </w:tr>
      <w:tr w:rsidR="00DB073C" w:rsidRPr="00E50CFB" w14:paraId="62576EAA" w14:textId="6D003795" w:rsidTr="00DB073C">
        <w:trPr>
          <w:trHeight w:val="300"/>
        </w:trPr>
        <w:tc>
          <w:tcPr>
            <w:tcW w:w="567" w:type="dxa"/>
            <w:shd w:val="clear" w:color="auto" w:fill="auto"/>
          </w:tcPr>
          <w:p w14:paraId="2C6D0E9C" w14:textId="77777777" w:rsidR="00DB073C" w:rsidRPr="00E50CFB" w:rsidRDefault="00DB073C" w:rsidP="00F102E7">
            <w:pPr>
              <w:pStyle w:val="TableParagraph"/>
              <w:widowControl/>
              <w:numPr>
                <w:ilvl w:val="0"/>
                <w:numId w:val="13"/>
              </w:numPr>
              <w:spacing w:after="240" w:line="276" w:lineRule="auto"/>
              <w:ind w:left="0" w:firstLine="0"/>
              <w:rPr>
                <w:b/>
                <w:szCs w:val="24"/>
              </w:rPr>
            </w:pPr>
          </w:p>
        </w:tc>
        <w:tc>
          <w:tcPr>
            <w:tcW w:w="3936" w:type="dxa"/>
            <w:shd w:val="clear" w:color="auto" w:fill="auto"/>
          </w:tcPr>
          <w:p w14:paraId="6ED64126" w14:textId="77777777" w:rsidR="00DB073C" w:rsidRPr="00E50CFB" w:rsidRDefault="00DB073C" w:rsidP="00F102E7">
            <w:pPr>
              <w:widowControl/>
              <w:spacing w:line="276" w:lineRule="auto"/>
              <w:rPr>
                <w:rFonts w:cs="Times New Roman"/>
                <w:b/>
                <w:szCs w:val="24"/>
              </w:rPr>
            </w:pPr>
            <w:r w:rsidRPr="00E50CFB">
              <w:rPr>
                <w:rFonts w:cs="Times New Roman"/>
                <w:b/>
                <w:szCs w:val="24"/>
              </w:rPr>
              <w:t>115. Alteration of forms</w:t>
            </w:r>
          </w:p>
          <w:p w14:paraId="2C8E3DC6" w14:textId="77777777" w:rsidR="00DB073C" w:rsidRPr="00E50CFB" w:rsidRDefault="00DB073C" w:rsidP="00F102E7">
            <w:pPr>
              <w:widowControl/>
              <w:spacing w:line="276" w:lineRule="auto"/>
              <w:rPr>
                <w:rFonts w:cs="Times New Roman"/>
                <w:szCs w:val="24"/>
              </w:rPr>
            </w:pPr>
            <w:r w:rsidRPr="00E50CFB">
              <w:rPr>
                <w:rFonts w:cs="Times New Roman"/>
                <w:szCs w:val="24"/>
              </w:rPr>
              <w:t>The Authority may, on the application or with the consent of an insurer, not being a company, alter the forms contained in the Schedules as respects that insurer, for the purpose of adopting them to the circumstances of that insurer:</w:t>
            </w:r>
          </w:p>
          <w:p w14:paraId="67E4AF37" w14:textId="77777777" w:rsidR="00DB073C" w:rsidRPr="00E50CFB" w:rsidRDefault="00DB073C" w:rsidP="00F102E7">
            <w:pPr>
              <w:pStyle w:val="TableParagraph"/>
              <w:widowControl/>
              <w:spacing w:after="240" w:line="276" w:lineRule="auto"/>
              <w:rPr>
                <w:szCs w:val="24"/>
              </w:rPr>
            </w:pPr>
            <w:r w:rsidRPr="00E50CFB">
              <w:rPr>
                <w:szCs w:val="24"/>
              </w:rPr>
              <w:t xml:space="preserve">Provided that nothing done under this section shall exempt the insurer from supplying all information required </w:t>
            </w:r>
            <w:r w:rsidRPr="00E50CFB">
              <w:rPr>
                <w:szCs w:val="24"/>
              </w:rPr>
              <w:lastRenderedPageBreak/>
              <w:t>under this Act so far as it is possible for the insurer to do so.</w:t>
            </w:r>
          </w:p>
        </w:tc>
        <w:tc>
          <w:tcPr>
            <w:tcW w:w="4111" w:type="dxa"/>
            <w:shd w:val="clear" w:color="auto" w:fill="auto"/>
          </w:tcPr>
          <w:p w14:paraId="4B22CC76" w14:textId="77777777" w:rsidR="00DB073C" w:rsidRPr="00E50CFB" w:rsidRDefault="00DB073C" w:rsidP="00F102E7">
            <w:pPr>
              <w:pStyle w:val="TableParagraph"/>
              <w:widowControl/>
              <w:spacing w:after="240" w:line="276" w:lineRule="auto"/>
              <w:rPr>
                <w:szCs w:val="24"/>
              </w:rPr>
            </w:pPr>
            <w:r w:rsidRPr="00E50CFB">
              <w:rPr>
                <w:color w:val="FF0000"/>
                <w:szCs w:val="24"/>
              </w:rPr>
              <w:lastRenderedPageBreak/>
              <w:t>Section 115 is omitted</w:t>
            </w:r>
          </w:p>
        </w:tc>
        <w:tc>
          <w:tcPr>
            <w:tcW w:w="3685" w:type="dxa"/>
          </w:tcPr>
          <w:p w14:paraId="7B749F9E" w14:textId="77777777" w:rsidR="00DB073C" w:rsidRPr="00E50CFB" w:rsidRDefault="00DB073C" w:rsidP="00F102E7">
            <w:pPr>
              <w:pStyle w:val="TableParagraph"/>
              <w:widowControl/>
              <w:spacing w:after="240" w:line="276" w:lineRule="auto"/>
              <w:rPr>
                <w:color w:val="FF0000"/>
                <w:szCs w:val="24"/>
              </w:rPr>
            </w:pPr>
          </w:p>
        </w:tc>
        <w:tc>
          <w:tcPr>
            <w:tcW w:w="3436" w:type="dxa"/>
          </w:tcPr>
          <w:p w14:paraId="3C61455E"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6860A418" w14:textId="7AAEF2E6" w:rsidTr="00DB073C">
        <w:trPr>
          <w:trHeight w:val="300"/>
        </w:trPr>
        <w:tc>
          <w:tcPr>
            <w:tcW w:w="567" w:type="dxa"/>
            <w:vMerge w:val="restart"/>
            <w:shd w:val="clear" w:color="auto" w:fill="auto"/>
          </w:tcPr>
          <w:p w14:paraId="4F3D4CBE" w14:textId="77777777" w:rsidR="00DB073C" w:rsidRPr="00E50CFB" w:rsidRDefault="00DB073C" w:rsidP="00F102E7">
            <w:pPr>
              <w:pStyle w:val="TableParagraph"/>
              <w:widowControl/>
              <w:numPr>
                <w:ilvl w:val="0"/>
                <w:numId w:val="13"/>
              </w:numPr>
              <w:spacing w:after="240" w:line="276" w:lineRule="auto"/>
              <w:ind w:left="0" w:firstLine="0"/>
              <w:rPr>
                <w:b/>
                <w:szCs w:val="24"/>
              </w:rPr>
            </w:pPr>
          </w:p>
        </w:tc>
        <w:tc>
          <w:tcPr>
            <w:tcW w:w="3936" w:type="dxa"/>
            <w:shd w:val="clear" w:color="auto" w:fill="auto"/>
          </w:tcPr>
          <w:p w14:paraId="7DB5FED2" w14:textId="77777777" w:rsidR="00DB073C" w:rsidRPr="00E50CFB" w:rsidRDefault="00DB073C" w:rsidP="00F102E7">
            <w:pPr>
              <w:pStyle w:val="TableParagraph"/>
              <w:widowControl/>
              <w:spacing w:after="240" w:line="276" w:lineRule="auto"/>
              <w:rPr>
                <w:szCs w:val="24"/>
              </w:rPr>
            </w:pPr>
            <w:r w:rsidRPr="00E50CFB">
              <w:rPr>
                <w:b/>
                <w:szCs w:val="24"/>
              </w:rPr>
              <w:t>116. Power to exempt from certain requirements –</w:t>
            </w:r>
          </w:p>
          <w:p w14:paraId="49FDAA69" w14:textId="77777777" w:rsidR="00DB073C" w:rsidRPr="00E50CFB" w:rsidRDefault="00DB073C" w:rsidP="00F102E7">
            <w:pPr>
              <w:pStyle w:val="TableParagraph"/>
              <w:widowControl/>
              <w:tabs>
                <w:tab w:val="left" w:pos="0"/>
                <w:tab w:val="left" w:pos="603"/>
              </w:tabs>
              <w:overflowPunct w:val="0"/>
              <w:autoSpaceDE/>
              <w:autoSpaceDN/>
              <w:spacing w:after="240" w:line="276" w:lineRule="auto"/>
              <w:rPr>
                <w:szCs w:val="24"/>
              </w:rPr>
            </w:pPr>
            <w:r w:rsidRPr="00E50CFB">
              <w:rPr>
                <w:color w:val="000000"/>
                <w:szCs w:val="24"/>
              </w:rPr>
              <w:t xml:space="preserve">(1) </w:t>
            </w:r>
            <w:r w:rsidRPr="00E50CFB">
              <w:rPr>
                <w:szCs w:val="24"/>
              </w:rPr>
              <w:t>The Central Government may, by notification in the Official Gazette, exempt any insurer constituted, incorporated or domiciled in any country or State outside India from any of the provisions of this Act which may be specified in the notification either absolutely or subject to such conditions or modification as may be specified in the notification.</w:t>
            </w:r>
          </w:p>
        </w:tc>
        <w:tc>
          <w:tcPr>
            <w:tcW w:w="4111" w:type="dxa"/>
            <w:shd w:val="clear" w:color="auto" w:fill="auto"/>
          </w:tcPr>
          <w:p w14:paraId="237F5C2E" w14:textId="77777777" w:rsidR="00DB073C" w:rsidRPr="00E50CFB" w:rsidRDefault="00DB073C" w:rsidP="00F102E7">
            <w:pPr>
              <w:pStyle w:val="TableParagraph"/>
              <w:widowControl/>
              <w:spacing w:after="240" w:line="276" w:lineRule="auto"/>
              <w:rPr>
                <w:szCs w:val="24"/>
              </w:rPr>
            </w:pPr>
            <w:r w:rsidRPr="00E50CFB">
              <w:rPr>
                <w:b/>
                <w:szCs w:val="24"/>
              </w:rPr>
              <w:t>116. Power to exempt from certain requirements –</w:t>
            </w:r>
          </w:p>
          <w:p w14:paraId="680028F9" w14:textId="77777777" w:rsidR="00DB073C" w:rsidRPr="00E50CFB" w:rsidRDefault="00DB073C" w:rsidP="00F102E7">
            <w:pPr>
              <w:pStyle w:val="TableParagraph"/>
              <w:widowControl/>
              <w:spacing w:after="240" w:line="276" w:lineRule="auto"/>
              <w:rPr>
                <w:szCs w:val="24"/>
              </w:rPr>
            </w:pPr>
            <w:r w:rsidRPr="00E50CFB">
              <w:rPr>
                <w:szCs w:val="24"/>
              </w:rPr>
              <w:t xml:space="preserve">(1) The Central Government may, by </w:t>
            </w:r>
            <w:r w:rsidRPr="00E50CFB">
              <w:rPr>
                <w:color w:val="FF0000"/>
                <w:szCs w:val="24"/>
              </w:rPr>
              <w:t>order published</w:t>
            </w:r>
            <w:r w:rsidRPr="00E50CFB">
              <w:rPr>
                <w:color w:val="00AFEF"/>
                <w:szCs w:val="24"/>
              </w:rPr>
              <w:t xml:space="preserve"> </w:t>
            </w:r>
            <w:r w:rsidRPr="00E50CFB">
              <w:rPr>
                <w:szCs w:val="24"/>
              </w:rPr>
              <w:t xml:space="preserve">in the Official Gazette </w:t>
            </w:r>
            <w:r w:rsidRPr="00E50CFB">
              <w:rPr>
                <w:color w:val="FF0000"/>
                <w:szCs w:val="24"/>
              </w:rPr>
              <w:t>and for the reasons to be recorded in writing</w:t>
            </w:r>
            <w:r w:rsidRPr="00E50CFB">
              <w:rPr>
                <w:szCs w:val="24"/>
              </w:rPr>
              <w:t xml:space="preserve">, exempt any insurer constituted, incorporated or domiciled in any country or State outside India from any of the provisions of this Act which may be specified in the </w:t>
            </w:r>
            <w:r w:rsidRPr="00E50CFB">
              <w:rPr>
                <w:color w:val="FF0000"/>
                <w:szCs w:val="24"/>
              </w:rPr>
              <w:t>order</w:t>
            </w:r>
            <w:r w:rsidRPr="00E50CFB">
              <w:rPr>
                <w:color w:val="00AEEE"/>
                <w:szCs w:val="24"/>
              </w:rPr>
              <w:t xml:space="preserve"> </w:t>
            </w:r>
            <w:r w:rsidRPr="00E50CFB">
              <w:rPr>
                <w:szCs w:val="24"/>
              </w:rPr>
              <w:t xml:space="preserve">either absolutely or subject to such conditions or modification as may be </w:t>
            </w:r>
            <w:r w:rsidRPr="00E50CFB">
              <w:rPr>
                <w:color w:val="FF0000"/>
                <w:szCs w:val="24"/>
              </w:rPr>
              <w:t>provided</w:t>
            </w:r>
            <w:r w:rsidRPr="00E50CFB">
              <w:rPr>
                <w:szCs w:val="24"/>
              </w:rPr>
              <w:t xml:space="preserve"> in </w:t>
            </w:r>
            <w:r w:rsidRPr="00E50CFB">
              <w:rPr>
                <w:color w:val="FF0000"/>
                <w:szCs w:val="24"/>
              </w:rPr>
              <w:t>such order</w:t>
            </w:r>
            <w:r w:rsidRPr="00E50CFB">
              <w:rPr>
                <w:szCs w:val="24"/>
              </w:rPr>
              <w:t>.</w:t>
            </w:r>
          </w:p>
          <w:p w14:paraId="6930D79C" w14:textId="77777777" w:rsidR="00DB073C" w:rsidRPr="00E50CFB" w:rsidRDefault="00DB073C" w:rsidP="00F102E7">
            <w:pPr>
              <w:widowControl/>
              <w:spacing w:line="276" w:lineRule="auto"/>
              <w:rPr>
                <w:rFonts w:cs="Times New Roman"/>
                <w:color w:val="FF0000"/>
                <w:szCs w:val="24"/>
              </w:rPr>
            </w:pPr>
            <w:r w:rsidRPr="00E50CFB">
              <w:rPr>
                <w:rFonts w:cs="Times New Roman"/>
                <w:color w:val="FF0000"/>
                <w:szCs w:val="24"/>
              </w:rPr>
              <w:t>(2) The order to be issued under sub- section (1) shall be laid, as soon as after it is made, before each House of the Parliament.</w:t>
            </w:r>
          </w:p>
        </w:tc>
        <w:tc>
          <w:tcPr>
            <w:tcW w:w="3685" w:type="dxa"/>
          </w:tcPr>
          <w:p w14:paraId="13D341C7" w14:textId="77777777" w:rsidR="00DB073C" w:rsidRPr="00E50CFB" w:rsidRDefault="00DB073C" w:rsidP="00F102E7">
            <w:pPr>
              <w:pStyle w:val="TableParagraph"/>
              <w:widowControl/>
              <w:spacing w:after="240" w:line="276" w:lineRule="auto"/>
              <w:rPr>
                <w:b/>
                <w:szCs w:val="24"/>
              </w:rPr>
            </w:pPr>
          </w:p>
        </w:tc>
        <w:tc>
          <w:tcPr>
            <w:tcW w:w="3436" w:type="dxa"/>
          </w:tcPr>
          <w:p w14:paraId="24A953E6" w14:textId="77777777" w:rsidR="00DB073C" w:rsidRPr="00E50CFB" w:rsidRDefault="00DB073C" w:rsidP="00DB073C">
            <w:pPr>
              <w:pStyle w:val="TableParagraph"/>
              <w:widowControl/>
              <w:spacing w:after="240" w:line="276" w:lineRule="auto"/>
              <w:ind w:hanging="1895"/>
              <w:rPr>
                <w:b/>
                <w:szCs w:val="24"/>
              </w:rPr>
            </w:pPr>
          </w:p>
        </w:tc>
      </w:tr>
      <w:tr w:rsidR="00DB073C" w:rsidRPr="00E50CFB" w14:paraId="5872A558" w14:textId="0F04593A" w:rsidTr="00DB073C">
        <w:trPr>
          <w:trHeight w:val="300"/>
        </w:trPr>
        <w:tc>
          <w:tcPr>
            <w:tcW w:w="567" w:type="dxa"/>
            <w:vMerge/>
          </w:tcPr>
          <w:p w14:paraId="5E841C10"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0D356882" w14:textId="77777777" w:rsidR="00DB073C" w:rsidRPr="00E50CFB" w:rsidRDefault="00DB073C" w:rsidP="00F102E7">
            <w:pPr>
              <w:pStyle w:val="TableParagraph"/>
              <w:widowControl/>
              <w:spacing w:after="240" w:line="276" w:lineRule="auto"/>
              <w:rPr>
                <w:szCs w:val="24"/>
              </w:rPr>
            </w:pPr>
            <w:r w:rsidRPr="00E50CFB">
              <w:rPr>
                <w:color w:val="000000"/>
                <w:szCs w:val="24"/>
              </w:rPr>
              <w:t>(2) This section shall apply in respect of provident societies as defined in Part III as it applies in respect of insurers.</w:t>
            </w:r>
          </w:p>
        </w:tc>
        <w:tc>
          <w:tcPr>
            <w:tcW w:w="4111" w:type="dxa"/>
            <w:shd w:val="clear" w:color="auto" w:fill="auto"/>
          </w:tcPr>
          <w:p w14:paraId="54F6FCC5" w14:textId="77777777" w:rsidR="00DB073C" w:rsidRPr="00E50CFB" w:rsidRDefault="00DB073C" w:rsidP="00F102E7">
            <w:pPr>
              <w:widowControl/>
              <w:spacing w:line="276" w:lineRule="auto"/>
              <w:rPr>
                <w:rFonts w:cs="Times New Roman"/>
                <w:strike/>
                <w:color w:val="FF0000"/>
                <w:szCs w:val="24"/>
              </w:rPr>
            </w:pPr>
            <w:r w:rsidRPr="00E50CFB">
              <w:rPr>
                <w:rFonts w:cs="Times New Roman"/>
                <w:strike/>
                <w:color w:val="FF0000"/>
                <w:szCs w:val="24"/>
              </w:rPr>
              <w:t>(2) This section shall apply in respect of provident societies as defined in Part III as it applies in respect of insurers.</w:t>
            </w:r>
          </w:p>
        </w:tc>
        <w:tc>
          <w:tcPr>
            <w:tcW w:w="3685" w:type="dxa"/>
          </w:tcPr>
          <w:p w14:paraId="53D067B9" w14:textId="77777777" w:rsidR="00DB073C" w:rsidRPr="00E50CFB" w:rsidRDefault="00DB073C" w:rsidP="00F102E7">
            <w:pPr>
              <w:widowControl/>
              <w:spacing w:line="276" w:lineRule="auto"/>
              <w:rPr>
                <w:rFonts w:cs="Times New Roman"/>
                <w:strike/>
                <w:color w:val="FF0000"/>
                <w:szCs w:val="24"/>
              </w:rPr>
            </w:pPr>
          </w:p>
        </w:tc>
        <w:tc>
          <w:tcPr>
            <w:tcW w:w="3436" w:type="dxa"/>
          </w:tcPr>
          <w:p w14:paraId="34DFC22A" w14:textId="77777777" w:rsidR="00DB073C" w:rsidRPr="00E50CFB" w:rsidRDefault="00DB073C" w:rsidP="00DB073C">
            <w:pPr>
              <w:widowControl/>
              <w:spacing w:line="276" w:lineRule="auto"/>
              <w:ind w:hanging="1895"/>
              <w:rPr>
                <w:rFonts w:cs="Times New Roman"/>
                <w:strike/>
                <w:color w:val="FF0000"/>
                <w:szCs w:val="24"/>
              </w:rPr>
            </w:pPr>
          </w:p>
        </w:tc>
      </w:tr>
      <w:tr w:rsidR="00DB073C" w:rsidRPr="00E50CFB" w14:paraId="5A775D13" w14:textId="072892AA" w:rsidTr="00DB073C">
        <w:trPr>
          <w:trHeight w:val="300"/>
        </w:trPr>
        <w:tc>
          <w:tcPr>
            <w:tcW w:w="567" w:type="dxa"/>
            <w:shd w:val="clear" w:color="auto" w:fill="auto"/>
          </w:tcPr>
          <w:p w14:paraId="413E0D8A" w14:textId="77777777" w:rsidR="00DB073C" w:rsidRPr="00E50CFB" w:rsidRDefault="00DB073C" w:rsidP="00F102E7">
            <w:pPr>
              <w:pStyle w:val="TableParagraph"/>
              <w:widowControl/>
              <w:numPr>
                <w:ilvl w:val="0"/>
                <w:numId w:val="13"/>
              </w:numPr>
              <w:spacing w:after="240" w:line="276" w:lineRule="auto"/>
              <w:ind w:left="0" w:firstLine="0"/>
              <w:rPr>
                <w:b/>
                <w:szCs w:val="24"/>
              </w:rPr>
            </w:pPr>
          </w:p>
        </w:tc>
        <w:tc>
          <w:tcPr>
            <w:tcW w:w="3936" w:type="dxa"/>
            <w:shd w:val="clear" w:color="auto" w:fill="auto"/>
          </w:tcPr>
          <w:p w14:paraId="049A488B" w14:textId="77777777" w:rsidR="00DB073C" w:rsidRPr="00E50CFB" w:rsidRDefault="00DB073C" w:rsidP="00F102E7">
            <w:pPr>
              <w:pStyle w:val="TableParagraph"/>
              <w:widowControl/>
              <w:spacing w:after="240" w:line="276" w:lineRule="auto"/>
              <w:rPr>
                <w:b/>
                <w:color w:val="000000"/>
                <w:szCs w:val="24"/>
              </w:rPr>
            </w:pPr>
            <w:r w:rsidRPr="00E50CFB">
              <w:rPr>
                <w:b/>
                <w:color w:val="000000"/>
                <w:szCs w:val="24"/>
              </w:rPr>
              <w:t>117. Saving of provisions of Indian Companies Act, 1913—</w:t>
            </w:r>
          </w:p>
          <w:p w14:paraId="2DDDB512" w14:textId="77777777" w:rsidR="00DB073C" w:rsidRPr="00E50CFB" w:rsidRDefault="00DB073C" w:rsidP="00F102E7">
            <w:pPr>
              <w:widowControl/>
              <w:spacing w:line="276" w:lineRule="auto"/>
              <w:rPr>
                <w:rFonts w:cs="Times New Roman"/>
                <w:color w:val="000000"/>
                <w:szCs w:val="24"/>
              </w:rPr>
            </w:pPr>
            <w:r w:rsidRPr="00E50CFB">
              <w:rPr>
                <w:rFonts w:cs="Times New Roman"/>
                <w:color w:val="000000"/>
                <w:szCs w:val="24"/>
              </w:rPr>
              <w:t>Nothing in this Act shall affect the liability of an insurer being a company or a provident society as defined in Part III being a company to comply with the provisions of the Companies Act, 2013 (18 of 2013) in matters not otherwise specifically provided for by this Act.</w:t>
            </w:r>
          </w:p>
        </w:tc>
        <w:tc>
          <w:tcPr>
            <w:tcW w:w="4111" w:type="dxa"/>
            <w:shd w:val="clear" w:color="auto" w:fill="auto"/>
          </w:tcPr>
          <w:p w14:paraId="2D782C56" w14:textId="7F39184D" w:rsidR="00DB073C" w:rsidRPr="00E50CFB" w:rsidRDefault="00DB073C" w:rsidP="00F102E7">
            <w:pPr>
              <w:pStyle w:val="TableParagraph"/>
              <w:widowControl/>
              <w:spacing w:after="240" w:line="276" w:lineRule="auto"/>
              <w:rPr>
                <w:color w:val="000000"/>
              </w:rPr>
            </w:pPr>
            <w:r w:rsidRPr="00E50CFB">
              <w:rPr>
                <w:b/>
                <w:bCs/>
                <w:color w:val="000000" w:themeColor="text1"/>
              </w:rPr>
              <w:t xml:space="preserve">117. Saving of provisions </w:t>
            </w:r>
            <w:proofErr w:type="gramStart"/>
            <w:r w:rsidRPr="00E50CFB">
              <w:rPr>
                <w:b/>
                <w:bCs/>
                <w:color w:val="000000" w:themeColor="text1"/>
              </w:rPr>
              <w:t>of  Companies</w:t>
            </w:r>
            <w:proofErr w:type="gramEnd"/>
            <w:r w:rsidRPr="00E50CFB">
              <w:rPr>
                <w:b/>
                <w:bCs/>
                <w:color w:val="000000" w:themeColor="text1"/>
              </w:rPr>
              <w:t xml:space="preserve"> Act, 2013—</w:t>
            </w:r>
          </w:p>
          <w:p w14:paraId="7649ACF1" w14:textId="77777777" w:rsidR="00DB073C" w:rsidRPr="00E50CFB" w:rsidRDefault="00DB073C" w:rsidP="00F102E7">
            <w:pPr>
              <w:pStyle w:val="TableParagraph"/>
              <w:widowControl/>
              <w:spacing w:after="240" w:line="276" w:lineRule="auto"/>
              <w:rPr>
                <w:szCs w:val="24"/>
              </w:rPr>
            </w:pPr>
            <w:r w:rsidRPr="00E50CFB">
              <w:rPr>
                <w:color w:val="FF0000"/>
                <w:szCs w:val="24"/>
              </w:rPr>
              <w:t>Save as otherwise provided, nothing in this Act shall affect the liability of an insurer being a company to comply with the provisions of the Companies Act, 2013.</w:t>
            </w:r>
          </w:p>
        </w:tc>
        <w:tc>
          <w:tcPr>
            <w:tcW w:w="3685" w:type="dxa"/>
          </w:tcPr>
          <w:p w14:paraId="0532628A" w14:textId="77777777" w:rsidR="00DB073C" w:rsidRPr="00E50CFB" w:rsidRDefault="00DB073C" w:rsidP="00F102E7">
            <w:pPr>
              <w:pStyle w:val="TableParagraph"/>
              <w:widowControl/>
              <w:spacing w:after="240" w:line="276" w:lineRule="auto"/>
              <w:rPr>
                <w:b/>
                <w:bCs/>
                <w:color w:val="000000" w:themeColor="text1"/>
              </w:rPr>
            </w:pPr>
          </w:p>
        </w:tc>
        <w:tc>
          <w:tcPr>
            <w:tcW w:w="3436" w:type="dxa"/>
          </w:tcPr>
          <w:p w14:paraId="3A8F2939" w14:textId="77777777" w:rsidR="00DB073C" w:rsidRPr="00E50CFB" w:rsidRDefault="00DB073C" w:rsidP="00DB073C">
            <w:pPr>
              <w:pStyle w:val="TableParagraph"/>
              <w:widowControl/>
              <w:spacing w:after="240" w:line="276" w:lineRule="auto"/>
              <w:ind w:hanging="1895"/>
              <w:rPr>
                <w:b/>
                <w:bCs/>
                <w:color w:val="000000" w:themeColor="text1"/>
              </w:rPr>
            </w:pPr>
          </w:p>
        </w:tc>
      </w:tr>
      <w:tr w:rsidR="00DB073C" w:rsidRPr="00E50CFB" w14:paraId="3E2127A0" w14:textId="212D42A8" w:rsidTr="00DB073C">
        <w:trPr>
          <w:trHeight w:val="300"/>
        </w:trPr>
        <w:tc>
          <w:tcPr>
            <w:tcW w:w="567" w:type="dxa"/>
            <w:vMerge w:val="restart"/>
            <w:shd w:val="clear" w:color="auto" w:fill="auto"/>
          </w:tcPr>
          <w:p w14:paraId="303A802A" w14:textId="77777777" w:rsidR="00DB073C" w:rsidRPr="00E50CFB" w:rsidRDefault="00DB073C" w:rsidP="00F102E7">
            <w:pPr>
              <w:pStyle w:val="TableParagraph"/>
              <w:widowControl/>
              <w:numPr>
                <w:ilvl w:val="0"/>
                <w:numId w:val="13"/>
              </w:numPr>
              <w:spacing w:after="240" w:line="276" w:lineRule="auto"/>
              <w:ind w:left="0" w:firstLine="0"/>
              <w:rPr>
                <w:b/>
                <w:szCs w:val="24"/>
              </w:rPr>
            </w:pPr>
          </w:p>
        </w:tc>
        <w:tc>
          <w:tcPr>
            <w:tcW w:w="3936" w:type="dxa"/>
            <w:shd w:val="clear" w:color="auto" w:fill="auto"/>
          </w:tcPr>
          <w:p w14:paraId="4F539210" w14:textId="77777777" w:rsidR="00DB073C" w:rsidRPr="00E50CFB" w:rsidRDefault="00DB073C" w:rsidP="00F102E7">
            <w:pPr>
              <w:widowControl/>
              <w:spacing w:line="276" w:lineRule="auto"/>
              <w:rPr>
                <w:rFonts w:cs="Times New Roman"/>
                <w:b/>
                <w:color w:val="000000"/>
                <w:szCs w:val="24"/>
              </w:rPr>
            </w:pPr>
            <w:r w:rsidRPr="00E50CFB">
              <w:rPr>
                <w:rFonts w:cs="Times New Roman"/>
                <w:b/>
                <w:bCs/>
                <w:color w:val="000000"/>
                <w:szCs w:val="24"/>
              </w:rPr>
              <w:t>118. Exemptions—</w:t>
            </w:r>
          </w:p>
          <w:p w14:paraId="5417629A" w14:textId="77777777" w:rsidR="00DB073C" w:rsidRPr="00E50CFB" w:rsidRDefault="00DB073C" w:rsidP="00F102E7">
            <w:pPr>
              <w:widowControl/>
              <w:spacing w:line="276" w:lineRule="auto"/>
              <w:rPr>
                <w:rFonts w:cs="Times New Roman"/>
                <w:color w:val="000000"/>
                <w:szCs w:val="24"/>
              </w:rPr>
            </w:pPr>
            <w:r w:rsidRPr="00E50CFB">
              <w:rPr>
                <w:rFonts w:cs="Times New Roman"/>
                <w:color w:val="000000"/>
                <w:szCs w:val="24"/>
              </w:rPr>
              <w:t>Nothing in this Act shall apply—</w:t>
            </w:r>
          </w:p>
          <w:p w14:paraId="202E9247" w14:textId="77777777" w:rsidR="00DB073C" w:rsidRPr="00E50CFB" w:rsidRDefault="00DB073C" w:rsidP="00F102E7">
            <w:pPr>
              <w:widowControl/>
              <w:spacing w:line="276" w:lineRule="auto"/>
              <w:rPr>
                <w:rFonts w:cs="Times New Roman"/>
                <w:color w:val="000000"/>
                <w:szCs w:val="24"/>
              </w:rPr>
            </w:pPr>
            <w:r w:rsidRPr="00E50CFB">
              <w:rPr>
                <w:rFonts w:cs="Times New Roman"/>
                <w:color w:val="000000"/>
                <w:szCs w:val="24"/>
              </w:rPr>
              <w:t>(a) to any trade union registered under the Indian Trade Unions Act, 1926 (16 of 1926); or</w:t>
            </w:r>
          </w:p>
          <w:p w14:paraId="35AE6996" w14:textId="77777777" w:rsidR="00DB073C" w:rsidRPr="00E50CFB" w:rsidRDefault="00DB073C" w:rsidP="00F102E7">
            <w:pPr>
              <w:widowControl/>
              <w:spacing w:line="276" w:lineRule="auto"/>
              <w:rPr>
                <w:rFonts w:cs="Times New Roman"/>
                <w:color w:val="000000"/>
                <w:szCs w:val="24"/>
              </w:rPr>
            </w:pPr>
            <w:r w:rsidRPr="00E50CFB">
              <w:rPr>
                <w:rFonts w:cs="Times New Roman"/>
                <w:color w:val="000000"/>
                <w:szCs w:val="24"/>
              </w:rPr>
              <w:lastRenderedPageBreak/>
              <w:t>(b) to any provident fund to which the provisions of the Provident Funds Act, 1925 (19 of 1925), apply; or</w:t>
            </w:r>
          </w:p>
          <w:p w14:paraId="7F157761" w14:textId="77777777" w:rsidR="00DB073C" w:rsidRPr="00E50CFB" w:rsidRDefault="00DB073C" w:rsidP="00F102E7">
            <w:pPr>
              <w:pStyle w:val="TableParagraph"/>
              <w:widowControl/>
              <w:spacing w:after="240" w:line="276" w:lineRule="auto"/>
              <w:rPr>
                <w:szCs w:val="24"/>
              </w:rPr>
            </w:pPr>
            <w:r w:rsidRPr="00E50CFB">
              <w:rPr>
                <w:color w:val="000000"/>
                <w:szCs w:val="24"/>
              </w:rPr>
              <w:t xml:space="preserve">(c) If the Central Government so orders in any case, and to such extent or subject to such conditions or modifications as may be specified in the order, </w:t>
            </w:r>
            <w:r w:rsidRPr="00E50CFB">
              <w:rPr>
                <w:bCs/>
                <w:color w:val="000000"/>
                <w:szCs w:val="24"/>
              </w:rPr>
              <w:t>to any insurance business carried on by the Central Government</w:t>
            </w:r>
            <w:r w:rsidRPr="00E50CFB">
              <w:rPr>
                <w:color w:val="000000"/>
                <w:szCs w:val="24"/>
              </w:rPr>
              <w:t xml:space="preserve"> </w:t>
            </w:r>
            <w:r w:rsidRPr="00E50CFB">
              <w:rPr>
                <w:bCs/>
                <w:color w:val="000000"/>
                <w:szCs w:val="24"/>
              </w:rPr>
              <w:t>or a State Government or a Government company as defined in Section 617 of the Companies Act, 1956 (1 of 1956);</w:t>
            </w:r>
          </w:p>
        </w:tc>
        <w:tc>
          <w:tcPr>
            <w:tcW w:w="4111" w:type="dxa"/>
            <w:shd w:val="clear" w:color="auto" w:fill="auto"/>
          </w:tcPr>
          <w:p w14:paraId="7591C6E9" w14:textId="77777777" w:rsidR="00DB073C" w:rsidRPr="00E50CFB" w:rsidRDefault="00DB073C" w:rsidP="00F102E7">
            <w:pPr>
              <w:widowControl/>
              <w:spacing w:line="276" w:lineRule="auto"/>
              <w:rPr>
                <w:rFonts w:cs="Times New Roman"/>
                <w:b/>
                <w:color w:val="000000"/>
                <w:szCs w:val="24"/>
              </w:rPr>
            </w:pPr>
            <w:r w:rsidRPr="00E50CFB">
              <w:rPr>
                <w:rFonts w:cs="Times New Roman"/>
                <w:b/>
                <w:bCs/>
                <w:color w:val="000000" w:themeColor="text1"/>
              </w:rPr>
              <w:lastRenderedPageBreak/>
              <w:t>118. Exemptions—</w:t>
            </w:r>
          </w:p>
          <w:p w14:paraId="7EFCFE2E" w14:textId="4272EDC7" w:rsidR="00DB073C" w:rsidRPr="00E50CFB" w:rsidRDefault="00DB073C" w:rsidP="00F102E7">
            <w:pPr>
              <w:pStyle w:val="TableParagraph"/>
              <w:widowControl/>
              <w:spacing w:after="240" w:line="276" w:lineRule="auto"/>
              <w:rPr>
                <w:color w:val="000000" w:themeColor="text1"/>
              </w:rPr>
            </w:pPr>
          </w:p>
          <w:p w14:paraId="7488D074" w14:textId="77777777" w:rsidR="00DB073C" w:rsidRPr="00E50CFB" w:rsidRDefault="00DB073C" w:rsidP="00F102E7">
            <w:pPr>
              <w:pStyle w:val="TableParagraph"/>
              <w:widowControl/>
              <w:spacing w:after="240" w:line="276" w:lineRule="auto"/>
              <w:rPr>
                <w:color w:val="000000"/>
                <w:szCs w:val="24"/>
              </w:rPr>
            </w:pPr>
            <w:r w:rsidRPr="00E50CFB">
              <w:rPr>
                <w:color w:val="000000" w:themeColor="text1"/>
              </w:rPr>
              <w:t>No change in (a)</w:t>
            </w:r>
          </w:p>
          <w:p w14:paraId="3F671280" w14:textId="2392003A" w:rsidR="00DB073C" w:rsidRPr="00E50CFB" w:rsidRDefault="00DB073C" w:rsidP="00F102E7">
            <w:pPr>
              <w:pStyle w:val="TableParagraph"/>
              <w:widowControl/>
              <w:spacing w:after="240" w:line="276" w:lineRule="auto"/>
              <w:rPr>
                <w:color w:val="000000" w:themeColor="text1"/>
              </w:rPr>
            </w:pPr>
          </w:p>
          <w:p w14:paraId="3FB1DD10" w14:textId="77777777" w:rsidR="00DB073C" w:rsidRPr="00E50CFB" w:rsidRDefault="00DB073C" w:rsidP="00F102E7">
            <w:pPr>
              <w:pStyle w:val="TableParagraph"/>
              <w:widowControl/>
              <w:spacing w:after="240" w:line="276" w:lineRule="auto"/>
              <w:rPr>
                <w:color w:val="000000"/>
                <w:szCs w:val="24"/>
              </w:rPr>
            </w:pPr>
            <w:r w:rsidRPr="00E50CFB">
              <w:rPr>
                <w:color w:val="000000" w:themeColor="text1"/>
              </w:rPr>
              <w:t>No change in (b)</w:t>
            </w:r>
          </w:p>
          <w:p w14:paraId="00E41659" w14:textId="039E1DAC" w:rsidR="00DB073C" w:rsidRPr="00E50CFB" w:rsidRDefault="00DB073C" w:rsidP="00F102E7">
            <w:pPr>
              <w:pStyle w:val="TableParagraph"/>
              <w:widowControl/>
              <w:spacing w:after="240" w:line="276" w:lineRule="auto"/>
            </w:pPr>
          </w:p>
          <w:p w14:paraId="257A9072" w14:textId="4459ECA4" w:rsidR="00DB073C" w:rsidRPr="00E50CFB" w:rsidRDefault="00DB073C" w:rsidP="00F102E7">
            <w:pPr>
              <w:pStyle w:val="TableParagraph"/>
              <w:widowControl/>
              <w:spacing w:after="240" w:line="276" w:lineRule="auto"/>
            </w:pPr>
            <w:r w:rsidRPr="00E50CFB">
              <w:t xml:space="preserve">(c) If the Central Government so orders in any case, and to such extent or subject to such conditions or modifications as may be specified in the order, to any insurance business carried on by the Central Government or a State Government or a Government company as defined in sub </w:t>
            </w:r>
            <w:r w:rsidRPr="00E50CFB">
              <w:rPr>
                <w:color w:val="FF0000"/>
              </w:rPr>
              <w:t>section (45) of section 2 of Companies Act, 2013;</w:t>
            </w:r>
          </w:p>
        </w:tc>
        <w:tc>
          <w:tcPr>
            <w:tcW w:w="3685" w:type="dxa"/>
          </w:tcPr>
          <w:p w14:paraId="508A9639" w14:textId="77777777" w:rsidR="00DB073C" w:rsidRPr="00E50CFB" w:rsidRDefault="00DB073C" w:rsidP="00F102E7">
            <w:pPr>
              <w:widowControl/>
              <w:spacing w:line="276" w:lineRule="auto"/>
              <w:rPr>
                <w:rFonts w:cs="Times New Roman"/>
                <w:b/>
                <w:bCs/>
                <w:color w:val="000000" w:themeColor="text1"/>
              </w:rPr>
            </w:pPr>
          </w:p>
        </w:tc>
        <w:tc>
          <w:tcPr>
            <w:tcW w:w="3436" w:type="dxa"/>
          </w:tcPr>
          <w:p w14:paraId="6062DD6D" w14:textId="77777777" w:rsidR="00DB073C" w:rsidRPr="00E50CFB" w:rsidRDefault="00DB073C" w:rsidP="00DB073C">
            <w:pPr>
              <w:widowControl/>
              <w:spacing w:line="276" w:lineRule="auto"/>
              <w:ind w:hanging="1895"/>
              <w:rPr>
                <w:rFonts w:cs="Times New Roman"/>
                <w:b/>
                <w:bCs/>
                <w:color w:val="000000" w:themeColor="text1"/>
              </w:rPr>
            </w:pPr>
          </w:p>
        </w:tc>
      </w:tr>
      <w:tr w:rsidR="00DB073C" w:rsidRPr="00E50CFB" w14:paraId="681D2069" w14:textId="4BD599DB" w:rsidTr="00DB073C">
        <w:trPr>
          <w:trHeight w:val="300"/>
        </w:trPr>
        <w:tc>
          <w:tcPr>
            <w:tcW w:w="567" w:type="dxa"/>
            <w:vMerge/>
          </w:tcPr>
          <w:p w14:paraId="18F9F3F4" w14:textId="77777777" w:rsidR="00DB073C" w:rsidRPr="00E50CFB" w:rsidRDefault="00DB073C" w:rsidP="00F102E7">
            <w:pPr>
              <w:pStyle w:val="TableParagraph"/>
              <w:widowControl/>
              <w:spacing w:after="240" w:line="276" w:lineRule="auto"/>
              <w:rPr>
                <w:b/>
                <w:szCs w:val="24"/>
              </w:rPr>
            </w:pPr>
          </w:p>
        </w:tc>
        <w:tc>
          <w:tcPr>
            <w:tcW w:w="3936" w:type="dxa"/>
            <w:shd w:val="clear" w:color="auto" w:fill="auto"/>
          </w:tcPr>
          <w:p w14:paraId="48108E6A" w14:textId="77777777" w:rsidR="00DB073C" w:rsidRPr="00E50CFB" w:rsidRDefault="00DB073C" w:rsidP="00F102E7">
            <w:pPr>
              <w:widowControl/>
              <w:spacing w:line="276" w:lineRule="auto"/>
              <w:rPr>
                <w:rFonts w:cs="Times New Roman"/>
                <w:color w:val="000000"/>
                <w:szCs w:val="24"/>
              </w:rPr>
            </w:pPr>
            <w:r w:rsidRPr="00E50CFB">
              <w:rPr>
                <w:rFonts w:cs="Times New Roman"/>
                <w:color w:val="000000"/>
                <w:szCs w:val="24"/>
              </w:rPr>
              <w:t>(d) if the Authority so orders in any case, and to such extent or subject to such conditions or modifications as may be specified in the order, to—</w:t>
            </w:r>
          </w:p>
          <w:p w14:paraId="3E3449E1" w14:textId="77777777" w:rsidR="00DB073C" w:rsidRPr="00E50CFB" w:rsidRDefault="00DB073C" w:rsidP="00F102E7">
            <w:pPr>
              <w:widowControl/>
              <w:spacing w:line="276" w:lineRule="auto"/>
              <w:rPr>
                <w:rFonts w:cs="Times New Roman"/>
                <w:color w:val="000000"/>
                <w:szCs w:val="24"/>
              </w:rPr>
            </w:pPr>
            <w:r w:rsidRPr="00E50CFB">
              <w:rPr>
                <w:rFonts w:cs="Times New Roman"/>
                <w:color w:val="000000"/>
                <w:szCs w:val="24"/>
              </w:rPr>
              <w:t>(</w:t>
            </w:r>
            <w:proofErr w:type="spellStart"/>
            <w:r w:rsidRPr="00E50CFB">
              <w:rPr>
                <w:rFonts w:cs="Times New Roman"/>
                <w:color w:val="000000"/>
                <w:szCs w:val="24"/>
              </w:rPr>
              <w:t>i</w:t>
            </w:r>
            <w:proofErr w:type="spellEnd"/>
            <w:r w:rsidRPr="00E50CFB">
              <w:rPr>
                <w:rFonts w:cs="Times New Roman"/>
                <w:color w:val="000000"/>
                <w:szCs w:val="24"/>
              </w:rPr>
              <w:t>) any approved superannuation fund as defined in clause (a) of section 58N of the Indian Income Tax Act, 1922 (11 of 1922); or</w:t>
            </w:r>
          </w:p>
          <w:p w14:paraId="7703209D" w14:textId="77777777" w:rsidR="00DB073C" w:rsidRPr="00E50CFB" w:rsidRDefault="00DB073C" w:rsidP="00F102E7">
            <w:pPr>
              <w:widowControl/>
              <w:spacing w:line="276" w:lineRule="auto"/>
              <w:rPr>
                <w:rFonts w:cs="Times New Roman"/>
                <w:color w:val="000000"/>
                <w:szCs w:val="24"/>
              </w:rPr>
            </w:pPr>
            <w:r w:rsidRPr="00E50CFB">
              <w:rPr>
                <w:rFonts w:cs="Times New Roman"/>
                <w:color w:val="000000"/>
                <w:szCs w:val="24"/>
              </w:rPr>
              <w:lastRenderedPageBreak/>
              <w:t>(ii) any fund in existence and officially recognised by the Central Government before the 27th day of January, 1937, maintained by or on behalf of Government Servants or Government pensioners for the mutual benefit of contributors to the fund and of their dependants; or</w:t>
            </w:r>
          </w:p>
          <w:p w14:paraId="4E072C1B" w14:textId="77777777" w:rsidR="00DB073C" w:rsidRPr="00E50CFB" w:rsidRDefault="00DB073C" w:rsidP="00F102E7">
            <w:pPr>
              <w:pStyle w:val="TableParagraph"/>
              <w:widowControl/>
              <w:spacing w:after="240" w:line="276" w:lineRule="auto"/>
              <w:rPr>
                <w:szCs w:val="24"/>
              </w:rPr>
            </w:pPr>
            <w:r w:rsidRPr="00E50CFB">
              <w:rPr>
                <w:color w:val="000000"/>
                <w:szCs w:val="24"/>
              </w:rPr>
              <w:t>(iii) any mutual or provident insurance society composed wholly of Government servants or of railway servants which has been exempted from any or all of the provisions of the Provident Insurance Societies Act, 1912 (5 of 1912).</w:t>
            </w:r>
          </w:p>
        </w:tc>
        <w:tc>
          <w:tcPr>
            <w:tcW w:w="4111" w:type="dxa"/>
            <w:shd w:val="clear" w:color="auto" w:fill="auto"/>
          </w:tcPr>
          <w:p w14:paraId="0433F86E" w14:textId="77777777" w:rsidR="00DB073C" w:rsidRPr="00E50CFB" w:rsidRDefault="00DB073C" w:rsidP="00F102E7">
            <w:pPr>
              <w:widowControl/>
              <w:spacing w:line="276" w:lineRule="auto"/>
              <w:rPr>
                <w:rFonts w:cs="Times New Roman"/>
                <w:szCs w:val="24"/>
              </w:rPr>
            </w:pPr>
            <w:r w:rsidRPr="00E50CFB">
              <w:rPr>
                <w:rFonts w:cs="Times New Roman"/>
                <w:szCs w:val="24"/>
              </w:rPr>
              <w:lastRenderedPageBreak/>
              <w:t>(d) If the Authority so orders in any case, and to such extent or subject to such conditions or modification as may be specified in the order, to</w:t>
            </w:r>
          </w:p>
          <w:p w14:paraId="58CE47A9" w14:textId="19EFD531" w:rsidR="00DB073C" w:rsidRPr="00E50CFB" w:rsidRDefault="00DB073C" w:rsidP="00F102E7">
            <w:pPr>
              <w:widowControl/>
              <w:spacing w:line="276" w:lineRule="auto"/>
              <w:rPr>
                <w:rFonts w:cs="Times New Roman"/>
              </w:rPr>
            </w:pPr>
            <w:r w:rsidRPr="00E50CFB">
              <w:rPr>
                <w:rFonts w:cs="Times New Roman"/>
              </w:rPr>
              <w:t>(</w:t>
            </w:r>
            <w:proofErr w:type="spellStart"/>
            <w:r w:rsidRPr="00E50CFB">
              <w:rPr>
                <w:rFonts w:cs="Times New Roman"/>
              </w:rPr>
              <w:t>i</w:t>
            </w:r>
            <w:proofErr w:type="spellEnd"/>
            <w:r w:rsidRPr="00E50CFB">
              <w:rPr>
                <w:rFonts w:cs="Times New Roman"/>
              </w:rPr>
              <w:t xml:space="preserve">) any approved superannuation fund as defined in </w:t>
            </w:r>
            <w:r w:rsidRPr="00E50CFB">
              <w:rPr>
                <w:rFonts w:cs="Times New Roman"/>
                <w:color w:val="FF0000"/>
              </w:rPr>
              <w:t>sub section (6) of section 2 of the Income Tax Act, 1961</w:t>
            </w:r>
            <w:r w:rsidRPr="00E50CFB">
              <w:rPr>
                <w:rFonts w:cs="Times New Roman"/>
              </w:rPr>
              <w:t>;</w:t>
            </w:r>
          </w:p>
          <w:p w14:paraId="233118DF" w14:textId="39EFCE8A" w:rsidR="00DB073C" w:rsidRPr="00E50CFB" w:rsidRDefault="00DB073C" w:rsidP="00F102E7">
            <w:pPr>
              <w:widowControl/>
              <w:spacing w:line="276" w:lineRule="auto"/>
              <w:rPr>
                <w:rFonts w:cs="Times New Roman"/>
              </w:rPr>
            </w:pPr>
          </w:p>
          <w:p w14:paraId="7CA004F8" w14:textId="77777777" w:rsidR="00DB073C" w:rsidRPr="00E50CFB" w:rsidRDefault="00DB073C" w:rsidP="00F102E7">
            <w:pPr>
              <w:widowControl/>
              <w:spacing w:line="276" w:lineRule="auto"/>
              <w:rPr>
                <w:rFonts w:cs="Times New Roman"/>
                <w:szCs w:val="24"/>
              </w:rPr>
            </w:pPr>
            <w:r w:rsidRPr="00E50CFB">
              <w:rPr>
                <w:rFonts w:cs="Times New Roman"/>
                <w:szCs w:val="24"/>
              </w:rPr>
              <w:lastRenderedPageBreak/>
              <w:t xml:space="preserve">(ii) any fund in existence and officially recognized by the Central Government before the 27th day of January, 1937, maintained by or on behalf of Government Servants or Government pensioners for the mutual benefit of contributors to the fund and of their dependants; </w:t>
            </w:r>
            <w:r w:rsidRPr="00E50CFB">
              <w:rPr>
                <w:rFonts w:cs="Times New Roman"/>
                <w:strike/>
                <w:color w:val="FF0000"/>
                <w:szCs w:val="24"/>
              </w:rPr>
              <w:t>or</w:t>
            </w:r>
          </w:p>
          <w:p w14:paraId="21EB917C" w14:textId="77777777" w:rsidR="00DB073C" w:rsidRPr="00E50CFB" w:rsidRDefault="00DB073C" w:rsidP="00F102E7">
            <w:pPr>
              <w:pStyle w:val="TableParagraph"/>
              <w:widowControl/>
              <w:spacing w:after="240" w:line="276" w:lineRule="auto"/>
              <w:rPr>
                <w:szCs w:val="24"/>
              </w:rPr>
            </w:pPr>
            <w:r w:rsidRPr="00E50CFB">
              <w:rPr>
                <w:color w:val="FF0000"/>
                <w:szCs w:val="24"/>
              </w:rPr>
              <w:t>omitted</w:t>
            </w:r>
          </w:p>
        </w:tc>
        <w:tc>
          <w:tcPr>
            <w:tcW w:w="3685" w:type="dxa"/>
          </w:tcPr>
          <w:p w14:paraId="14DCF717" w14:textId="77777777" w:rsidR="00DB073C" w:rsidRPr="00E50CFB" w:rsidRDefault="00DB073C" w:rsidP="00F102E7">
            <w:pPr>
              <w:widowControl/>
              <w:spacing w:line="276" w:lineRule="auto"/>
              <w:rPr>
                <w:rFonts w:cs="Times New Roman"/>
                <w:szCs w:val="24"/>
              </w:rPr>
            </w:pPr>
          </w:p>
        </w:tc>
        <w:tc>
          <w:tcPr>
            <w:tcW w:w="3436" w:type="dxa"/>
          </w:tcPr>
          <w:p w14:paraId="5C7C38AE" w14:textId="77777777" w:rsidR="00DB073C" w:rsidRPr="00E50CFB" w:rsidRDefault="00DB073C" w:rsidP="00DB073C">
            <w:pPr>
              <w:widowControl/>
              <w:spacing w:line="276" w:lineRule="auto"/>
              <w:ind w:hanging="1895"/>
              <w:rPr>
                <w:rFonts w:cs="Times New Roman"/>
                <w:szCs w:val="24"/>
              </w:rPr>
            </w:pPr>
          </w:p>
        </w:tc>
      </w:tr>
      <w:tr w:rsidR="00DB073C" w:rsidRPr="00E50CFB" w14:paraId="7CD50BF2" w14:textId="2497480D" w:rsidTr="00DB073C">
        <w:trPr>
          <w:trHeight w:val="300"/>
        </w:trPr>
        <w:tc>
          <w:tcPr>
            <w:tcW w:w="567" w:type="dxa"/>
            <w:shd w:val="clear" w:color="auto" w:fill="auto"/>
          </w:tcPr>
          <w:p w14:paraId="407142A6" w14:textId="77777777" w:rsidR="00DB073C" w:rsidRPr="00E50CFB" w:rsidRDefault="00DB073C" w:rsidP="00F102E7">
            <w:pPr>
              <w:pStyle w:val="TableParagraph"/>
              <w:widowControl/>
              <w:numPr>
                <w:ilvl w:val="0"/>
                <w:numId w:val="13"/>
              </w:numPr>
              <w:spacing w:after="240" w:line="276" w:lineRule="auto"/>
              <w:ind w:left="0" w:firstLine="0"/>
              <w:rPr>
                <w:b/>
                <w:szCs w:val="24"/>
              </w:rPr>
            </w:pPr>
          </w:p>
        </w:tc>
        <w:tc>
          <w:tcPr>
            <w:tcW w:w="3936" w:type="dxa"/>
            <w:shd w:val="clear" w:color="auto" w:fill="auto"/>
          </w:tcPr>
          <w:p w14:paraId="5416A05D" w14:textId="77777777" w:rsidR="00DB073C" w:rsidRPr="00E50CFB" w:rsidRDefault="00DB073C" w:rsidP="00F102E7">
            <w:pPr>
              <w:widowControl/>
              <w:spacing w:line="276" w:lineRule="auto"/>
              <w:rPr>
                <w:rFonts w:cs="Times New Roman"/>
                <w:szCs w:val="24"/>
              </w:rPr>
            </w:pPr>
            <w:r w:rsidRPr="00E50CFB">
              <w:rPr>
                <w:rFonts w:cs="Times New Roman"/>
                <w:b/>
                <w:bCs/>
                <w:szCs w:val="24"/>
              </w:rPr>
              <w:t>119. Inspection and supply of copies of published prospectus, etc.—</w:t>
            </w:r>
          </w:p>
          <w:p w14:paraId="0312E342" w14:textId="77777777" w:rsidR="00DB073C" w:rsidRPr="00E50CFB" w:rsidRDefault="00DB073C" w:rsidP="00F102E7">
            <w:pPr>
              <w:pStyle w:val="TableParagraph"/>
              <w:widowControl/>
              <w:spacing w:after="240" w:line="276" w:lineRule="auto"/>
              <w:rPr>
                <w:szCs w:val="24"/>
              </w:rPr>
            </w:pPr>
            <w:r w:rsidRPr="00E50CFB">
              <w:rPr>
                <w:szCs w:val="24"/>
              </w:rPr>
              <w:t>Any person may on payment of a fee of five rupees inspect the documents filed by an insurer with the Authority under clause (f) of sub</w:t>
            </w:r>
            <w:r w:rsidRPr="00E50CFB">
              <w:rPr>
                <w:szCs w:val="24"/>
              </w:rPr>
              <w:noBreakHyphen/>
              <w:t xml:space="preserve">section (2) of Section 3, and may obtain a copy of any </w:t>
            </w:r>
            <w:r w:rsidRPr="00E50CFB">
              <w:rPr>
                <w:szCs w:val="24"/>
              </w:rPr>
              <w:lastRenderedPageBreak/>
              <w:t>such document or part thereof on payment in advance at</w:t>
            </w:r>
            <w:r w:rsidRPr="00E50CFB">
              <w:rPr>
                <w:iCs/>
                <w:szCs w:val="24"/>
              </w:rPr>
              <w:t xml:space="preserve"> </w:t>
            </w:r>
            <w:r w:rsidRPr="00E50CFB">
              <w:rPr>
                <w:szCs w:val="24"/>
              </w:rPr>
              <w:t>the prescribed rate</w:t>
            </w:r>
            <w:r w:rsidRPr="00E50CFB">
              <w:rPr>
                <w:iCs/>
                <w:szCs w:val="24"/>
              </w:rPr>
              <w:t xml:space="preserve"> </w:t>
            </w:r>
            <w:r w:rsidRPr="00E50CFB">
              <w:rPr>
                <w:szCs w:val="24"/>
              </w:rPr>
              <w:t>for the making of the copy.</w:t>
            </w:r>
          </w:p>
        </w:tc>
        <w:tc>
          <w:tcPr>
            <w:tcW w:w="4111" w:type="dxa"/>
            <w:shd w:val="clear" w:color="auto" w:fill="auto"/>
          </w:tcPr>
          <w:p w14:paraId="06A51BCB" w14:textId="77777777" w:rsidR="00DB073C" w:rsidRPr="00E50CFB" w:rsidRDefault="00DB073C" w:rsidP="00F102E7">
            <w:pPr>
              <w:widowControl/>
              <w:spacing w:line="276" w:lineRule="auto"/>
              <w:rPr>
                <w:rFonts w:cs="Times New Roman"/>
                <w:szCs w:val="24"/>
              </w:rPr>
            </w:pPr>
            <w:r w:rsidRPr="00E50CFB">
              <w:rPr>
                <w:rFonts w:cs="Times New Roman"/>
                <w:b/>
                <w:bCs/>
                <w:szCs w:val="24"/>
              </w:rPr>
              <w:lastRenderedPageBreak/>
              <w:t>119. Inspection and supply of copies of published prospectus, etc.—</w:t>
            </w:r>
          </w:p>
          <w:p w14:paraId="0727F2CC" w14:textId="77777777" w:rsidR="00DB073C" w:rsidRPr="00E50CFB" w:rsidRDefault="00DB073C" w:rsidP="00F102E7">
            <w:pPr>
              <w:widowControl/>
              <w:spacing w:line="276" w:lineRule="auto"/>
              <w:rPr>
                <w:rFonts w:cs="Times New Roman"/>
                <w:color w:val="FF0000"/>
                <w:szCs w:val="24"/>
              </w:rPr>
            </w:pPr>
            <w:r w:rsidRPr="00E50CFB">
              <w:rPr>
                <w:rFonts w:cs="Times New Roman"/>
                <w:szCs w:val="24"/>
              </w:rPr>
              <w:t>Any person may, on payment of</w:t>
            </w:r>
            <w:r w:rsidRPr="00E50CFB">
              <w:rPr>
                <w:rFonts w:cs="Times New Roman"/>
                <w:color w:val="FF0000"/>
                <w:szCs w:val="24"/>
              </w:rPr>
              <w:t xml:space="preserve"> such fees as may be specified by the </w:t>
            </w:r>
            <w:proofErr w:type="gramStart"/>
            <w:r w:rsidRPr="00E50CFB">
              <w:rPr>
                <w:rFonts w:cs="Times New Roman"/>
                <w:color w:val="FF0000"/>
                <w:szCs w:val="24"/>
              </w:rPr>
              <w:t>regulations,-</w:t>
            </w:r>
            <w:proofErr w:type="gramEnd"/>
          </w:p>
          <w:p w14:paraId="229A417C" w14:textId="77777777" w:rsidR="00DB073C" w:rsidRPr="00E50CFB" w:rsidRDefault="00DB073C" w:rsidP="00F102E7">
            <w:pPr>
              <w:widowControl/>
              <w:spacing w:line="276" w:lineRule="auto"/>
              <w:rPr>
                <w:rFonts w:cs="Times New Roman"/>
                <w:szCs w:val="24"/>
              </w:rPr>
            </w:pPr>
            <w:r w:rsidRPr="00E50CFB">
              <w:rPr>
                <w:rFonts w:cs="Times New Roman"/>
                <w:szCs w:val="24"/>
              </w:rPr>
              <w:lastRenderedPageBreak/>
              <w:t>(</w:t>
            </w:r>
            <w:proofErr w:type="spellStart"/>
            <w:r w:rsidRPr="00E50CFB">
              <w:rPr>
                <w:rFonts w:cs="Times New Roman"/>
                <w:szCs w:val="24"/>
              </w:rPr>
              <w:t>i</w:t>
            </w:r>
            <w:proofErr w:type="spellEnd"/>
            <w:r w:rsidRPr="00E50CFB">
              <w:rPr>
                <w:rFonts w:cs="Times New Roman"/>
                <w:szCs w:val="24"/>
              </w:rPr>
              <w:t xml:space="preserve">) inspect the documents filed by an insurer with the Authority under </w:t>
            </w:r>
            <w:r w:rsidRPr="00E50CFB">
              <w:rPr>
                <w:rFonts w:cs="Times New Roman"/>
                <w:strike/>
                <w:color w:val="FF0000"/>
                <w:szCs w:val="24"/>
              </w:rPr>
              <w:t>clause (f) of</w:t>
            </w:r>
            <w:r w:rsidRPr="00E50CFB">
              <w:rPr>
                <w:rFonts w:cs="Times New Roman"/>
                <w:szCs w:val="24"/>
              </w:rPr>
              <w:t xml:space="preserve"> sub-section (2) of Section 3, and</w:t>
            </w:r>
          </w:p>
          <w:p w14:paraId="12CF0446" w14:textId="77777777" w:rsidR="00DB073C" w:rsidRPr="00E50CFB" w:rsidRDefault="00DB073C" w:rsidP="00F102E7">
            <w:pPr>
              <w:pStyle w:val="TableParagraph"/>
              <w:widowControl/>
              <w:spacing w:after="240" w:line="276" w:lineRule="auto"/>
              <w:rPr>
                <w:szCs w:val="24"/>
              </w:rPr>
            </w:pPr>
            <w:r w:rsidRPr="00E50CFB">
              <w:rPr>
                <w:szCs w:val="24"/>
              </w:rPr>
              <w:t>(ii) obtain a copy of any such</w:t>
            </w:r>
            <w:r w:rsidRPr="00E50CFB">
              <w:rPr>
                <w:color w:val="FF0000"/>
                <w:szCs w:val="24"/>
              </w:rPr>
              <w:t xml:space="preserve"> </w:t>
            </w:r>
            <w:r w:rsidRPr="00E50CFB">
              <w:rPr>
                <w:szCs w:val="24"/>
              </w:rPr>
              <w:t xml:space="preserve">document or part thereof </w:t>
            </w:r>
            <w:r w:rsidRPr="00E50CFB">
              <w:rPr>
                <w:color w:val="FF0000"/>
                <w:szCs w:val="24"/>
              </w:rPr>
              <w:t>o</w:t>
            </w:r>
            <w:r w:rsidRPr="00E50CFB">
              <w:rPr>
                <w:strike/>
                <w:color w:val="FF0000"/>
                <w:szCs w:val="24"/>
              </w:rPr>
              <w:t>n payment in advance at the prescribed rate</w:t>
            </w:r>
            <w:r w:rsidRPr="00E50CFB">
              <w:rPr>
                <w:color w:val="FF0000"/>
                <w:szCs w:val="24"/>
              </w:rPr>
              <w:t xml:space="preserve"> </w:t>
            </w:r>
            <w:r w:rsidRPr="00E50CFB">
              <w:rPr>
                <w:szCs w:val="24"/>
              </w:rPr>
              <w:t xml:space="preserve">for </w:t>
            </w:r>
            <w:r w:rsidRPr="00E50CFB">
              <w:rPr>
                <w:strike/>
                <w:color w:val="FF0000"/>
                <w:szCs w:val="24"/>
              </w:rPr>
              <w:t>the</w:t>
            </w:r>
            <w:r w:rsidRPr="00E50CFB">
              <w:rPr>
                <w:szCs w:val="24"/>
              </w:rPr>
              <w:t xml:space="preserve"> making of the copy.</w:t>
            </w:r>
          </w:p>
        </w:tc>
        <w:tc>
          <w:tcPr>
            <w:tcW w:w="3685" w:type="dxa"/>
          </w:tcPr>
          <w:p w14:paraId="20E5AE20" w14:textId="77777777" w:rsidR="00DB073C" w:rsidRPr="00E50CFB" w:rsidRDefault="00DB073C" w:rsidP="00F102E7">
            <w:pPr>
              <w:widowControl/>
              <w:spacing w:line="276" w:lineRule="auto"/>
              <w:rPr>
                <w:rFonts w:cs="Times New Roman"/>
                <w:b/>
                <w:bCs/>
                <w:szCs w:val="24"/>
              </w:rPr>
            </w:pPr>
          </w:p>
        </w:tc>
        <w:tc>
          <w:tcPr>
            <w:tcW w:w="3436" w:type="dxa"/>
          </w:tcPr>
          <w:p w14:paraId="5AB3D038" w14:textId="77777777" w:rsidR="00DB073C" w:rsidRPr="00E50CFB" w:rsidRDefault="00DB073C" w:rsidP="00DB073C">
            <w:pPr>
              <w:widowControl/>
              <w:spacing w:line="276" w:lineRule="auto"/>
              <w:ind w:hanging="1895"/>
              <w:rPr>
                <w:rFonts w:cs="Times New Roman"/>
                <w:b/>
                <w:bCs/>
                <w:szCs w:val="24"/>
              </w:rPr>
            </w:pPr>
          </w:p>
        </w:tc>
      </w:tr>
      <w:tr w:rsidR="00DB073C" w:rsidRPr="00E50CFB" w14:paraId="4755D9F7" w14:textId="3F47E8B5" w:rsidTr="00DB073C">
        <w:trPr>
          <w:trHeight w:val="300"/>
        </w:trPr>
        <w:tc>
          <w:tcPr>
            <w:tcW w:w="567" w:type="dxa"/>
            <w:shd w:val="clear" w:color="auto" w:fill="auto"/>
          </w:tcPr>
          <w:p w14:paraId="143845AB" w14:textId="77777777" w:rsidR="00DB073C" w:rsidRPr="00E50CFB" w:rsidRDefault="00DB073C" w:rsidP="00F102E7">
            <w:pPr>
              <w:pStyle w:val="TableParagraph"/>
              <w:widowControl/>
              <w:numPr>
                <w:ilvl w:val="0"/>
                <w:numId w:val="13"/>
              </w:numPr>
              <w:spacing w:after="240" w:line="276" w:lineRule="auto"/>
              <w:ind w:left="0" w:firstLine="0"/>
              <w:rPr>
                <w:b/>
                <w:szCs w:val="24"/>
              </w:rPr>
            </w:pPr>
          </w:p>
        </w:tc>
        <w:tc>
          <w:tcPr>
            <w:tcW w:w="3936" w:type="dxa"/>
            <w:shd w:val="clear" w:color="auto" w:fill="auto"/>
          </w:tcPr>
          <w:p w14:paraId="4DD5633F" w14:textId="77777777" w:rsidR="00DB073C" w:rsidRPr="00E50CFB" w:rsidRDefault="00DB073C" w:rsidP="00F102E7">
            <w:pPr>
              <w:widowControl/>
              <w:spacing w:line="276" w:lineRule="auto"/>
              <w:rPr>
                <w:rFonts w:cs="Times New Roman"/>
                <w:color w:val="000000"/>
                <w:szCs w:val="24"/>
              </w:rPr>
            </w:pPr>
            <w:r w:rsidRPr="00E50CFB">
              <w:rPr>
                <w:rFonts w:cs="Times New Roman"/>
                <w:b/>
                <w:bCs/>
                <w:color w:val="000000" w:themeColor="text1"/>
                <w:szCs w:val="24"/>
              </w:rPr>
              <w:t>120. Determination of market value of securities deposited under this Act</w:t>
            </w:r>
          </w:p>
          <w:p w14:paraId="0E4D5596" w14:textId="77777777" w:rsidR="00DB073C" w:rsidRPr="00E50CFB" w:rsidRDefault="00DB073C" w:rsidP="00F102E7">
            <w:pPr>
              <w:pStyle w:val="TableParagraph"/>
              <w:widowControl/>
              <w:spacing w:after="240" w:line="276" w:lineRule="auto"/>
              <w:rPr>
                <w:szCs w:val="24"/>
              </w:rPr>
            </w:pPr>
            <w:r w:rsidRPr="00E50CFB">
              <w:rPr>
                <w:color w:val="000000" w:themeColor="text1"/>
                <w:szCs w:val="24"/>
              </w:rPr>
              <w:t>The market value of the day of deposit of securities deposited in pursuance of any of the provisions of this Act with the Reserve Bank of India shall be determined by the Reserve Bank of India of India whose decision shall be final.</w:t>
            </w:r>
          </w:p>
        </w:tc>
        <w:tc>
          <w:tcPr>
            <w:tcW w:w="4111" w:type="dxa"/>
            <w:shd w:val="clear" w:color="auto" w:fill="auto"/>
          </w:tcPr>
          <w:p w14:paraId="47D90BF8" w14:textId="77777777" w:rsidR="00DB073C" w:rsidRPr="00E50CFB" w:rsidRDefault="00DB073C" w:rsidP="00F102E7">
            <w:pPr>
              <w:pStyle w:val="TableParagraph"/>
              <w:widowControl/>
              <w:spacing w:after="240" w:line="276" w:lineRule="auto"/>
              <w:rPr>
                <w:szCs w:val="24"/>
              </w:rPr>
            </w:pPr>
            <w:r w:rsidRPr="00E50CFB">
              <w:rPr>
                <w:color w:val="FF0000"/>
                <w:szCs w:val="24"/>
              </w:rPr>
              <w:t>Section 120 is omitted</w:t>
            </w:r>
          </w:p>
        </w:tc>
        <w:tc>
          <w:tcPr>
            <w:tcW w:w="3685" w:type="dxa"/>
          </w:tcPr>
          <w:p w14:paraId="420E6CBD" w14:textId="77777777" w:rsidR="00DB073C" w:rsidRPr="00E50CFB" w:rsidRDefault="00DB073C" w:rsidP="00F102E7">
            <w:pPr>
              <w:pStyle w:val="TableParagraph"/>
              <w:widowControl/>
              <w:spacing w:after="240" w:line="276" w:lineRule="auto"/>
              <w:rPr>
                <w:color w:val="FF0000"/>
                <w:szCs w:val="24"/>
              </w:rPr>
            </w:pPr>
          </w:p>
        </w:tc>
        <w:tc>
          <w:tcPr>
            <w:tcW w:w="3436" w:type="dxa"/>
          </w:tcPr>
          <w:p w14:paraId="44B744F7" w14:textId="77777777" w:rsidR="00DB073C" w:rsidRPr="00E50CFB" w:rsidRDefault="00DB073C" w:rsidP="00DB073C">
            <w:pPr>
              <w:pStyle w:val="TableParagraph"/>
              <w:widowControl/>
              <w:spacing w:after="240" w:line="276" w:lineRule="auto"/>
              <w:ind w:hanging="1895"/>
              <w:rPr>
                <w:color w:val="FF0000"/>
                <w:szCs w:val="24"/>
              </w:rPr>
            </w:pPr>
          </w:p>
        </w:tc>
      </w:tr>
      <w:tr w:rsidR="00DB073C" w:rsidRPr="00E50CFB" w14:paraId="63A58414" w14:textId="45DD9012" w:rsidTr="00DB073C">
        <w:trPr>
          <w:trHeight w:val="300"/>
        </w:trPr>
        <w:tc>
          <w:tcPr>
            <w:tcW w:w="567" w:type="dxa"/>
            <w:shd w:val="clear" w:color="auto" w:fill="auto"/>
          </w:tcPr>
          <w:p w14:paraId="5AAC626E" w14:textId="77777777" w:rsidR="00DB073C" w:rsidRPr="00E50CFB" w:rsidRDefault="00DB073C" w:rsidP="0026681F">
            <w:pPr>
              <w:pStyle w:val="TableParagraph"/>
              <w:numPr>
                <w:ilvl w:val="0"/>
                <w:numId w:val="13"/>
              </w:numPr>
              <w:spacing w:line="276" w:lineRule="auto"/>
              <w:rPr>
                <w:b/>
                <w:bCs/>
                <w:szCs w:val="24"/>
              </w:rPr>
            </w:pPr>
          </w:p>
        </w:tc>
        <w:tc>
          <w:tcPr>
            <w:tcW w:w="3936" w:type="dxa"/>
            <w:shd w:val="clear" w:color="auto" w:fill="auto"/>
          </w:tcPr>
          <w:p w14:paraId="22490216" w14:textId="426F14A5" w:rsidR="00DB073C" w:rsidRPr="00E50CFB" w:rsidRDefault="00DB073C" w:rsidP="0026681F">
            <w:pPr>
              <w:spacing w:line="276" w:lineRule="auto"/>
              <w:rPr>
                <w:rFonts w:cs="Times New Roman"/>
                <w:b/>
                <w:bCs/>
                <w:color w:val="000000" w:themeColor="text1"/>
                <w:szCs w:val="24"/>
              </w:rPr>
            </w:pPr>
            <w:r w:rsidRPr="00E50CFB">
              <w:rPr>
                <w:b/>
                <w:bCs/>
                <w:color w:val="000000"/>
              </w:rPr>
              <w:t xml:space="preserve">_ </w:t>
            </w:r>
          </w:p>
        </w:tc>
        <w:tc>
          <w:tcPr>
            <w:tcW w:w="4111" w:type="dxa"/>
            <w:shd w:val="clear" w:color="auto" w:fill="auto"/>
          </w:tcPr>
          <w:p w14:paraId="3A77CC18" w14:textId="77777777" w:rsidR="00DB073C" w:rsidRPr="00E50CFB" w:rsidRDefault="00DB073C" w:rsidP="0026681F">
            <w:pPr>
              <w:spacing w:line="276" w:lineRule="auto"/>
              <w:rPr>
                <w:b/>
                <w:bCs/>
                <w:color w:val="000000"/>
              </w:rPr>
            </w:pPr>
            <w:r w:rsidRPr="00E50CFB">
              <w:rPr>
                <w:b/>
                <w:bCs/>
                <w:color w:val="000000"/>
              </w:rPr>
              <w:t>Deletion of redundant references:</w:t>
            </w:r>
          </w:p>
          <w:p w14:paraId="10E0CF50" w14:textId="77777777" w:rsidR="00DB073C" w:rsidRPr="00E50CFB" w:rsidRDefault="00DB073C" w:rsidP="0026681F">
            <w:pPr>
              <w:pStyle w:val="TableParagraph"/>
              <w:spacing w:line="276" w:lineRule="auto"/>
            </w:pPr>
            <w:r w:rsidRPr="00E50CFB">
              <w:rPr>
                <w:b/>
                <w:bCs/>
              </w:rPr>
              <w:t xml:space="preserve">Sec 64M – </w:t>
            </w:r>
            <w:r w:rsidRPr="00E50CFB">
              <w:t>(1)</w:t>
            </w:r>
            <w:r w:rsidRPr="00E50CFB">
              <w:rPr>
                <w:b/>
                <w:bCs/>
              </w:rPr>
              <w:t xml:space="preserve"> </w:t>
            </w:r>
            <w:r w:rsidRPr="00E50CFB">
              <w:t xml:space="preserve">… advise the Authority in fixing under </w:t>
            </w:r>
            <w:r w:rsidRPr="00E50CFB">
              <w:rPr>
                <w:strike/>
                <w:color w:val="FF0000"/>
              </w:rPr>
              <w:t>the proviso to sub-section (1) of</w:t>
            </w:r>
            <w:r w:rsidRPr="00E50CFB">
              <w:rPr>
                <w:color w:val="FF0000"/>
              </w:rPr>
              <w:t xml:space="preserve"> </w:t>
            </w:r>
            <w:r w:rsidRPr="00E50CFB">
              <w:t xml:space="preserve">section 40 C the limits by which the actual expenses of management incurred </w:t>
            </w:r>
            <w:r w:rsidRPr="00E50CFB">
              <w:lastRenderedPageBreak/>
              <w:t>….</w:t>
            </w:r>
          </w:p>
          <w:p w14:paraId="1B7DE1BE" w14:textId="77777777" w:rsidR="00DB073C" w:rsidRPr="00E50CFB" w:rsidRDefault="00DB073C" w:rsidP="0026681F">
            <w:pPr>
              <w:pStyle w:val="TableParagraph"/>
              <w:spacing w:line="276" w:lineRule="auto"/>
              <w:rPr>
                <w:b/>
                <w:bCs/>
              </w:rPr>
            </w:pPr>
          </w:p>
          <w:p w14:paraId="4749F9E9" w14:textId="77777777" w:rsidR="00DB073C" w:rsidRPr="00E50CFB" w:rsidRDefault="00DB073C" w:rsidP="0026681F">
            <w:pPr>
              <w:pStyle w:val="TableParagraph"/>
              <w:spacing w:line="276" w:lineRule="auto"/>
            </w:pPr>
            <w:r w:rsidRPr="00E50CFB">
              <w:rPr>
                <w:b/>
                <w:bCs/>
              </w:rPr>
              <w:t xml:space="preserve">Sec 110B </w:t>
            </w:r>
            <w:proofErr w:type="gramStart"/>
            <w:r w:rsidRPr="00E50CFB">
              <w:rPr>
                <w:b/>
                <w:bCs/>
              </w:rPr>
              <w:t xml:space="preserve">-  </w:t>
            </w:r>
            <w:r w:rsidRPr="00E50CFB">
              <w:t>…</w:t>
            </w:r>
            <w:proofErr w:type="gramEnd"/>
            <w:r w:rsidRPr="00E50CFB">
              <w:t xml:space="preserve">by any person subordinate to him </w:t>
            </w:r>
            <w:r w:rsidRPr="00E50CFB">
              <w:rPr>
                <w:strike/>
                <w:color w:val="FF0000"/>
              </w:rPr>
              <w:t xml:space="preserve">or by any officer </w:t>
            </w:r>
            <w:proofErr w:type="spellStart"/>
            <w:r w:rsidRPr="00E50CFB">
              <w:rPr>
                <w:strike/>
                <w:color w:val="FF0000"/>
              </w:rPr>
              <w:t>authorised</w:t>
            </w:r>
            <w:proofErr w:type="spellEnd"/>
            <w:r w:rsidRPr="00E50CFB">
              <w:rPr>
                <w:strike/>
                <w:color w:val="FF0000"/>
              </w:rPr>
              <w:t xml:space="preserve"> by him under sub-section (1) of section 42</w:t>
            </w:r>
            <w:r w:rsidRPr="00E50CFB">
              <w:rPr>
                <w:color w:val="FF0000"/>
              </w:rPr>
              <w:t xml:space="preserve"> </w:t>
            </w:r>
            <w:r w:rsidRPr="00E50CFB">
              <w:t>shall be deemed to be properly signed…</w:t>
            </w:r>
          </w:p>
          <w:p w14:paraId="7C0528D9" w14:textId="77777777" w:rsidR="00DB073C" w:rsidRPr="00E50CFB" w:rsidRDefault="00DB073C" w:rsidP="0026681F">
            <w:pPr>
              <w:pStyle w:val="TableParagraph"/>
              <w:spacing w:line="276" w:lineRule="auto"/>
            </w:pPr>
          </w:p>
          <w:p w14:paraId="65E1BD96" w14:textId="558EF9B6" w:rsidR="00DB073C" w:rsidRPr="00E50CFB" w:rsidRDefault="00DB073C" w:rsidP="0026681F">
            <w:pPr>
              <w:pStyle w:val="TableParagraph"/>
              <w:spacing w:line="276" w:lineRule="auto"/>
              <w:rPr>
                <w:b/>
                <w:bCs/>
              </w:rPr>
            </w:pPr>
            <w:r w:rsidRPr="00E50CFB">
              <w:rPr>
                <w:b/>
                <w:bCs/>
              </w:rPr>
              <w:t xml:space="preserve">Sec 116A </w:t>
            </w:r>
            <w:proofErr w:type="gramStart"/>
            <w:r w:rsidRPr="00E50CFB">
              <w:rPr>
                <w:b/>
                <w:bCs/>
              </w:rPr>
              <w:t xml:space="preserve">-  </w:t>
            </w:r>
            <w:r w:rsidRPr="00E50CFB">
              <w:t>…</w:t>
            </w:r>
            <w:proofErr w:type="gramEnd"/>
            <w:r w:rsidRPr="00E50CFB">
              <w:t xml:space="preserve"> referred to in sub-section (1) of section 28 </w:t>
            </w:r>
            <w:r w:rsidRPr="00E50CFB">
              <w:rPr>
                <w:strike/>
                <w:color w:val="FF0000"/>
              </w:rPr>
              <w:t>or section 28A or section 28B</w:t>
            </w:r>
            <w:r w:rsidRPr="00E50CFB">
              <w:rPr>
                <w:color w:val="FF0000"/>
              </w:rPr>
              <w:t xml:space="preserve"> </w:t>
            </w:r>
            <w:r w:rsidRPr="00E50CFB">
              <w:t>or the statements referred to ….</w:t>
            </w:r>
          </w:p>
        </w:tc>
        <w:tc>
          <w:tcPr>
            <w:tcW w:w="3685" w:type="dxa"/>
          </w:tcPr>
          <w:p w14:paraId="29FFA6F4" w14:textId="77777777" w:rsidR="00DB073C" w:rsidRPr="00E50CFB" w:rsidRDefault="00DB073C" w:rsidP="0026681F">
            <w:pPr>
              <w:spacing w:line="276" w:lineRule="auto"/>
              <w:rPr>
                <w:b/>
                <w:bCs/>
                <w:color w:val="000000"/>
              </w:rPr>
            </w:pPr>
          </w:p>
        </w:tc>
        <w:tc>
          <w:tcPr>
            <w:tcW w:w="3436" w:type="dxa"/>
          </w:tcPr>
          <w:p w14:paraId="5FECE24C" w14:textId="77777777" w:rsidR="00DB073C" w:rsidRPr="00E50CFB" w:rsidRDefault="00DB073C" w:rsidP="00DB073C">
            <w:pPr>
              <w:spacing w:line="276" w:lineRule="auto"/>
              <w:ind w:hanging="1895"/>
              <w:rPr>
                <w:b/>
                <w:bCs/>
                <w:color w:val="000000"/>
              </w:rPr>
            </w:pPr>
          </w:p>
        </w:tc>
      </w:tr>
      <w:tr w:rsidR="00DB073C" w:rsidRPr="00E50CFB" w14:paraId="1B62B0E9" w14:textId="1DB25CB2" w:rsidTr="00DB073C">
        <w:trPr>
          <w:trHeight w:val="300"/>
        </w:trPr>
        <w:tc>
          <w:tcPr>
            <w:tcW w:w="567" w:type="dxa"/>
            <w:shd w:val="clear" w:color="auto" w:fill="auto"/>
          </w:tcPr>
          <w:p w14:paraId="4397BE69" w14:textId="77777777" w:rsidR="00DB073C" w:rsidRPr="00E50CFB" w:rsidRDefault="00DB073C" w:rsidP="00F102E7">
            <w:pPr>
              <w:pStyle w:val="TableParagraph"/>
              <w:numPr>
                <w:ilvl w:val="0"/>
                <w:numId w:val="13"/>
              </w:numPr>
              <w:spacing w:line="276" w:lineRule="auto"/>
              <w:rPr>
                <w:b/>
                <w:bCs/>
                <w:szCs w:val="24"/>
              </w:rPr>
            </w:pPr>
          </w:p>
        </w:tc>
        <w:tc>
          <w:tcPr>
            <w:tcW w:w="3936" w:type="dxa"/>
            <w:shd w:val="clear" w:color="auto" w:fill="auto"/>
          </w:tcPr>
          <w:p w14:paraId="2F708847" w14:textId="77777777" w:rsidR="00DB073C" w:rsidRPr="00E50CFB" w:rsidRDefault="00DB073C" w:rsidP="00F102E7">
            <w:pPr>
              <w:spacing w:line="276" w:lineRule="auto"/>
              <w:rPr>
                <w:rFonts w:cs="Times New Roman"/>
                <w:b/>
                <w:bCs/>
                <w:color w:val="000000" w:themeColor="text1"/>
                <w:szCs w:val="24"/>
              </w:rPr>
            </w:pPr>
            <w:r w:rsidRPr="00E50CFB">
              <w:rPr>
                <w:rFonts w:cs="Times New Roman"/>
                <w:b/>
                <w:bCs/>
                <w:color w:val="000000" w:themeColor="text1"/>
                <w:szCs w:val="24"/>
              </w:rPr>
              <w:t>-</w:t>
            </w:r>
          </w:p>
        </w:tc>
        <w:tc>
          <w:tcPr>
            <w:tcW w:w="4111" w:type="dxa"/>
            <w:shd w:val="clear" w:color="auto" w:fill="auto"/>
          </w:tcPr>
          <w:p w14:paraId="0B28E63C" w14:textId="77777777" w:rsidR="00DB073C" w:rsidRPr="00E50CFB" w:rsidRDefault="00DB073C" w:rsidP="00F102E7">
            <w:pPr>
              <w:pStyle w:val="TableParagraph"/>
              <w:spacing w:line="276" w:lineRule="auto"/>
              <w:rPr>
                <w:b/>
                <w:bCs/>
              </w:rPr>
            </w:pPr>
            <w:r w:rsidRPr="00E50CFB">
              <w:rPr>
                <w:b/>
                <w:bCs/>
              </w:rPr>
              <w:t>Section 2A of the Insurance Amendment Bill, 2024</w:t>
            </w:r>
          </w:p>
          <w:p w14:paraId="3B15487D" w14:textId="77777777" w:rsidR="00DB073C" w:rsidRPr="00E50CFB" w:rsidRDefault="00DB073C" w:rsidP="00F102E7">
            <w:pPr>
              <w:pStyle w:val="TableParagraph"/>
              <w:spacing w:line="276" w:lineRule="auto"/>
              <w:rPr>
                <w:szCs w:val="24"/>
              </w:rPr>
            </w:pPr>
          </w:p>
          <w:p w14:paraId="3A8AC232" w14:textId="23C3855E" w:rsidR="00DB073C" w:rsidRPr="00E50CFB" w:rsidRDefault="00DB073C" w:rsidP="00F102E7">
            <w:pPr>
              <w:pStyle w:val="TableParagraph"/>
              <w:spacing w:line="276" w:lineRule="auto"/>
            </w:pPr>
            <w:r w:rsidRPr="00E50CFB">
              <w:rPr>
                <w:color w:val="FF0000"/>
              </w:rPr>
              <w:t>Throughout the Insurance Act, 1938 (hereafter in this Chapter referred to as the principal Act), for the words “he or him or his”, wherever they occur, the words “she or her or them or their or they” shall be substituted, as the case maybe.</w:t>
            </w:r>
          </w:p>
        </w:tc>
        <w:tc>
          <w:tcPr>
            <w:tcW w:w="3685" w:type="dxa"/>
          </w:tcPr>
          <w:p w14:paraId="6086B5D7" w14:textId="77777777" w:rsidR="00DB073C" w:rsidRPr="00E50CFB" w:rsidRDefault="00DB073C" w:rsidP="00F102E7">
            <w:pPr>
              <w:pStyle w:val="TableParagraph"/>
              <w:spacing w:line="276" w:lineRule="auto"/>
              <w:rPr>
                <w:b/>
                <w:bCs/>
              </w:rPr>
            </w:pPr>
          </w:p>
        </w:tc>
        <w:tc>
          <w:tcPr>
            <w:tcW w:w="3436" w:type="dxa"/>
          </w:tcPr>
          <w:p w14:paraId="5E9ADF65" w14:textId="77777777" w:rsidR="00DB073C" w:rsidRPr="00E50CFB" w:rsidRDefault="00DB073C" w:rsidP="00DB073C">
            <w:pPr>
              <w:pStyle w:val="TableParagraph"/>
              <w:spacing w:line="276" w:lineRule="auto"/>
              <w:ind w:hanging="1895"/>
              <w:rPr>
                <w:b/>
                <w:bCs/>
              </w:rPr>
            </w:pPr>
          </w:p>
        </w:tc>
      </w:tr>
    </w:tbl>
    <w:p w14:paraId="39643FEC" w14:textId="77777777" w:rsidR="0069464A" w:rsidRPr="00E50CFB" w:rsidRDefault="0069464A" w:rsidP="00240F8D">
      <w:pPr>
        <w:widowControl/>
        <w:spacing w:after="0" w:line="276" w:lineRule="auto"/>
        <w:rPr>
          <w:rFonts w:cs="Times New Roman"/>
          <w:szCs w:val="24"/>
        </w:rPr>
      </w:pPr>
    </w:p>
    <w:p w14:paraId="5E6A0165" w14:textId="77777777" w:rsidR="006E029F" w:rsidRPr="00E50CFB" w:rsidRDefault="006E029F" w:rsidP="00240F8D">
      <w:pPr>
        <w:widowControl/>
        <w:spacing w:line="276" w:lineRule="auto"/>
        <w:rPr>
          <w:rFonts w:cs="Times New Roman"/>
          <w:b/>
          <w:bCs/>
          <w:szCs w:val="24"/>
          <w:u w:val="single"/>
        </w:rPr>
      </w:pPr>
      <w:r w:rsidRPr="00E50CFB">
        <w:rPr>
          <w:rFonts w:cs="Times New Roman"/>
          <w:b/>
          <w:bCs/>
          <w:szCs w:val="24"/>
          <w:u w:val="single"/>
        </w:rPr>
        <w:br w:type="page"/>
      </w:r>
    </w:p>
    <w:p w14:paraId="702A6D9F" w14:textId="22D2A984" w:rsidR="59BBCF1B" w:rsidRPr="00757182" w:rsidRDefault="003410BA" w:rsidP="003410BA">
      <w:pPr>
        <w:spacing w:line="276" w:lineRule="auto"/>
        <w:jc w:val="center"/>
        <w:rPr>
          <w:rFonts w:cs="Times New Roman"/>
          <w:szCs w:val="24"/>
          <w:u w:val="single"/>
        </w:rPr>
      </w:pPr>
      <w:r w:rsidRPr="00757182">
        <w:rPr>
          <w:rFonts w:cs="Times New Roman"/>
          <w:b/>
          <w:bCs/>
          <w:szCs w:val="24"/>
          <w:u w:val="single"/>
        </w:rPr>
        <w:lastRenderedPageBreak/>
        <w:t>Life Insurance Corporation Act, 1956</w:t>
      </w:r>
    </w:p>
    <w:tbl>
      <w:tblPr>
        <w:tblStyle w:val="TableGrid"/>
        <w:tblpPr w:leftFromText="180" w:rightFromText="180" w:vertAnchor="text" w:tblpY="1"/>
        <w:tblOverlap w:val="never"/>
        <w:tblW w:w="4702" w:type="pct"/>
        <w:shd w:val="clear" w:color="auto" w:fill="FFFFFF" w:themeFill="background1"/>
        <w:tblCellMar>
          <w:left w:w="58" w:type="dxa"/>
          <w:right w:w="58" w:type="dxa"/>
        </w:tblCellMar>
        <w:tblLook w:val="06A0" w:firstRow="1" w:lastRow="0" w:firstColumn="1" w:lastColumn="0" w:noHBand="1" w:noVBand="1"/>
      </w:tblPr>
      <w:tblGrid>
        <w:gridCol w:w="473"/>
        <w:gridCol w:w="3368"/>
        <w:gridCol w:w="3371"/>
        <w:gridCol w:w="2537"/>
        <w:gridCol w:w="3368"/>
      </w:tblGrid>
      <w:tr w:rsidR="003410BA" w:rsidRPr="00E50CFB" w14:paraId="6DA59AF8" w14:textId="355275A3" w:rsidTr="00A94DC7">
        <w:trPr>
          <w:trHeight w:val="585"/>
          <w:tblHeader/>
        </w:trPr>
        <w:tc>
          <w:tcPr>
            <w:tcW w:w="180" w:type="pct"/>
            <w:vMerge w:val="restart"/>
            <w:shd w:val="clear" w:color="auto" w:fill="BFBFBF" w:themeFill="background1" w:themeFillShade="BF"/>
          </w:tcPr>
          <w:p w14:paraId="4C7FB221" w14:textId="77777777" w:rsidR="003410BA" w:rsidRPr="00E50CFB" w:rsidRDefault="003410BA" w:rsidP="00757182">
            <w:pPr>
              <w:widowControl/>
              <w:spacing w:line="276" w:lineRule="auto"/>
              <w:jc w:val="center"/>
              <w:rPr>
                <w:rFonts w:cs="Times New Roman"/>
                <w:b/>
                <w:bCs/>
                <w:szCs w:val="24"/>
              </w:rPr>
            </w:pPr>
            <w:r w:rsidRPr="00E50CFB">
              <w:rPr>
                <w:rFonts w:cs="Times New Roman"/>
                <w:b/>
                <w:bCs/>
                <w:szCs w:val="24"/>
              </w:rPr>
              <w:t>S. No.</w:t>
            </w:r>
          </w:p>
        </w:tc>
        <w:tc>
          <w:tcPr>
            <w:tcW w:w="1284" w:type="pct"/>
            <w:vMerge w:val="restart"/>
            <w:shd w:val="clear" w:color="auto" w:fill="BFBFBF" w:themeFill="background1" w:themeFillShade="BF"/>
          </w:tcPr>
          <w:p w14:paraId="59E176A6" w14:textId="77777777" w:rsidR="003410BA" w:rsidRPr="00E50CFB" w:rsidRDefault="003410BA" w:rsidP="00757182">
            <w:pPr>
              <w:widowControl/>
              <w:spacing w:line="276" w:lineRule="auto"/>
              <w:jc w:val="center"/>
              <w:rPr>
                <w:rFonts w:cs="Times New Roman"/>
                <w:b/>
                <w:bCs/>
                <w:szCs w:val="24"/>
              </w:rPr>
            </w:pPr>
            <w:r w:rsidRPr="00E50CFB">
              <w:rPr>
                <w:rFonts w:cs="Times New Roman"/>
                <w:b/>
                <w:bCs/>
                <w:szCs w:val="24"/>
              </w:rPr>
              <w:t>Existing sections of the Life Insurance Corporation Act, 1956</w:t>
            </w:r>
          </w:p>
        </w:tc>
        <w:tc>
          <w:tcPr>
            <w:tcW w:w="1285" w:type="pct"/>
            <w:vMerge w:val="restart"/>
            <w:shd w:val="clear" w:color="auto" w:fill="BFBFBF" w:themeFill="background1" w:themeFillShade="BF"/>
          </w:tcPr>
          <w:p w14:paraId="3991B644" w14:textId="56E01D0F" w:rsidR="003410BA" w:rsidRPr="00E50CFB" w:rsidRDefault="003410BA" w:rsidP="00757182">
            <w:pPr>
              <w:widowControl/>
              <w:spacing w:line="276" w:lineRule="auto"/>
              <w:jc w:val="center"/>
              <w:rPr>
                <w:rFonts w:cs="Times New Roman"/>
                <w:b/>
                <w:bCs/>
                <w:szCs w:val="24"/>
              </w:rPr>
            </w:pPr>
            <w:r>
              <w:rPr>
                <w:rFonts w:cs="Times New Roman"/>
                <w:b/>
                <w:bCs/>
                <w:szCs w:val="24"/>
              </w:rPr>
              <w:t>A</w:t>
            </w:r>
            <w:r w:rsidRPr="00E50CFB">
              <w:rPr>
                <w:rFonts w:cs="Times New Roman"/>
                <w:b/>
                <w:bCs/>
                <w:szCs w:val="24"/>
              </w:rPr>
              <w:t xml:space="preserve">mendments </w:t>
            </w:r>
            <w:r>
              <w:rPr>
                <w:rFonts w:cs="Times New Roman"/>
                <w:b/>
                <w:bCs/>
                <w:szCs w:val="24"/>
              </w:rPr>
              <w:t>p</w:t>
            </w:r>
            <w:r w:rsidRPr="00E50CFB">
              <w:rPr>
                <w:rFonts w:cs="Times New Roman"/>
                <w:b/>
                <w:bCs/>
                <w:szCs w:val="24"/>
              </w:rPr>
              <w:t>roposed</w:t>
            </w:r>
            <w:r>
              <w:rPr>
                <w:rFonts w:cs="Times New Roman"/>
                <w:b/>
                <w:bCs/>
                <w:szCs w:val="24"/>
              </w:rPr>
              <w:t xml:space="preserve"> by DFS</w:t>
            </w:r>
          </w:p>
        </w:tc>
        <w:tc>
          <w:tcPr>
            <w:tcW w:w="2252" w:type="pct"/>
            <w:gridSpan w:val="2"/>
            <w:shd w:val="clear" w:color="auto" w:fill="BFBFBF" w:themeFill="background1" w:themeFillShade="BF"/>
          </w:tcPr>
          <w:p w14:paraId="3777B9D1" w14:textId="20EE215D" w:rsidR="003410BA" w:rsidRPr="00E50CFB" w:rsidRDefault="003410BA" w:rsidP="00757182">
            <w:pPr>
              <w:widowControl/>
              <w:tabs>
                <w:tab w:val="left" w:pos="1200"/>
              </w:tabs>
              <w:spacing w:line="276" w:lineRule="auto"/>
              <w:jc w:val="center"/>
              <w:rPr>
                <w:rFonts w:cs="Times New Roman"/>
                <w:b/>
                <w:bCs/>
                <w:szCs w:val="24"/>
              </w:rPr>
            </w:pPr>
            <w:r>
              <w:rPr>
                <w:rFonts w:cs="Times New Roman"/>
                <w:b/>
                <w:bCs/>
                <w:szCs w:val="24"/>
              </w:rPr>
              <w:t>Comments/Suggestions from General Public</w:t>
            </w:r>
          </w:p>
        </w:tc>
      </w:tr>
      <w:tr w:rsidR="003410BA" w:rsidRPr="00E50CFB" w14:paraId="400D5A79" w14:textId="77777777" w:rsidTr="00A94DC7">
        <w:trPr>
          <w:trHeight w:val="600"/>
          <w:tblHeader/>
        </w:trPr>
        <w:tc>
          <w:tcPr>
            <w:tcW w:w="180" w:type="pct"/>
            <w:vMerge/>
            <w:shd w:val="clear" w:color="auto" w:fill="BFBFBF" w:themeFill="background1" w:themeFillShade="BF"/>
          </w:tcPr>
          <w:p w14:paraId="1837D732" w14:textId="77777777" w:rsidR="003410BA" w:rsidRPr="00E50CFB" w:rsidRDefault="003410BA" w:rsidP="00757182">
            <w:pPr>
              <w:widowControl/>
              <w:spacing w:line="276" w:lineRule="auto"/>
              <w:jc w:val="center"/>
              <w:rPr>
                <w:rFonts w:cs="Times New Roman"/>
                <w:b/>
                <w:bCs/>
                <w:szCs w:val="24"/>
              </w:rPr>
            </w:pPr>
          </w:p>
        </w:tc>
        <w:tc>
          <w:tcPr>
            <w:tcW w:w="1284" w:type="pct"/>
            <w:vMerge/>
            <w:shd w:val="clear" w:color="auto" w:fill="BFBFBF" w:themeFill="background1" w:themeFillShade="BF"/>
          </w:tcPr>
          <w:p w14:paraId="31474AFE" w14:textId="77777777" w:rsidR="003410BA" w:rsidRPr="00E50CFB" w:rsidRDefault="003410BA" w:rsidP="00757182">
            <w:pPr>
              <w:widowControl/>
              <w:spacing w:line="276" w:lineRule="auto"/>
              <w:jc w:val="center"/>
              <w:rPr>
                <w:rFonts w:cs="Times New Roman"/>
                <w:b/>
                <w:bCs/>
                <w:szCs w:val="24"/>
              </w:rPr>
            </w:pPr>
          </w:p>
        </w:tc>
        <w:tc>
          <w:tcPr>
            <w:tcW w:w="1285" w:type="pct"/>
            <w:vMerge/>
            <w:shd w:val="clear" w:color="auto" w:fill="BFBFBF" w:themeFill="background1" w:themeFillShade="BF"/>
          </w:tcPr>
          <w:p w14:paraId="1714C419" w14:textId="77777777" w:rsidR="003410BA" w:rsidRDefault="003410BA" w:rsidP="00757182">
            <w:pPr>
              <w:widowControl/>
              <w:spacing w:line="276" w:lineRule="auto"/>
              <w:jc w:val="center"/>
              <w:rPr>
                <w:rFonts w:cs="Times New Roman"/>
                <w:b/>
                <w:bCs/>
                <w:szCs w:val="24"/>
              </w:rPr>
            </w:pPr>
          </w:p>
        </w:tc>
        <w:tc>
          <w:tcPr>
            <w:tcW w:w="967" w:type="pct"/>
            <w:shd w:val="clear" w:color="auto" w:fill="BFBFBF" w:themeFill="background1" w:themeFillShade="BF"/>
          </w:tcPr>
          <w:p w14:paraId="12B3B40C" w14:textId="6B3D4835" w:rsidR="003410BA" w:rsidRPr="00E50CFB" w:rsidRDefault="003410BA" w:rsidP="00757182">
            <w:pPr>
              <w:widowControl/>
              <w:spacing w:line="276" w:lineRule="auto"/>
              <w:jc w:val="center"/>
              <w:rPr>
                <w:rFonts w:cs="Times New Roman"/>
                <w:b/>
                <w:bCs/>
                <w:szCs w:val="24"/>
              </w:rPr>
            </w:pPr>
            <w:r>
              <w:rPr>
                <w:rFonts w:cs="Times New Roman"/>
                <w:b/>
                <w:bCs/>
                <w:szCs w:val="24"/>
              </w:rPr>
              <w:t>Suggested amendment</w:t>
            </w:r>
          </w:p>
        </w:tc>
        <w:tc>
          <w:tcPr>
            <w:tcW w:w="1285" w:type="pct"/>
            <w:shd w:val="clear" w:color="auto" w:fill="BFBFBF" w:themeFill="background1" w:themeFillShade="BF"/>
          </w:tcPr>
          <w:p w14:paraId="130EF658" w14:textId="41F650F5" w:rsidR="003410BA" w:rsidRPr="00E50CFB" w:rsidRDefault="003410BA" w:rsidP="00757182">
            <w:pPr>
              <w:widowControl/>
              <w:spacing w:line="276" w:lineRule="auto"/>
              <w:jc w:val="center"/>
              <w:rPr>
                <w:rFonts w:cs="Times New Roman"/>
                <w:b/>
                <w:bCs/>
                <w:szCs w:val="24"/>
              </w:rPr>
            </w:pPr>
            <w:r>
              <w:rPr>
                <w:rFonts w:cs="Times New Roman"/>
                <w:b/>
                <w:bCs/>
                <w:szCs w:val="24"/>
              </w:rPr>
              <w:t>Justification</w:t>
            </w:r>
          </w:p>
        </w:tc>
      </w:tr>
      <w:tr w:rsidR="00DB073C" w:rsidRPr="00E50CFB" w14:paraId="658B3EEF" w14:textId="07206B55" w:rsidTr="00757182">
        <w:tc>
          <w:tcPr>
            <w:tcW w:w="180" w:type="pct"/>
            <w:shd w:val="clear" w:color="auto" w:fill="FFFFFF" w:themeFill="background1"/>
          </w:tcPr>
          <w:p w14:paraId="05370DD7" w14:textId="77777777" w:rsidR="00DB073C" w:rsidRPr="00E50CFB" w:rsidRDefault="00DB073C" w:rsidP="00757182">
            <w:pPr>
              <w:pStyle w:val="TableParagraph"/>
              <w:widowControl/>
              <w:numPr>
                <w:ilvl w:val="0"/>
                <w:numId w:val="17"/>
              </w:numPr>
              <w:spacing w:after="240" w:line="276" w:lineRule="auto"/>
              <w:ind w:left="720" w:hanging="720"/>
              <w:rPr>
                <w:szCs w:val="24"/>
              </w:rPr>
            </w:pPr>
          </w:p>
        </w:tc>
        <w:tc>
          <w:tcPr>
            <w:tcW w:w="1284" w:type="pct"/>
            <w:shd w:val="clear" w:color="auto" w:fill="FFFFFF" w:themeFill="background1"/>
          </w:tcPr>
          <w:p w14:paraId="2C1A9A64" w14:textId="77777777" w:rsidR="00DB073C" w:rsidRPr="00E50CFB" w:rsidRDefault="00DB073C" w:rsidP="00757182">
            <w:pPr>
              <w:widowControl/>
              <w:spacing w:line="276" w:lineRule="auto"/>
              <w:rPr>
                <w:rFonts w:cs="Times New Roman"/>
                <w:szCs w:val="24"/>
              </w:rPr>
            </w:pPr>
            <w:r w:rsidRPr="00E50CFB">
              <w:rPr>
                <w:rFonts w:eastAsia="Times New Roman" w:cs="Times New Roman"/>
                <w:b/>
                <w:bCs/>
                <w:szCs w:val="24"/>
              </w:rPr>
              <w:t>18.</w:t>
            </w:r>
            <w:r w:rsidRPr="00E50CFB">
              <w:rPr>
                <w:rFonts w:eastAsia="Times New Roman" w:cs="Times New Roman"/>
                <w:szCs w:val="24"/>
              </w:rPr>
              <w:t xml:space="preserve"> </w:t>
            </w:r>
            <w:r w:rsidRPr="00E50CFB">
              <w:rPr>
                <w:rFonts w:eastAsia="Times New Roman" w:cs="Times New Roman"/>
                <w:b/>
                <w:bCs/>
                <w:szCs w:val="24"/>
              </w:rPr>
              <w:t>Offices, branches and agencies. —</w:t>
            </w:r>
            <w:r w:rsidRPr="00E50CFB">
              <w:rPr>
                <w:rFonts w:eastAsia="Times New Roman" w:cs="Times New Roman"/>
                <w:szCs w:val="24"/>
              </w:rPr>
              <w:t xml:space="preserve"> (2) The Corporation shall establish a zonal office at each of the following places, namely, Bombay, Calcutta, Delhi, Kanpur and Madras, and, subject to the previous approval of the Central Government, may establish such other zonal offices as it thinks fit.</w:t>
            </w:r>
          </w:p>
        </w:tc>
        <w:tc>
          <w:tcPr>
            <w:tcW w:w="1285" w:type="pct"/>
            <w:shd w:val="clear" w:color="auto" w:fill="FFFFFF" w:themeFill="background1"/>
          </w:tcPr>
          <w:p w14:paraId="13A1CB64" w14:textId="77777777" w:rsidR="00DB073C" w:rsidRPr="00E50CFB" w:rsidRDefault="00DB073C" w:rsidP="00757182">
            <w:pPr>
              <w:widowControl/>
              <w:spacing w:line="276" w:lineRule="auto"/>
              <w:rPr>
                <w:rFonts w:cs="Times New Roman"/>
                <w:szCs w:val="24"/>
              </w:rPr>
            </w:pPr>
            <w:r w:rsidRPr="00E50CFB">
              <w:rPr>
                <w:rFonts w:eastAsia="Times New Roman" w:cs="Times New Roman"/>
                <w:b/>
                <w:bCs/>
                <w:szCs w:val="24"/>
              </w:rPr>
              <w:t>18.</w:t>
            </w:r>
            <w:r w:rsidRPr="00E50CFB">
              <w:rPr>
                <w:rFonts w:eastAsia="Times New Roman" w:cs="Times New Roman"/>
                <w:szCs w:val="24"/>
              </w:rPr>
              <w:t xml:space="preserve"> </w:t>
            </w:r>
            <w:r w:rsidRPr="00E50CFB">
              <w:rPr>
                <w:rFonts w:eastAsia="Times New Roman" w:cs="Times New Roman"/>
                <w:b/>
                <w:bCs/>
                <w:szCs w:val="24"/>
              </w:rPr>
              <w:t>Offices, branches and agencies. —</w:t>
            </w:r>
            <w:r w:rsidRPr="00E50CFB">
              <w:rPr>
                <w:rFonts w:eastAsia="Times New Roman" w:cs="Times New Roman"/>
                <w:szCs w:val="24"/>
              </w:rPr>
              <w:t xml:space="preserve"> </w:t>
            </w:r>
            <w:r w:rsidRPr="00E50CFB">
              <w:rPr>
                <w:rFonts w:cs="Times New Roman"/>
                <w:szCs w:val="24"/>
              </w:rPr>
              <w:t xml:space="preserve">(2) </w:t>
            </w:r>
            <w:r w:rsidRPr="00E50CFB">
              <w:rPr>
                <w:rFonts w:cs="Times New Roman"/>
                <w:color w:val="FF0000"/>
                <w:szCs w:val="24"/>
              </w:rPr>
              <w:t>The Corporation shall establish zonal offices at Mumbai, Kolkata, Delhi, Kanpur and Chennai, and may establish such other zonal offices as it deems fit.</w:t>
            </w:r>
          </w:p>
        </w:tc>
        <w:tc>
          <w:tcPr>
            <w:tcW w:w="967" w:type="pct"/>
            <w:shd w:val="clear" w:color="auto" w:fill="FFFFFF" w:themeFill="background1"/>
          </w:tcPr>
          <w:p w14:paraId="41FEDC4C" w14:textId="77777777" w:rsidR="00DB073C" w:rsidRPr="00E50CFB" w:rsidRDefault="00DB073C" w:rsidP="00757182">
            <w:pPr>
              <w:widowControl/>
              <w:spacing w:line="276" w:lineRule="auto"/>
              <w:rPr>
                <w:rFonts w:eastAsia="Times New Roman" w:cs="Times New Roman"/>
                <w:b/>
                <w:bCs/>
                <w:szCs w:val="24"/>
              </w:rPr>
            </w:pPr>
          </w:p>
        </w:tc>
        <w:tc>
          <w:tcPr>
            <w:tcW w:w="1285" w:type="pct"/>
            <w:shd w:val="clear" w:color="auto" w:fill="FFFFFF" w:themeFill="background1"/>
          </w:tcPr>
          <w:p w14:paraId="01C25EA5" w14:textId="77777777" w:rsidR="00DB073C" w:rsidRPr="00E50CFB" w:rsidRDefault="00DB073C" w:rsidP="00757182">
            <w:pPr>
              <w:widowControl/>
              <w:spacing w:line="276" w:lineRule="auto"/>
              <w:rPr>
                <w:rFonts w:eastAsia="Times New Roman" w:cs="Times New Roman"/>
                <w:b/>
                <w:bCs/>
                <w:szCs w:val="24"/>
              </w:rPr>
            </w:pPr>
          </w:p>
        </w:tc>
      </w:tr>
      <w:tr w:rsidR="00DB073C" w:rsidRPr="00E50CFB" w14:paraId="771FC992" w14:textId="18B58D5A" w:rsidTr="00757182">
        <w:tc>
          <w:tcPr>
            <w:tcW w:w="180" w:type="pct"/>
            <w:shd w:val="clear" w:color="auto" w:fill="FFFFFF" w:themeFill="background1"/>
          </w:tcPr>
          <w:p w14:paraId="29FA3529" w14:textId="77777777" w:rsidR="00DB073C" w:rsidRPr="00E50CFB" w:rsidRDefault="00DB073C" w:rsidP="00757182">
            <w:pPr>
              <w:pStyle w:val="TableParagraph"/>
              <w:widowControl/>
              <w:numPr>
                <w:ilvl w:val="0"/>
                <w:numId w:val="17"/>
              </w:numPr>
              <w:spacing w:after="240" w:line="276" w:lineRule="auto"/>
              <w:ind w:left="720" w:hanging="720"/>
              <w:rPr>
                <w:szCs w:val="24"/>
              </w:rPr>
            </w:pPr>
          </w:p>
        </w:tc>
        <w:tc>
          <w:tcPr>
            <w:tcW w:w="1284" w:type="pct"/>
            <w:shd w:val="clear" w:color="auto" w:fill="FFFFFF" w:themeFill="background1"/>
          </w:tcPr>
          <w:p w14:paraId="7ED633AB" w14:textId="77777777" w:rsidR="00DB073C" w:rsidRPr="00E50CFB" w:rsidRDefault="00DB073C" w:rsidP="00757182">
            <w:pPr>
              <w:widowControl/>
              <w:spacing w:line="276" w:lineRule="auto"/>
              <w:rPr>
                <w:rFonts w:cs="Times New Roman"/>
                <w:szCs w:val="24"/>
              </w:rPr>
            </w:pPr>
            <w:r w:rsidRPr="00E50CFB">
              <w:rPr>
                <w:rFonts w:cs="Times New Roman"/>
                <w:b/>
                <w:bCs/>
                <w:szCs w:val="24"/>
              </w:rPr>
              <w:t>22.</w:t>
            </w:r>
            <w:r w:rsidRPr="00E50CFB">
              <w:rPr>
                <w:rFonts w:cs="Times New Roman"/>
                <w:szCs w:val="24"/>
              </w:rPr>
              <w:t xml:space="preserve"> </w:t>
            </w:r>
            <w:r w:rsidRPr="00E50CFB">
              <w:rPr>
                <w:rFonts w:cs="Times New Roman"/>
                <w:b/>
                <w:bCs/>
                <w:szCs w:val="24"/>
              </w:rPr>
              <w:t xml:space="preserve">Zonal Managers </w:t>
            </w:r>
            <w:r w:rsidRPr="00E50CFB">
              <w:rPr>
                <w:rFonts w:eastAsia="Times New Roman" w:cs="Times New Roman"/>
                <w:b/>
                <w:bCs/>
                <w:szCs w:val="24"/>
              </w:rPr>
              <w:t>—</w:t>
            </w:r>
            <w:r w:rsidRPr="00E50CFB">
              <w:rPr>
                <w:rFonts w:cs="Times New Roman"/>
                <w:b/>
                <w:bCs/>
                <w:szCs w:val="24"/>
              </w:rPr>
              <w:t xml:space="preserve"> </w:t>
            </w:r>
            <w:r w:rsidRPr="00E50CFB">
              <w:rPr>
                <w:rFonts w:cs="Times New Roman"/>
                <w:szCs w:val="24"/>
              </w:rPr>
              <w:t>(3)</w:t>
            </w:r>
            <w:r w:rsidRPr="00E50CFB">
              <w:rPr>
                <w:rFonts w:eastAsia="Times New Roman" w:cs="Times New Roman"/>
                <w:szCs w:val="24"/>
              </w:rPr>
              <w:t xml:space="preserve"> The Corporation shall constitute in the prescribed manner for each zonal office an Employees and Agents Relations Committee consisting of such number of persons as it thinks fit and every such Committee shall consist of representatives of the Corporation and of its employees and agents, so however, that the number of representatives of the employees </w:t>
            </w:r>
            <w:r w:rsidRPr="00E50CFB">
              <w:rPr>
                <w:rFonts w:eastAsia="Times New Roman" w:cs="Times New Roman"/>
                <w:szCs w:val="24"/>
              </w:rPr>
              <w:lastRenderedPageBreak/>
              <w:t>and agents on the Committee shall not be less than the number of representatives of the Corporation and it shall be duty of the Committee to advise the Zonal Manager on matters which relate to the welfare of the employees and agents of the Corporation or which are likely to promote and secure amity and good relations between them and the Corporation.</w:t>
            </w:r>
          </w:p>
        </w:tc>
        <w:tc>
          <w:tcPr>
            <w:tcW w:w="1285" w:type="pct"/>
            <w:shd w:val="clear" w:color="auto" w:fill="FFFFFF" w:themeFill="background1"/>
          </w:tcPr>
          <w:p w14:paraId="7A8915C9" w14:textId="77777777" w:rsidR="00DB073C" w:rsidRPr="00E50CFB" w:rsidRDefault="00DB073C" w:rsidP="00757182">
            <w:pPr>
              <w:widowControl/>
              <w:spacing w:line="276" w:lineRule="auto"/>
              <w:rPr>
                <w:rFonts w:cs="Times New Roman"/>
                <w:szCs w:val="24"/>
              </w:rPr>
            </w:pPr>
            <w:r w:rsidRPr="00E50CFB">
              <w:rPr>
                <w:rFonts w:cs="Times New Roman"/>
                <w:b/>
                <w:bCs/>
                <w:szCs w:val="24"/>
              </w:rPr>
              <w:lastRenderedPageBreak/>
              <w:t>22.</w:t>
            </w:r>
            <w:r w:rsidRPr="00E50CFB">
              <w:rPr>
                <w:rFonts w:cs="Times New Roman"/>
                <w:szCs w:val="24"/>
              </w:rPr>
              <w:t xml:space="preserve"> </w:t>
            </w:r>
            <w:r w:rsidRPr="00E50CFB">
              <w:rPr>
                <w:rFonts w:cs="Times New Roman"/>
                <w:b/>
                <w:bCs/>
                <w:szCs w:val="24"/>
              </w:rPr>
              <w:t xml:space="preserve">Zonal Managers </w:t>
            </w:r>
            <w:r w:rsidRPr="00E50CFB">
              <w:rPr>
                <w:rFonts w:eastAsia="Times New Roman" w:cs="Times New Roman"/>
                <w:b/>
                <w:bCs/>
                <w:szCs w:val="24"/>
              </w:rPr>
              <w:t>—</w:t>
            </w:r>
            <w:r w:rsidRPr="00E50CFB">
              <w:rPr>
                <w:rFonts w:cs="Times New Roman"/>
                <w:szCs w:val="24"/>
              </w:rPr>
              <w:t xml:space="preserve"> (3)</w:t>
            </w:r>
            <w:r w:rsidRPr="00E50CFB">
              <w:rPr>
                <w:rFonts w:eastAsia="Times New Roman" w:cs="Times New Roman"/>
                <w:szCs w:val="24"/>
              </w:rPr>
              <w:t xml:space="preserve"> The Corporation shall constitute </w:t>
            </w:r>
            <w:r w:rsidRPr="00E50CFB">
              <w:rPr>
                <w:rFonts w:eastAsia="Times New Roman" w:cs="Times New Roman"/>
                <w:strike/>
                <w:color w:val="FF0000"/>
                <w:szCs w:val="24"/>
              </w:rPr>
              <w:t>in the prescribed manner</w:t>
            </w:r>
            <w:r w:rsidRPr="00E50CFB">
              <w:rPr>
                <w:rFonts w:eastAsia="Times New Roman" w:cs="Times New Roman"/>
                <w:szCs w:val="24"/>
              </w:rPr>
              <w:t xml:space="preserve"> for each zonal office an Employees and Agents Relations Committee consisting of such number of persons as it thinks fit and every such Committee shall consist of representatives of the Corporation and of its employees and agents, so however, that the number of representatives of the employees </w:t>
            </w:r>
            <w:r w:rsidRPr="00E50CFB">
              <w:rPr>
                <w:rFonts w:eastAsia="Times New Roman" w:cs="Times New Roman"/>
                <w:szCs w:val="24"/>
              </w:rPr>
              <w:lastRenderedPageBreak/>
              <w:t>and agents on the Committee shall not be less than the number of representatives of the Corporation and it shall be duty of the Committee to advise the Zonal Manager on matters which relate to the welfare of the employees and agents of the Corporation or which are likely to promote and secure amity and good relations between them and the Corporation.</w:t>
            </w:r>
          </w:p>
        </w:tc>
        <w:tc>
          <w:tcPr>
            <w:tcW w:w="967" w:type="pct"/>
            <w:shd w:val="clear" w:color="auto" w:fill="FFFFFF" w:themeFill="background1"/>
          </w:tcPr>
          <w:p w14:paraId="26A9CA2C" w14:textId="77777777" w:rsidR="00DB073C" w:rsidRPr="00E50CFB" w:rsidRDefault="00DB073C" w:rsidP="00757182">
            <w:pPr>
              <w:widowControl/>
              <w:spacing w:line="276" w:lineRule="auto"/>
              <w:rPr>
                <w:rFonts w:cs="Times New Roman"/>
                <w:b/>
                <w:bCs/>
                <w:szCs w:val="24"/>
              </w:rPr>
            </w:pPr>
          </w:p>
        </w:tc>
        <w:tc>
          <w:tcPr>
            <w:tcW w:w="1285" w:type="pct"/>
            <w:shd w:val="clear" w:color="auto" w:fill="FFFFFF" w:themeFill="background1"/>
          </w:tcPr>
          <w:p w14:paraId="07FC6C06" w14:textId="77777777" w:rsidR="00DB073C" w:rsidRPr="00E50CFB" w:rsidRDefault="00DB073C" w:rsidP="00757182">
            <w:pPr>
              <w:widowControl/>
              <w:spacing w:line="276" w:lineRule="auto"/>
              <w:rPr>
                <w:rFonts w:cs="Times New Roman"/>
                <w:b/>
                <w:bCs/>
                <w:szCs w:val="24"/>
              </w:rPr>
            </w:pPr>
          </w:p>
        </w:tc>
      </w:tr>
      <w:tr w:rsidR="00DB073C" w:rsidRPr="00E50CFB" w14:paraId="5FE71ED7" w14:textId="79C8E0BE" w:rsidTr="00757182">
        <w:tc>
          <w:tcPr>
            <w:tcW w:w="180" w:type="pct"/>
            <w:shd w:val="clear" w:color="auto" w:fill="FFFFFF" w:themeFill="background1"/>
          </w:tcPr>
          <w:p w14:paraId="1984D29D" w14:textId="77777777" w:rsidR="00DB073C" w:rsidRPr="00E50CFB" w:rsidRDefault="00DB073C" w:rsidP="00757182">
            <w:pPr>
              <w:pStyle w:val="TableParagraph"/>
              <w:widowControl/>
              <w:numPr>
                <w:ilvl w:val="0"/>
                <w:numId w:val="17"/>
              </w:numPr>
              <w:spacing w:after="240" w:line="276" w:lineRule="auto"/>
              <w:ind w:left="720" w:hanging="720"/>
              <w:rPr>
                <w:szCs w:val="24"/>
              </w:rPr>
            </w:pPr>
          </w:p>
        </w:tc>
        <w:tc>
          <w:tcPr>
            <w:tcW w:w="1284" w:type="pct"/>
            <w:shd w:val="clear" w:color="auto" w:fill="FFFFFF" w:themeFill="background1"/>
          </w:tcPr>
          <w:p w14:paraId="17908C28" w14:textId="77777777" w:rsidR="00DB073C" w:rsidRPr="00E50CFB" w:rsidRDefault="00DB073C" w:rsidP="00757182">
            <w:pPr>
              <w:widowControl/>
              <w:spacing w:line="276" w:lineRule="auto"/>
              <w:rPr>
                <w:rFonts w:cs="Times New Roman"/>
                <w:szCs w:val="24"/>
              </w:rPr>
            </w:pPr>
            <w:r w:rsidRPr="00E50CFB">
              <w:rPr>
                <w:rFonts w:eastAsia="Times New Roman" w:cs="Times New Roman"/>
                <w:b/>
                <w:bCs/>
                <w:szCs w:val="24"/>
              </w:rPr>
              <w:t xml:space="preserve">30A. Exclusive privilege of Corporation to </w:t>
            </w:r>
            <w:proofErr w:type="gramStart"/>
            <w:r w:rsidRPr="00E50CFB">
              <w:rPr>
                <w:rFonts w:eastAsia="Times New Roman" w:cs="Times New Roman"/>
                <w:b/>
                <w:bCs/>
                <w:szCs w:val="24"/>
              </w:rPr>
              <w:t>cease.—</w:t>
            </w:r>
            <w:proofErr w:type="gramEnd"/>
            <w:r w:rsidRPr="00E50CFB">
              <w:rPr>
                <w:rFonts w:eastAsia="Times New Roman" w:cs="Times New Roman"/>
                <w:szCs w:val="24"/>
              </w:rPr>
              <w:t xml:space="preserve">Notwithstanding anything contained in this Act, the exclusive privilege of carrying on life insurance business in India by the Corporation shall cease on and from the commencement of the Insurance Regulatory and Development Authority Act, 1999, and the Corporation shall, thereafter, carry on life insurance business in India in accordance </w:t>
            </w:r>
            <w:r w:rsidRPr="00E50CFB">
              <w:rPr>
                <w:rFonts w:eastAsia="Times New Roman" w:cs="Times New Roman"/>
                <w:szCs w:val="24"/>
              </w:rPr>
              <w:lastRenderedPageBreak/>
              <w:t>with the provisions of the Insurance Act, 1938 (4 of 1938).</w:t>
            </w:r>
          </w:p>
        </w:tc>
        <w:tc>
          <w:tcPr>
            <w:tcW w:w="1285" w:type="pct"/>
            <w:shd w:val="clear" w:color="auto" w:fill="FFFFFF" w:themeFill="background1"/>
          </w:tcPr>
          <w:p w14:paraId="1F5D9A13" w14:textId="77777777" w:rsidR="00DB073C" w:rsidRPr="00E50CFB" w:rsidRDefault="00DB073C" w:rsidP="00757182">
            <w:pPr>
              <w:widowControl/>
              <w:spacing w:line="276" w:lineRule="auto"/>
              <w:rPr>
                <w:rFonts w:eastAsia="Times New Roman" w:cs="Times New Roman"/>
                <w:color w:val="FF0000"/>
                <w:szCs w:val="24"/>
              </w:rPr>
            </w:pPr>
            <w:r w:rsidRPr="00E50CFB">
              <w:rPr>
                <w:rFonts w:eastAsia="Times New Roman" w:cs="Times New Roman"/>
                <w:b/>
                <w:bCs/>
                <w:szCs w:val="24"/>
              </w:rPr>
              <w:lastRenderedPageBreak/>
              <w:t>30A. Exclusive privilege of Corporation to cease.—</w:t>
            </w:r>
            <w:r w:rsidRPr="00E50CFB">
              <w:rPr>
                <w:rFonts w:eastAsia="Times New Roman" w:cs="Times New Roman"/>
                <w:szCs w:val="24"/>
              </w:rPr>
              <w:t>Notwithstanding anything contained in this Act, the exclusive privilege of carrying on life insurance business in India by the Corporation shall cease on and from the commencement of the Insurance Regulatory and Development Authority Act, 1999, and the Corporation shall, thereafter, carry on life insurance business in India in accordance with the provisions of the Insurance Act, 1938 (4 of 1938)</w:t>
            </w:r>
            <w:r w:rsidRPr="00E50CFB">
              <w:rPr>
                <w:rFonts w:eastAsia="Times New Roman" w:cs="Times New Roman"/>
                <w:color w:val="FF0000"/>
                <w:szCs w:val="24"/>
              </w:rPr>
              <w:t xml:space="preserve">, </w:t>
            </w:r>
            <w:r w:rsidRPr="00E50CFB">
              <w:rPr>
                <w:rFonts w:eastAsia="Times New Roman" w:cs="Times New Roman"/>
                <w:color w:val="FF0000"/>
                <w:szCs w:val="24"/>
              </w:rPr>
              <w:lastRenderedPageBreak/>
              <w:t>as applicable to the Corporation by virtue of Section 43 of the Life Insurance Corporation Act, 1956.</w:t>
            </w:r>
          </w:p>
        </w:tc>
        <w:tc>
          <w:tcPr>
            <w:tcW w:w="967" w:type="pct"/>
            <w:shd w:val="clear" w:color="auto" w:fill="FFFFFF" w:themeFill="background1"/>
          </w:tcPr>
          <w:p w14:paraId="3F0C9BFB" w14:textId="77777777" w:rsidR="00DB073C" w:rsidRPr="00E50CFB" w:rsidRDefault="00DB073C" w:rsidP="00757182">
            <w:pPr>
              <w:widowControl/>
              <w:spacing w:line="276" w:lineRule="auto"/>
              <w:rPr>
                <w:rFonts w:eastAsia="Times New Roman" w:cs="Times New Roman"/>
                <w:b/>
                <w:bCs/>
                <w:szCs w:val="24"/>
              </w:rPr>
            </w:pPr>
          </w:p>
        </w:tc>
        <w:tc>
          <w:tcPr>
            <w:tcW w:w="1285" w:type="pct"/>
            <w:shd w:val="clear" w:color="auto" w:fill="FFFFFF" w:themeFill="background1"/>
          </w:tcPr>
          <w:p w14:paraId="2A62CC91" w14:textId="77777777" w:rsidR="00DB073C" w:rsidRPr="00E50CFB" w:rsidRDefault="00DB073C" w:rsidP="00757182">
            <w:pPr>
              <w:widowControl/>
              <w:spacing w:line="276" w:lineRule="auto"/>
              <w:rPr>
                <w:rFonts w:eastAsia="Times New Roman" w:cs="Times New Roman"/>
                <w:b/>
                <w:bCs/>
                <w:szCs w:val="24"/>
              </w:rPr>
            </w:pPr>
          </w:p>
        </w:tc>
      </w:tr>
      <w:tr w:rsidR="00DB073C" w:rsidRPr="00E50CFB" w14:paraId="534E120F" w14:textId="2B4E8DC0" w:rsidTr="00757182">
        <w:tc>
          <w:tcPr>
            <w:tcW w:w="180" w:type="pct"/>
            <w:shd w:val="clear" w:color="auto" w:fill="FFFFFF" w:themeFill="background1"/>
          </w:tcPr>
          <w:p w14:paraId="40970249" w14:textId="77777777" w:rsidR="00DB073C" w:rsidRPr="00E50CFB" w:rsidRDefault="00DB073C" w:rsidP="00757182">
            <w:pPr>
              <w:pStyle w:val="TableParagraph"/>
              <w:widowControl/>
              <w:numPr>
                <w:ilvl w:val="0"/>
                <w:numId w:val="17"/>
              </w:numPr>
              <w:spacing w:after="240" w:line="276" w:lineRule="auto"/>
              <w:ind w:left="720" w:hanging="720"/>
              <w:rPr>
                <w:szCs w:val="24"/>
              </w:rPr>
            </w:pPr>
          </w:p>
        </w:tc>
        <w:tc>
          <w:tcPr>
            <w:tcW w:w="1284" w:type="pct"/>
            <w:shd w:val="clear" w:color="auto" w:fill="FFFFFF" w:themeFill="background1"/>
          </w:tcPr>
          <w:p w14:paraId="7C3F7EBC"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b/>
                <w:bCs/>
                <w:szCs w:val="24"/>
              </w:rPr>
              <w:t xml:space="preserve">48. Power to make </w:t>
            </w:r>
            <w:proofErr w:type="gramStart"/>
            <w:r w:rsidRPr="00E50CFB">
              <w:rPr>
                <w:rFonts w:eastAsia="Times New Roman" w:cs="Times New Roman"/>
                <w:b/>
                <w:bCs/>
                <w:szCs w:val="24"/>
              </w:rPr>
              <w:t>rules.—</w:t>
            </w:r>
            <w:proofErr w:type="gramEnd"/>
            <w:r w:rsidRPr="00E50CFB">
              <w:rPr>
                <w:rFonts w:eastAsia="Times New Roman" w:cs="Times New Roman"/>
                <w:szCs w:val="24"/>
              </w:rPr>
              <w:t xml:space="preserve"> (h) the manner in which an Employees and Agents Relations Committee may be constituted for each zonal office;</w:t>
            </w:r>
          </w:p>
        </w:tc>
        <w:tc>
          <w:tcPr>
            <w:tcW w:w="1285" w:type="pct"/>
            <w:shd w:val="clear" w:color="auto" w:fill="FFFFFF" w:themeFill="background1"/>
          </w:tcPr>
          <w:p w14:paraId="2AEDF8CB" w14:textId="77777777" w:rsidR="00DB073C" w:rsidRPr="00E50CFB" w:rsidRDefault="00DB073C" w:rsidP="00757182">
            <w:pPr>
              <w:widowControl/>
              <w:spacing w:line="276" w:lineRule="auto"/>
              <w:rPr>
                <w:rFonts w:eastAsia="Times New Roman" w:cs="Times New Roman"/>
                <w:strike/>
                <w:color w:val="FF0000"/>
                <w:szCs w:val="24"/>
              </w:rPr>
            </w:pPr>
            <w:r w:rsidRPr="00E50CFB">
              <w:rPr>
                <w:rFonts w:eastAsia="Times New Roman" w:cs="Times New Roman"/>
                <w:b/>
                <w:bCs/>
                <w:szCs w:val="24"/>
              </w:rPr>
              <w:t xml:space="preserve">48. Power to make </w:t>
            </w:r>
            <w:proofErr w:type="gramStart"/>
            <w:r w:rsidRPr="00E50CFB">
              <w:rPr>
                <w:rFonts w:eastAsia="Times New Roman" w:cs="Times New Roman"/>
                <w:b/>
                <w:bCs/>
                <w:szCs w:val="24"/>
              </w:rPr>
              <w:t>rules.—</w:t>
            </w:r>
            <w:proofErr w:type="gramEnd"/>
            <w:r w:rsidRPr="00E50CFB">
              <w:rPr>
                <w:rFonts w:eastAsia="Times New Roman" w:cs="Times New Roman"/>
                <w:szCs w:val="24"/>
              </w:rPr>
              <w:t xml:space="preserve"> </w:t>
            </w:r>
            <w:r w:rsidRPr="00E50CFB">
              <w:rPr>
                <w:rFonts w:eastAsia="Times New Roman" w:cs="Times New Roman"/>
                <w:strike/>
                <w:color w:val="FF0000"/>
                <w:szCs w:val="24"/>
              </w:rPr>
              <w:t>(h) the manner in which an Employees and Agents Relations Committee may be constituted for each zonal office;</w:t>
            </w:r>
          </w:p>
        </w:tc>
        <w:tc>
          <w:tcPr>
            <w:tcW w:w="967" w:type="pct"/>
            <w:shd w:val="clear" w:color="auto" w:fill="FFFFFF" w:themeFill="background1"/>
          </w:tcPr>
          <w:p w14:paraId="6D8CEF6B" w14:textId="77777777" w:rsidR="00DB073C" w:rsidRPr="00E50CFB" w:rsidRDefault="00DB073C" w:rsidP="00757182">
            <w:pPr>
              <w:widowControl/>
              <w:spacing w:line="276" w:lineRule="auto"/>
              <w:rPr>
                <w:rFonts w:eastAsia="Times New Roman" w:cs="Times New Roman"/>
                <w:b/>
                <w:bCs/>
                <w:szCs w:val="24"/>
              </w:rPr>
            </w:pPr>
          </w:p>
        </w:tc>
        <w:tc>
          <w:tcPr>
            <w:tcW w:w="1285" w:type="pct"/>
            <w:shd w:val="clear" w:color="auto" w:fill="FFFFFF" w:themeFill="background1"/>
          </w:tcPr>
          <w:p w14:paraId="7FA0C5A1" w14:textId="77777777" w:rsidR="00DB073C" w:rsidRPr="00E50CFB" w:rsidRDefault="00DB073C" w:rsidP="00757182">
            <w:pPr>
              <w:widowControl/>
              <w:spacing w:line="276" w:lineRule="auto"/>
              <w:rPr>
                <w:rFonts w:eastAsia="Times New Roman" w:cs="Times New Roman"/>
                <w:b/>
                <w:bCs/>
                <w:szCs w:val="24"/>
              </w:rPr>
            </w:pPr>
          </w:p>
        </w:tc>
      </w:tr>
      <w:tr w:rsidR="00DB073C" w:rsidRPr="00E50CFB" w14:paraId="7AEF74FE" w14:textId="55CAAB3F" w:rsidTr="00757182">
        <w:tc>
          <w:tcPr>
            <w:tcW w:w="180" w:type="pct"/>
            <w:vMerge w:val="restart"/>
            <w:shd w:val="clear" w:color="auto" w:fill="FFFFFF" w:themeFill="background1"/>
          </w:tcPr>
          <w:p w14:paraId="4E085040" w14:textId="77777777" w:rsidR="00DB073C" w:rsidRPr="00E50CFB" w:rsidRDefault="00DB073C" w:rsidP="00757182">
            <w:pPr>
              <w:pStyle w:val="TableParagraph"/>
              <w:widowControl/>
              <w:numPr>
                <w:ilvl w:val="0"/>
                <w:numId w:val="17"/>
              </w:numPr>
              <w:spacing w:after="240" w:line="276" w:lineRule="auto"/>
              <w:ind w:left="720" w:hanging="720"/>
              <w:rPr>
                <w:szCs w:val="24"/>
              </w:rPr>
            </w:pPr>
          </w:p>
        </w:tc>
        <w:tc>
          <w:tcPr>
            <w:tcW w:w="1284" w:type="pct"/>
            <w:shd w:val="clear" w:color="auto" w:fill="FFFFFF" w:themeFill="background1"/>
          </w:tcPr>
          <w:p w14:paraId="7546739B"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b/>
                <w:bCs/>
                <w:szCs w:val="24"/>
              </w:rPr>
              <w:t xml:space="preserve">24. Funds of the </w:t>
            </w:r>
            <w:proofErr w:type="gramStart"/>
            <w:r w:rsidRPr="00E50CFB">
              <w:rPr>
                <w:rFonts w:eastAsia="Times New Roman" w:cs="Times New Roman"/>
                <w:b/>
                <w:bCs/>
                <w:szCs w:val="24"/>
              </w:rPr>
              <w:t>Corporation.—</w:t>
            </w:r>
            <w:proofErr w:type="gramEnd"/>
            <w:r w:rsidRPr="00E50CFB">
              <w:rPr>
                <w:rFonts w:eastAsia="Times New Roman" w:cs="Times New Roman"/>
                <w:szCs w:val="24"/>
              </w:rPr>
              <w:t>(</w:t>
            </w:r>
            <w:r w:rsidRPr="00E50CFB">
              <w:rPr>
                <w:rFonts w:eastAsia="Times New Roman" w:cs="Times New Roman"/>
                <w:i/>
                <w:iCs/>
                <w:szCs w:val="24"/>
              </w:rPr>
              <w:t>1</w:t>
            </w:r>
            <w:r w:rsidRPr="00E50CFB">
              <w:rPr>
                <w:rFonts w:eastAsia="Times New Roman" w:cs="Times New Roman"/>
                <w:szCs w:val="24"/>
              </w:rPr>
              <w:t>) The Corporation shall have its own fund or funds, and all receipts of the Corporation shall be credited thereto and all payments of the Corporation shall be made therefrom:</w:t>
            </w:r>
          </w:p>
          <w:p w14:paraId="2FFB7F97" w14:textId="2ACDF72C" w:rsidR="00DB073C" w:rsidRPr="00E50CFB" w:rsidRDefault="00DB073C" w:rsidP="00757182">
            <w:pPr>
              <w:widowControl/>
              <w:spacing w:line="276" w:lineRule="auto"/>
              <w:rPr>
                <w:rFonts w:eastAsia="Times New Roman" w:cs="Times New Roman"/>
                <w:b/>
                <w:bCs/>
                <w:szCs w:val="24"/>
              </w:rPr>
            </w:pPr>
            <w:r w:rsidRPr="00E50CFB">
              <w:rPr>
                <w:rFonts w:eastAsia="Times New Roman" w:cs="Times New Roman"/>
                <w:szCs w:val="24"/>
              </w:rPr>
              <w:t xml:space="preserve">Provided that the Board may, in relation to any of the funds of the Corporation or otherwise, establish reserves which may or may not be allocated for a specific purpose, and such sums as the Board may determine, may be transferred to or from such reserves. </w:t>
            </w:r>
          </w:p>
        </w:tc>
        <w:tc>
          <w:tcPr>
            <w:tcW w:w="1285" w:type="pct"/>
            <w:shd w:val="clear" w:color="auto" w:fill="FFFFFF" w:themeFill="background1"/>
          </w:tcPr>
          <w:p w14:paraId="3A90222F" w14:textId="3E4E127D"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Proposal to enable Central Government to exempt overseas branches of LIC.</w:t>
            </w:r>
          </w:p>
          <w:p w14:paraId="5E5AA39D" w14:textId="467C3EB0" w:rsidR="00DB073C" w:rsidRPr="00E50CFB" w:rsidRDefault="00DB073C" w:rsidP="00757182">
            <w:pPr>
              <w:widowControl/>
              <w:spacing w:line="276" w:lineRule="auto"/>
              <w:rPr>
                <w:rFonts w:eastAsia="Times New Roman" w:cs="Times New Roman"/>
                <w:b/>
                <w:bCs/>
                <w:szCs w:val="24"/>
              </w:rPr>
            </w:pPr>
            <w:r w:rsidRPr="00E50CFB">
              <w:rPr>
                <w:rFonts w:eastAsia="Times New Roman" w:cs="Times New Roman"/>
                <w:szCs w:val="24"/>
              </w:rPr>
              <w:t>No change is suggested in sub-section (1).</w:t>
            </w:r>
          </w:p>
        </w:tc>
        <w:tc>
          <w:tcPr>
            <w:tcW w:w="967" w:type="pct"/>
            <w:shd w:val="clear" w:color="auto" w:fill="FFFFFF" w:themeFill="background1"/>
          </w:tcPr>
          <w:p w14:paraId="24B09ACA" w14:textId="77777777" w:rsidR="00DB073C" w:rsidRPr="00E50CFB" w:rsidRDefault="00DB073C" w:rsidP="00757182">
            <w:pPr>
              <w:widowControl/>
              <w:spacing w:line="276" w:lineRule="auto"/>
              <w:rPr>
                <w:rFonts w:eastAsia="Times New Roman" w:cs="Times New Roman"/>
                <w:szCs w:val="24"/>
              </w:rPr>
            </w:pPr>
          </w:p>
        </w:tc>
        <w:tc>
          <w:tcPr>
            <w:tcW w:w="1285" w:type="pct"/>
            <w:shd w:val="clear" w:color="auto" w:fill="FFFFFF" w:themeFill="background1"/>
          </w:tcPr>
          <w:p w14:paraId="5B18702B" w14:textId="77777777" w:rsidR="00DB073C" w:rsidRPr="00E50CFB" w:rsidRDefault="00DB073C" w:rsidP="00757182">
            <w:pPr>
              <w:widowControl/>
              <w:spacing w:line="276" w:lineRule="auto"/>
              <w:rPr>
                <w:rFonts w:eastAsia="Times New Roman" w:cs="Times New Roman"/>
                <w:szCs w:val="24"/>
              </w:rPr>
            </w:pPr>
          </w:p>
        </w:tc>
      </w:tr>
      <w:tr w:rsidR="00DB073C" w:rsidRPr="00E50CFB" w14:paraId="5DB9DE9D" w14:textId="53940B1F" w:rsidTr="00757182">
        <w:tc>
          <w:tcPr>
            <w:tcW w:w="180" w:type="pct"/>
            <w:vMerge/>
          </w:tcPr>
          <w:p w14:paraId="09A6A4A4" w14:textId="77777777" w:rsidR="00DB073C" w:rsidRPr="00E50CFB" w:rsidRDefault="00DB073C" w:rsidP="00757182">
            <w:pPr>
              <w:pStyle w:val="TableParagraph"/>
              <w:widowControl/>
              <w:spacing w:after="240" w:line="276" w:lineRule="auto"/>
              <w:ind w:left="720"/>
              <w:rPr>
                <w:szCs w:val="24"/>
              </w:rPr>
            </w:pPr>
          </w:p>
        </w:tc>
        <w:tc>
          <w:tcPr>
            <w:tcW w:w="1284" w:type="pct"/>
            <w:shd w:val="clear" w:color="auto" w:fill="FFFFFF" w:themeFill="background1"/>
          </w:tcPr>
          <w:p w14:paraId="13F21D57"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w:t>
            </w:r>
            <w:r w:rsidRPr="00E50CFB">
              <w:rPr>
                <w:rFonts w:eastAsia="Times New Roman" w:cs="Times New Roman"/>
                <w:i/>
                <w:iCs/>
                <w:szCs w:val="24"/>
              </w:rPr>
              <w:t>2</w:t>
            </w:r>
            <w:r w:rsidRPr="00E50CFB">
              <w:rPr>
                <w:rFonts w:eastAsia="Times New Roman" w:cs="Times New Roman"/>
                <w:szCs w:val="24"/>
              </w:rPr>
              <w:t>) The Board shall, for every financial year after the financial year in which the provisions of section 136 of the Finance Act, 2021 come into force, cause to be maintained—</w:t>
            </w:r>
          </w:p>
          <w:p w14:paraId="4A5C5FC8"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w:t>
            </w:r>
            <w:r w:rsidRPr="00E50CFB">
              <w:rPr>
                <w:rFonts w:eastAsia="Times New Roman" w:cs="Times New Roman"/>
                <w:i/>
                <w:iCs/>
                <w:szCs w:val="24"/>
              </w:rPr>
              <w:t>a</w:t>
            </w:r>
            <w:r w:rsidRPr="00E50CFB">
              <w:rPr>
                <w:rFonts w:eastAsia="Times New Roman" w:cs="Times New Roman"/>
                <w:szCs w:val="24"/>
              </w:rPr>
              <w:t>) a participating policyholders fund, to which all receipts from participating policyholders shall be credited and from which all payments to such policyholders shall be made; and</w:t>
            </w:r>
          </w:p>
          <w:p w14:paraId="54D358F1"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w:t>
            </w:r>
            <w:r w:rsidRPr="00E50CFB">
              <w:rPr>
                <w:rFonts w:eastAsia="Times New Roman" w:cs="Times New Roman"/>
                <w:i/>
                <w:iCs/>
                <w:szCs w:val="24"/>
              </w:rPr>
              <w:t>b</w:t>
            </w:r>
            <w:r w:rsidRPr="00E50CFB">
              <w:rPr>
                <w:rFonts w:eastAsia="Times New Roman" w:cs="Times New Roman"/>
                <w:szCs w:val="24"/>
              </w:rPr>
              <w:t>) a non-participating policyholders fund, to which all receipts from non-participating policyholders shall be credited and from which all payments to such policyholders shall be made:</w:t>
            </w:r>
          </w:p>
          <w:p w14:paraId="5906D97B" w14:textId="4B07F4DC" w:rsidR="00DB073C" w:rsidRPr="00E50CFB" w:rsidRDefault="00DB073C" w:rsidP="00757182">
            <w:pPr>
              <w:widowControl/>
              <w:spacing w:line="276" w:lineRule="auto"/>
              <w:rPr>
                <w:rFonts w:eastAsia="Times New Roman" w:cs="Times New Roman"/>
                <w:b/>
                <w:bCs/>
                <w:szCs w:val="24"/>
              </w:rPr>
            </w:pPr>
            <w:r w:rsidRPr="00E50CFB">
              <w:rPr>
                <w:rFonts w:eastAsia="Times New Roman" w:cs="Times New Roman"/>
                <w:szCs w:val="24"/>
              </w:rPr>
              <w:t>Provided that the members, by resolution in a general meeting, may exempt maintenance of such funds for one financial year at a time up to two financial years.</w:t>
            </w:r>
          </w:p>
        </w:tc>
        <w:tc>
          <w:tcPr>
            <w:tcW w:w="1285" w:type="pct"/>
            <w:shd w:val="clear" w:color="auto" w:fill="FFFFFF" w:themeFill="background1"/>
          </w:tcPr>
          <w:p w14:paraId="0B497790"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w:t>
            </w:r>
            <w:r w:rsidRPr="00E50CFB">
              <w:rPr>
                <w:rFonts w:eastAsia="Times New Roman" w:cs="Times New Roman"/>
                <w:i/>
                <w:iCs/>
                <w:szCs w:val="24"/>
              </w:rPr>
              <w:t>2</w:t>
            </w:r>
            <w:r w:rsidRPr="00E50CFB">
              <w:rPr>
                <w:rFonts w:eastAsia="Times New Roman" w:cs="Times New Roman"/>
                <w:szCs w:val="24"/>
              </w:rPr>
              <w:t>) The Board shall, for every financial year after the financial year in which the provisions of section 136 of the Finance Act, 2021 come into force, cause to be maintained—</w:t>
            </w:r>
          </w:p>
          <w:p w14:paraId="1C7C8869"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w:t>
            </w:r>
            <w:r w:rsidRPr="00E50CFB">
              <w:rPr>
                <w:rFonts w:eastAsia="Times New Roman" w:cs="Times New Roman"/>
                <w:i/>
                <w:iCs/>
                <w:szCs w:val="24"/>
              </w:rPr>
              <w:t>a</w:t>
            </w:r>
            <w:r w:rsidRPr="00E50CFB">
              <w:rPr>
                <w:rFonts w:eastAsia="Times New Roman" w:cs="Times New Roman"/>
                <w:szCs w:val="24"/>
              </w:rPr>
              <w:t>) a participating policyholders fund, to which all receipts from participating policyholders shall be credited and from which all payments to such policyholders shall be made; and</w:t>
            </w:r>
          </w:p>
          <w:p w14:paraId="7089E75A"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w:t>
            </w:r>
            <w:r w:rsidRPr="00E50CFB">
              <w:rPr>
                <w:rFonts w:eastAsia="Times New Roman" w:cs="Times New Roman"/>
                <w:i/>
                <w:iCs/>
                <w:szCs w:val="24"/>
              </w:rPr>
              <w:t>b</w:t>
            </w:r>
            <w:r w:rsidRPr="00E50CFB">
              <w:rPr>
                <w:rFonts w:eastAsia="Times New Roman" w:cs="Times New Roman"/>
                <w:szCs w:val="24"/>
              </w:rPr>
              <w:t>) a non-participating policyholders fund, to which all receipts from non-participating policyholders shall be credited and from which all payments to such policyholders shall be made:</w:t>
            </w:r>
          </w:p>
          <w:p w14:paraId="757D6546"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Provided that the members, by resolution in a general meeting, may exempt maintenance of such funds for one financial year at a time up to two financial years.</w:t>
            </w:r>
          </w:p>
          <w:p w14:paraId="76D21C78" w14:textId="66A318C0" w:rsidR="00DB073C" w:rsidRPr="00E50CFB" w:rsidRDefault="00DB073C" w:rsidP="00757182">
            <w:pPr>
              <w:widowControl/>
              <w:spacing w:line="276" w:lineRule="auto"/>
              <w:rPr>
                <w:rFonts w:eastAsia="Times New Roman" w:cs="Times New Roman"/>
                <w:b/>
                <w:bCs/>
                <w:szCs w:val="24"/>
              </w:rPr>
            </w:pPr>
            <w:r w:rsidRPr="00475633">
              <w:rPr>
                <w:rFonts w:eastAsia="Times New Roman" w:cs="Times New Roman"/>
                <w:color w:val="FF0000"/>
                <w:szCs w:val="24"/>
              </w:rPr>
              <w:t xml:space="preserve">Provided that the Central Government may, by notification </w:t>
            </w:r>
            <w:r w:rsidRPr="00475633">
              <w:rPr>
                <w:rFonts w:eastAsia="Times New Roman" w:cs="Times New Roman"/>
                <w:color w:val="FF0000"/>
                <w:szCs w:val="24"/>
              </w:rPr>
              <w:lastRenderedPageBreak/>
              <w:t>in the Official Gazette, exempt the application of this section to the overseas branches of the Corporation, with such exceptions, modifications and adaptations as may be specified in the notification.</w:t>
            </w:r>
          </w:p>
        </w:tc>
        <w:tc>
          <w:tcPr>
            <w:tcW w:w="967" w:type="pct"/>
            <w:shd w:val="clear" w:color="auto" w:fill="FFFFFF" w:themeFill="background1"/>
          </w:tcPr>
          <w:p w14:paraId="7472C35F" w14:textId="77777777" w:rsidR="00DB073C" w:rsidRPr="00E50CFB" w:rsidRDefault="00DB073C" w:rsidP="00757182">
            <w:pPr>
              <w:widowControl/>
              <w:spacing w:line="276" w:lineRule="auto"/>
              <w:rPr>
                <w:rFonts w:eastAsia="Times New Roman" w:cs="Times New Roman"/>
                <w:szCs w:val="24"/>
              </w:rPr>
            </w:pPr>
          </w:p>
        </w:tc>
        <w:tc>
          <w:tcPr>
            <w:tcW w:w="1285" w:type="pct"/>
            <w:shd w:val="clear" w:color="auto" w:fill="FFFFFF" w:themeFill="background1"/>
          </w:tcPr>
          <w:p w14:paraId="717B7482" w14:textId="77777777" w:rsidR="00DB073C" w:rsidRPr="00E50CFB" w:rsidRDefault="00DB073C" w:rsidP="00757182">
            <w:pPr>
              <w:widowControl/>
              <w:spacing w:line="276" w:lineRule="auto"/>
              <w:rPr>
                <w:rFonts w:eastAsia="Times New Roman" w:cs="Times New Roman"/>
                <w:szCs w:val="24"/>
              </w:rPr>
            </w:pPr>
          </w:p>
        </w:tc>
      </w:tr>
      <w:tr w:rsidR="00DB073C" w:rsidRPr="00E50CFB" w14:paraId="410A0C58" w14:textId="28318DAC" w:rsidTr="00757182">
        <w:trPr>
          <w:trHeight w:val="5568"/>
        </w:trPr>
        <w:tc>
          <w:tcPr>
            <w:tcW w:w="180" w:type="pct"/>
            <w:shd w:val="clear" w:color="auto" w:fill="FFFFFF" w:themeFill="background1"/>
          </w:tcPr>
          <w:p w14:paraId="11323663" w14:textId="77777777" w:rsidR="00DB073C" w:rsidRPr="00E50CFB" w:rsidRDefault="00DB073C" w:rsidP="00757182">
            <w:pPr>
              <w:pStyle w:val="TableParagraph"/>
              <w:widowControl/>
              <w:numPr>
                <w:ilvl w:val="0"/>
                <w:numId w:val="17"/>
              </w:numPr>
              <w:spacing w:after="240" w:line="276" w:lineRule="auto"/>
              <w:ind w:left="720" w:hanging="720"/>
              <w:rPr>
                <w:szCs w:val="24"/>
              </w:rPr>
            </w:pPr>
          </w:p>
        </w:tc>
        <w:tc>
          <w:tcPr>
            <w:tcW w:w="1284" w:type="pct"/>
            <w:shd w:val="clear" w:color="auto" w:fill="FFFFFF" w:themeFill="background1"/>
          </w:tcPr>
          <w:p w14:paraId="76EA6733"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b/>
                <w:bCs/>
                <w:szCs w:val="24"/>
              </w:rPr>
              <w:t xml:space="preserve">28. Surplus from life insurance business, how to be </w:t>
            </w:r>
            <w:proofErr w:type="gramStart"/>
            <w:r w:rsidRPr="00E50CFB">
              <w:rPr>
                <w:rFonts w:eastAsia="Times New Roman" w:cs="Times New Roman"/>
                <w:b/>
                <w:bCs/>
                <w:szCs w:val="24"/>
              </w:rPr>
              <w:t>utilized.—</w:t>
            </w:r>
            <w:proofErr w:type="gramEnd"/>
            <w:r w:rsidRPr="00E50CFB">
              <w:rPr>
                <w:rFonts w:eastAsia="Times New Roman" w:cs="Times New Roman"/>
                <w:szCs w:val="24"/>
              </w:rPr>
              <w:t xml:space="preserve"> </w:t>
            </w:r>
          </w:p>
          <w:p w14:paraId="5FE1323B" w14:textId="1985F9C7" w:rsidR="00DB073C" w:rsidRPr="00E50CFB" w:rsidRDefault="00DB073C" w:rsidP="00757182">
            <w:pPr>
              <w:spacing w:line="276" w:lineRule="auto"/>
              <w:rPr>
                <w:rFonts w:cs="Times New Roman"/>
                <w:szCs w:val="24"/>
              </w:rPr>
            </w:pPr>
            <w:r w:rsidRPr="00E50CFB">
              <w:rPr>
                <w:rFonts w:eastAsia="Times New Roman" w:cs="Times New Roman"/>
                <w:szCs w:val="24"/>
              </w:rPr>
              <w:t>(3) The Corporation shall, with the approval of the Board, publish on its website its surplus distribution policy at least once in five years, or such shorter period not less than three years as the Board may deem fit, and such policy shall specify, among other things, the percentages referred to in sub-section (1).</w:t>
            </w:r>
          </w:p>
        </w:tc>
        <w:tc>
          <w:tcPr>
            <w:tcW w:w="1285" w:type="pct"/>
            <w:shd w:val="clear" w:color="auto" w:fill="FFFFFF" w:themeFill="background1"/>
          </w:tcPr>
          <w:p w14:paraId="71CF6393"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b/>
                <w:bCs/>
                <w:szCs w:val="24"/>
              </w:rPr>
              <w:t xml:space="preserve">28. Surplus from life insurance business, how to be </w:t>
            </w:r>
            <w:proofErr w:type="gramStart"/>
            <w:r w:rsidRPr="00E50CFB">
              <w:rPr>
                <w:rFonts w:eastAsia="Times New Roman" w:cs="Times New Roman"/>
                <w:b/>
                <w:bCs/>
                <w:szCs w:val="24"/>
              </w:rPr>
              <w:t>utilized.—</w:t>
            </w:r>
            <w:proofErr w:type="gramEnd"/>
            <w:r w:rsidRPr="00E50CFB">
              <w:rPr>
                <w:rFonts w:eastAsia="Times New Roman" w:cs="Times New Roman"/>
                <w:szCs w:val="24"/>
              </w:rPr>
              <w:t xml:space="preserve"> </w:t>
            </w:r>
          </w:p>
          <w:p w14:paraId="3C2BFAA3" w14:textId="77777777"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(3) The Corporation shall, with the approval of the Board, publish on its website its surplus distribution policy at least once in five years, or such shorter period not less than three years as the Board may deem fit, and such policy shall specify, among other things, the percentages referred to in sub-section (1).</w:t>
            </w:r>
          </w:p>
          <w:p w14:paraId="5D50EC0E" w14:textId="7E3B0738" w:rsidR="00DB073C" w:rsidRPr="00E50CFB" w:rsidRDefault="00DB073C" w:rsidP="00757182">
            <w:pPr>
              <w:spacing w:line="276" w:lineRule="auto"/>
              <w:rPr>
                <w:rFonts w:eastAsia="Times New Roman" w:cs="Times New Roman"/>
                <w:szCs w:val="24"/>
              </w:rPr>
            </w:pPr>
            <w:r w:rsidRPr="00475633">
              <w:rPr>
                <w:rFonts w:eastAsia="Times New Roman" w:cs="Times New Roman"/>
                <w:color w:val="FF0000"/>
                <w:szCs w:val="24"/>
              </w:rPr>
              <w:t xml:space="preserve">Provided that the Central Government may, by notification in the Official Gazette, exempt the application of this section to the overseas branches of the Corporation, with such exceptions, modifications and </w:t>
            </w:r>
            <w:r w:rsidRPr="00475633">
              <w:rPr>
                <w:rFonts w:eastAsia="Times New Roman" w:cs="Times New Roman"/>
                <w:color w:val="FF0000"/>
                <w:szCs w:val="24"/>
              </w:rPr>
              <w:lastRenderedPageBreak/>
              <w:t>adaptations as may be specified in the notification.</w:t>
            </w:r>
          </w:p>
        </w:tc>
        <w:tc>
          <w:tcPr>
            <w:tcW w:w="967" w:type="pct"/>
            <w:shd w:val="clear" w:color="auto" w:fill="FFFFFF" w:themeFill="background1"/>
          </w:tcPr>
          <w:p w14:paraId="219D20F6" w14:textId="77777777" w:rsidR="00DB073C" w:rsidRPr="00E50CFB" w:rsidRDefault="00DB073C" w:rsidP="00757182">
            <w:pPr>
              <w:widowControl/>
              <w:spacing w:line="276" w:lineRule="auto"/>
              <w:rPr>
                <w:rFonts w:eastAsia="Times New Roman" w:cs="Times New Roman"/>
                <w:b/>
                <w:bCs/>
                <w:szCs w:val="24"/>
              </w:rPr>
            </w:pPr>
          </w:p>
        </w:tc>
        <w:tc>
          <w:tcPr>
            <w:tcW w:w="1285" w:type="pct"/>
            <w:shd w:val="clear" w:color="auto" w:fill="FFFFFF" w:themeFill="background1"/>
          </w:tcPr>
          <w:p w14:paraId="1014CF70" w14:textId="77777777" w:rsidR="00DB073C" w:rsidRPr="00E50CFB" w:rsidRDefault="00DB073C" w:rsidP="00757182">
            <w:pPr>
              <w:widowControl/>
              <w:spacing w:line="276" w:lineRule="auto"/>
              <w:rPr>
                <w:rFonts w:eastAsia="Times New Roman" w:cs="Times New Roman"/>
                <w:b/>
                <w:bCs/>
                <w:szCs w:val="24"/>
              </w:rPr>
            </w:pPr>
          </w:p>
        </w:tc>
      </w:tr>
      <w:tr w:rsidR="00DB073C" w:rsidRPr="00E50CFB" w14:paraId="4A29A868" w14:textId="0966A7E6" w:rsidTr="00757182">
        <w:tc>
          <w:tcPr>
            <w:tcW w:w="180" w:type="pct"/>
            <w:vMerge w:val="restart"/>
          </w:tcPr>
          <w:p w14:paraId="7EC59FAA" w14:textId="691986F4" w:rsidR="00DB073C" w:rsidRPr="00E50CFB" w:rsidRDefault="00DB073C" w:rsidP="00757182">
            <w:pPr>
              <w:widowControl/>
              <w:spacing w:line="276" w:lineRule="auto"/>
              <w:rPr>
                <w:rFonts w:cs="Times New Roman"/>
                <w:szCs w:val="24"/>
              </w:rPr>
            </w:pPr>
            <w:r w:rsidRPr="00E50CFB">
              <w:rPr>
                <w:rFonts w:cs="Times New Roman"/>
                <w:szCs w:val="24"/>
              </w:rPr>
              <w:t xml:space="preserve">7. </w:t>
            </w:r>
          </w:p>
        </w:tc>
        <w:tc>
          <w:tcPr>
            <w:tcW w:w="1284" w:type="pct"/>
            <w:shd w:val="clear" w:color="auto" w:fill="FFFFFF" w:themeFill="background1"/>
          </w:tcPr>
          <w:p w14:paraId="5650DC02" w14:textId="77777777" w:rsidR="00DB073C" w:rsidRPr="00E50CFB" w:rsidRDefault="00DB073C" w:rsidP="00757182">
            <w:pPr>
              <w:spacing w:line="276" w:lineRule="auto"/>
              <w:rPr>
                <w:rFonts w:eastAsia="Times New Roman" w:cs="Times New Roman"/>
                <w:szCs w:val="24"/>
              </w:rPr>
            </w:pPr>
            <w:r w:rsidRPr="00E50CFB">
              <w:rPr>
                <w:rFonts w:eastAsia="Times New Roman" w:cs="Times New Roman"/>
                <w:b/>
                <w:bCs/>
                <w:szCs w:val="24"/>
              </w:rPr>
              <w:t xml:space="preserve">43. Application of the Insurance </w:t>
            </w:r>
            <w:proofErr w:type="gramStart"/>
            <w:r w:rsidRPr="00E50CFB">
              <w:rPr>
                <w:rFonts w:eastAsia="Times New Roman" w:cs="Times New Roman"/>
                <w:b/>
                <w:bCs/>
                <w:szCs w:val="24"/>
              </w:rPr>
              <w:t>Act</w:t>
            </w:r>
            <w:r w:rsidRPr="00E50CFB">
              <w:rPr>
                <w:rFonts w:eastAsia="Times New Roman" w:cs="Times New Roman"/>
                <w:szCs w:val="24"/>
              </w:rPr>
              <w:t>.—</w:t>
            </w:r>
            <w:proofErr w:type="gramEnd"/>
            <w:r w:rsidRPr="00E50CFB">
              <w:rPr>
                <w:rFonts w:eastAsia="Times New Roman" w:cs="Times New Roman"/>
                <w:szCs w:val="24"/>
              </w:rPr>
              <w:t>(1) The following sections of the Insurance Act shall, so far as may be, apply to the Corporation as they apply to any other insurer, namely:—</w:t>
            </w:r>
          </w:p>
          <w:p w14:paraId="7E8B4BDE" w14:textId="771522BF"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 xml:space="preserve">Sections 2, 2B, 3, 18, 26, 33, 38, 39, 41, 45, 46, 47A, 50, 51, 52, </w:t>
            </w:r>
            <w:r w:rsidRPr="00E50CFB">
              <w:rPr>
                <w:rFonts w:eastAsia="Times New Roman" w:cs="Times New Roman"/>
                <w:szCs w:val="24"/>
              </w:rPr>
              <w:lastRenderedPageBreak/>
              <w:t>110A, 110B, 110C, 119, 121, 122 and 123.</w:t>
            </w:r>
          </w:p>
        </w:tc>
        <w:tc>
          <w:tcPr>
            <w:tcW w:w="1285" w:type="pct"/>
            <w:shd w:val="clear" w:color="auto" w:fill="FFFFFF" w:themeFill="background1"/>
          </w:tcPr>
          <w:p w14:paraId="00E2FA6B" w14:textId="77777777" w:rsidR="00DB073C" w:rsidRPr="00E50CFB" w:rsidRDefault="00DB073C" w:rsidP="00757182">
            <w:pPr>
              <w:spacing w:line="276" w:lineRule="auto"/>
              <w:rPr>
                <w:rFonts w:eastAsia="Times New Roman" w:cs="Times New Roman"/>
                <w:szCs w:val="24"/>
              </w:rPr>
            </w:pPr>
            <w:r w:rsidRPr="00E50CFB">
              <w:rPr>
                <w:rFonts w:eastAsia="Times New Roman" w:cs="Times New Roman"/>
                <w:b/>
                <w:bCs/>
                <w:szCs w:val="24"/>
              </w:rPr>
              <w:lastRenderedPageBreak/>
              <w:t xml:space="preserve">43. Application of the Insurance </w:t>
            </w:r>
            <w:proofErr w:type="gramStart"/>
            <w:r w:rsidRPr="00E50CFB">
              <w:rPr>
                <w:rFonts w:eastAsia="Times New Roman" w:cs="Times New Roman"/>
                <w:b/>
                <w:bCs/>
                <w:szCs w:val="24"/>
              </w:rPr>
              <w:t>Act</w:t>
            </w:r>
            <w:r w:rsidRPr="00E50CFB">
              <w:rPr>
                <w:rFonts w:eastAsia="Times New Roman" w:cs="Times New Roman"/>
                <w:szCs w:val="24"/>
              </w:rPr>
              <w:t>.—</w:t>
            </w:r>
            <w:proofErr w:type="gramEnd"/>
            <w:r w:rsidRPr="00E50CFB">
              <w:rPr>
                <w:rFonts w:eastAsia="Times New Roman" w:cs="Times New Roman"/>
                <w:szCs w:val="24"/>
              </w:rPr>
              <w:t>(1) The following sections of the Insurance Act shall, so far as may be, apply to the Corporation as they apply to any other insurer, namely:—</w:t>
            </w:r>
          </w:p>
          <w:p w14:paraId="40EA8174" w14:textId="1EAD8642"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 xml:space="preserve">Sections 2, 2B, 3, 18, 26, 33, 38, 39, 41, 45, 46, </w:t>
            </w:r>
            <w:r w:rsidRPr="00E50CFB">
              <w:rPr>
                <w:rFonts w:eastAsia="Times New Roman" w:cs="Times New Roman"/>
                <w:strike/>
                <w:color w:val="FF0000"/>
                <w:szCs w:val="24"/>
              </w:rPr>
              <w:t>47A</w:t>
            </w:r>
            <w:r w:rsidRPr="00E50CFB">
              <w:rPr>
                <w:rFonts w:eastAsia="Times New Roman" w:cs="Times New Roman"/>
                <w:szCs w:val="24"/>
              </w:rPr>
              <w:t xml:space="preserve">, 50, 51, 52, </w:t>
            </w:r>
            <w:r w:rsidRPr="00E50CFB">
              <w:rPr>
                <w:rFonts w:eastAsia="Times New Roman" w:cs="Times New Roman"/>
                <w:szCs w:val="24"/>
              </w:rPr>
              <w:lastRenderedPageBreak/>
              <w:t xml:space="preserve">110A, 110B, 110C, and 119, </w:t>
            </w:r>
            <w:r w:rsidRPr="00E50CFB">
              <w:rPr>
                <w:rFonts w:eastAsia="Times New Roman" w:cs="Times New Roman"/>
                <w:strike/>
                <w:color w:val="FF0000"/>
                <w:szCs w:val="24"/>
              </w:rPr>
              <w:t>121, 122 and 123</w:t>
            </w:r>
            <w:r w:rsidRPr="00E50CFB">
              <w:rPr>
                <w:rFonts w:eastAsia="Times New Roman" w:cs="Times New Roman"/>
                <w:color w:val="FF0000"/>
                <w:szCs w:val="24"/>
              </w:rPr>
              <w:t>.</w:t>
            </w:r>
          </w:p>
        </w:tc>
        <w:tc>
          <w:tcPr>
            <w:tcW w:w="967" w:type="pct"/>
            <w:shd w:val="clear" w:color="auto" w:fill="FFFFFF" w:themeFill="background1"/>
          </w:tcPr>
          <w:p w14:paraId="1D0B1A74" w14:textId="77777777" w:rsidR="00DB073C" w:rsidRPr="00E50CFB" w:rsidRDefault="00DB073C" w:rsidP="00757182">
            <w:pPr>
              <w:spacing w:line="276" w:lineRule="auto"/>
              <w:rPr>
                <w:rFonts w:eastAsia="Times New Roman" w:cs="Times New Roman"/>
                <w:b/>
                <w:bCs/>
                <w:szCs w:val="24"/>
              </w:rPr>
            </w:pPr>
          </w:p>
        </w:tc>
        <w:tc>
          <w:tcPr>
            <w:tcW w:w="1285" w:type="pct"/>
            <w:shd w:val="clear" w:color="auto" w:fill="FFFFFF" w:themeFill="background1"/>
          </w:tcPr>
          <w:p w14:paraId="4243DC79" w14:textId="77777777" w:rsidR="00DB073C" w:rsidRPr="00E50CFB" w:rsidRDefault="00DB073C" w:rsidP="00757182">
            <w:pPr>
              <w:spacing w:line="276" w:lineRule="auto"/>
              <w:rPr>
                <w:rFonts w:eastAsia="Times New Roman" w:cs="Times New Roman"/>
                <w:b/>
                <w:bCs/>
                <w:szCs w:val="24"/>
              </w:rPr>
            </w:pPr>
          </w:p>
        </w:tc>
      </w:tr>
      <w:tr w:rsidR="00DB073C" w:rsidRPr="00E50CFB" w14:paraId="5B3CECDE" w14:textId="406DF775" w:rsidTr="00757182">
        <w:tc>
          <w:tcPr>
            <w:tcW w:w="180" w:type="pct"/>
            <w:vMerge/>
          </w:tcPr>
          <w:p w14:paraId="1746D1A6" w14:textId="77777777" w:rsidR="00DB073C" w:rsidRPr="00E50CFB" w:rsidRDefault="00DB073C" w:rsidP="00757182">
            <w:pPr>
              <w:widowControl/>
              <w:spacing w:line="276" w:lineRule="auto"/>
              <w:rPr>
                <w:rFonts w:cs="Times New Roman"/>
                <w:szCs w:val="24"/>
              </w:rPr>
            </w:pPr>
          </w:p>
        </w:tc>
        <w:tc>
          <w:tcPr>
            <w:tcW w:w="1284" w:type="pct"/>
            <w:shd w:val="clear" w:color="auto" w:fill="FFFFFF" w:themeFill="background1"/>
          </w:tcPr>
          <w:p w14:paraId="79E3650F" w14:textId="77777777" w:rsidR="00DB073C" w:rsidRPr="00E50CFB" w:rsidRDefault="00DB073C" w:rsidP="00757182">
            <w:pPr>
              <w:spacing w:line="276" w:lineRule="auto"/>
              <w:rPr>
                <w:rFonts w:eastAsia="Times New Roman" w:cs="Times New Roman"/>
                <w:szCs w:val="24"/>
              </w:rPr>
            </w:pPr>
            <w:r w:rsidRPr="00E50CFB">
              <w:rPr>
                <w:rFonts w:eastAsia="Times New Roman" w:cs="Times New Roman"/>
                <w:szCs w:val="24"/>
              </w:rPr>
              <w:t xml:space="preserve">(2) The Central Government shall as soon as may be after the commencement of this Act, by notification in the Official Gazette, direct that the following sections of the Insurance Act shall apply to the Corporation subject to such conditions and modifications as may be specified in the notification, </w:t>
            </w:r>
            <w:proofErr w:type="gramStart"/>
            <w:r w:rsidRPr="00E50CFB">
              <w:rPr>
                <w:rFonts w:eastAsia="Times New Roman" w:cs="Times New Roman"/>
                <w:szCs w:val="24"/>
              </w:rPr>
              <w:t>namely:—</w:t>
            </w:r>
            <w:proofErr w:type="gramEnd"/>
          </w:p>
          <w:p w14:paraId="12E57FCF" w14:textId="23A8F198"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Sections 2D, 10, 11, 13, 14, 15, 20, 21, 22, 23, 25, 27A, 28A, 35, 36, 37, 40, 40A, 40B, 43, 44, 102 to 106, 107 to 110, 111, 113, 114 and 116A.</w:t>
            </w:r>
          </w:p>
        </w:tc>
        <w:tc>
          <w:tcPr>
            <w:tcW w:w="1285" w:type="pct"/>
            <w:shd w:val="clear" w:color="auto" w:fill="FFFFFF" w:themeFill="background1"/>
          </w:tcPr>
          <w:p w14:paraId="23490DD7" w14:textId="77777777" w:rsidR="00DB073C" w:rsidRPr="00E50CFB" w:rsidRDefault="00DB073C" w:rsidP="00757182">
            <w:pPr>
              <w:spacing w:line="276" w:lineRule="auto"/>
              <w:rPr>
                <w:rFonts w:eastAsia="Times New Roman" w:cs="Times New Roman"/>
                <w:szCs w:val="24"/>
              </w:rPr>
            </w:pPr>
            <w:r w:rsidRPr="00E50CFB">
              <w:rPr>
                <w:rFonts w:eastAsia="Times New Roman" w:cs="Times New Roman"/>
                <w:szCs w:val="24"/>
              </w:rPr>
              <w:t xml:space="preserve">(2) The Central Government shall as soon as may be after the commencement of this Act, by notification in the Official Gazette, direct that the following sections of the Insurance Act shall apply to the Corporation subject to such conditions and modifications as may be specified in the notification, </w:t>
            </w:r>
            <w:proofErr w:type="gramStart"/>
            <w:r w:rsidRPr="00E50CFB">
              <w:rPr>
                <w:rFonts w:eastAsia="Times New Roman" w:cs="Times New Roman"/>
                <w:szCs w:val="24"/>
              </w:rPr>
              <w:t>namely:—</w:t>
            </w:r>
            <w:proofErr w:type="gramEnd"/>
          </w:p>
          <w:p w14:paraId="0964EC03" w14:textId="44A4BEBB"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Sections 2D, 10, 11, 13, 14, 15, 20, 21, 22, 23, 25, 27A</w:t>
            </w:r>
            <w:r w:rsidRPr="00E50CFB">
              <w:rPr>
                <w:rFonts w:eastAsia="Times New Roman" w:cs="Times New Roman"/>
                <w:strike/>
                <w:color w:val="FF0000"/>
                <w:szCs w:val="24"/>
              </w:rPr>
              <w:t>, 28A</w:t>
            </w:r>
            <w:r w:rsidRPr="00E50CFB">
              <w:rPr>
                <w:rFonts w:eastAsia="Times New Roman" w:cs="Times New Roman"/>
                <w:szCs w:val="24"/>
              </w:rPr>
              <w:t xml:space="preserve">, 35, 36, 37, 40, </w:t>
            </w:r>
            <w:r w:rsidRPr="00E50CFB">
              <w:rPr>
                <w:rFonts w:eastAsia="Times New Roman" w:cs="Times New Roman"/>
                <w:strike/>
                <w:color w:val="FF0000"/>
                <w:szCs w:val="24"/>
              </w:rPr>
              <w:t>40A,</w:t>
            </w:r>
            <w:r w:rsidRPr="00E50CFB">
              <w:rPr>
                <w:rFonts w:eastAsia="Times New Roman" w:cs="Times New Roman"/>
                <w:szCs w:val="24"/>
              </w:rPr>
              <w:t xml:space="preserve"> 40B, 42, 43, </w:t>
            </w:r>
            <w:r w:rsidRPr="00E50CFB">
              <w:rPr>
                <w:rFonts w:eastAsia="Times New Roman" w:cs="Times New Roman"/>
                <w:strike/>
                <w:color w:val="FF0000"/>
                <w:szCs w:val="24"/>
              </w:rPr>
              <w:t xml:space="preserve">44, </w:t>
            </w:r>
            <w:r w:rsidRPr="00E50CFB">
              <w:rPr>
                <w:rFonts w:eastAsia="Times New Roman" w:cs="Times New Roman"/>
                <w:szCs w:val="24"/>
              </w:rPr>
              <w:t xml:space="preserve">102 to 106, </w:t>
            </w:r>
            <w:r w:rsidRPr="00E50CFB">
              <w:rPr>
                <w:rFonts w:eastAsia="Times New Roman" w:cs="Times New Roman"/>
                <w:strike/>
                <w:color w:val="FF0000"/>
                <w:szCs w:val="24"/>
              </w:rPr>
              <w:t>107</w:t>
            </w:r>
            <w:r w:rsidRPr="00E50CFB">
              <w:rPr>
                <w:rFonts w:eastAsia="Times New Roman" w:cs="Times New Roman"/>
                <w:szCs w:val="24"/>
              </w:rPr>
              <w:t xml:space="preserve"> 108 to 110, 111, 113, 114 and 116A.</w:t>
            </w:r>
          </w:p>
        </w:tc>
        <w:tc>
          <w:tcPr>
            <w:tcW w:w="967" w:type="pct"/>
            <w:shd w:val="clear" w:color="auto" w:fill="FFFFFF" w:themeFill="background1"/>
          </w:tcPr>
          <w:p w14:paraId="539AB8BD" w14:textId="77777777" w:rsidR="00DB073C" w:rsidRPr="00E50CFB" w:rsidRDefault="00DB073C" w:rsidP="00757182">
            <w:pPr>
              <w:spacing w:line="276" w:lineRule="auto"/>
              <w:rPr>
                <w:rFonts w:eastAsia="Times New Roman" w:cs="Times New Roman"/>
                <w:szCs w:val="24"/>
              </w:rPr>
            </w:pPr>
          </w:p>
        </w:tc>
        <w:tc>
          <w:tcPr>
            <w:tcW w:w="1285" w:type="pct"/>
            <w:shd w:val="clear" w:color="auto" w:fill="FFFFFF" w:themeFill="background1"/>
          </w:tcPr>
          <w:p w14:paraId="55BB13C0" w14:textId="77777777" w:rsidR="00DB073C" w:rsidRPr="00E50CFB" w:rsidRDefault="00DB073C" w:rsidP="00757182">
            <w:pPr>
              <w:spacing w:line="276" w:lineRule="auto"/>
              <w:rPr>
                <w:rFonts w:eastAsia="Times New Roman" w:cs="Times New Roman"/>
                <w:szCs w:val="24"/>
              </w:rPr>
            </w:pPr>
          </w:p>
        </w:tc>
      </w:tr>
      <w:tr w:rsidR="00DB073C" w:rsidRPr="00E50CFB" w14:paraId="62F63F51" w14:textId="04F19B33" w:rsidTr="00757182">
        <w:tc>
          <w:tcPr>
            <w:tcW w:w="180" w:type="pct"/>
            <w:vMerge/>
          </w:tcPr>
          <w:p w14:paraId="3C7AAE34" w14:textId="77777777" w:rsidR="00DB073C" w:rsidRPr="00E50CFB" w:rsidRDefault="00DB073C" w:rsidP="00757182">
            <w:pPr>
              <w:widowControl/>
              <w:spacing w:line="276" w:lineRule="auto"/>
              <w:rPr>
                <w:rFonts w:cs="Times New Roman"/>
                <w:szCs w:val="24"/>
              </w:rPr>
            </w:pPr>
          </w:p>
        </w:tc>
        <w:tc>
          <w:tcPr>
            <w:tcW w:w="1284" w:type="pct"/>
            <w:shd w:val="clear" w:color="auto" w:fill="FFFFFF" w:themeFill="background1"/>
          </w:tcPr>
          <w:p w14:paraId="4979D70F" w14:textId="195E3BC9"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(2A) Section 42 of the Insurance Act shall have effect in relation to the issue to any individual of a licence to act as an agent for the purpose of soliciting or procuring life insurance business for the Corporation as if the reference to an officer authorised by the 2[Authority] in this behalf in sub-</w:t>
            </w:r>
            <w:r w:rsidRPr="00E50CFB">
              <w:rPr>
                <w:rFonts w:eastAsia="Times New Roman" w:cs="Times New Roman"/>
                <w:szCs w:val="24"/>
              </w:rPr>
              <w:lastRenderedPageBreak/>
              <w:t>section (1) thereof included a reference to an officer of the Corporation authorised by the Authority in this behalf.</w:t>
            </w:r>
          </w:p>
        </w:tc>
        <w:tc>
          <w:tcPr>
            <w:tcW w:w="1285" w:type="pct"/>
            <w:shd w:val="clear" w:color="auto" w:fill="FFFFFF" w:themeFill="background1"/>
          </w:tcPr>
          <w:p w14:paraId="623C2FF1" w14:textId="4F285DBE"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lastRenderedPageBreak/>
              <w:t>Omitted</w:t>
            </w:r>
          </w:p>
        </w:tc>
        <w:tc>
          <w:tcPr>
            <w:tcW w:w="967" w:type="pct"/>
            <w:shd w:val="clear" w:color="auto" w:fill="FFFFFF" w:themeFill="background1"/>
          </w:tcPr>
          <w:p w14:paraId="3F594CDB" w14:textId="77777777" w:rsidR="00DB073C" w:rsidRPr="00E50CFB" w:rsidRDefault="00DB073C" w:rsidP="00757182">
            <w:pPr>
              <w:widowControl/>
              <w:spacing w:line="276" w:lineRule="auto"/>
              <w:rPr>
                <w:rFonts w:eastAsia="Times New Roman" w:cs="Times New Roman"/>
                <w:szCs w:val="24"/>
              </w:rPr>
            </w:pPr>
          </w:p>
        </w:tc>
        <w:tc>
          <w:tcPr>
            <w:tcW w:w="1285" w:type="pct"/>
            <w:shd w:val="clear" w:color="auto" w:fill="FFFFFF" w:themeFill="background1"/>
          </w:tcPr>
          <w:p w14:paraId="43DB9CF6" w14:textId="77777777" w:rsidR="00DB073C" w:rsidRPr="00E50CFB" w:rsidRDefault="00DB073C" w:rsidP="00757182">
            <w:pPr>
              <w:widowControl/>
              <w:spacing w:line="276" w:lineRule="auto"/>
              <w:rPr>
                <w:rFonts w:eastAsia="Times New Roman" w:cs="Times New Roman"/>
                <w:szCs w:val="24"/>
              </w:rPr>
            </w:pPr>
          </w:p>
        </w:tc>
      </w:tr>
      <w:tr w:rsidR="00DB073C" w:rsidRPr="00E50CFB" w14:paraId="2C3FE51C" w14:textId="5B21745D" w:rsidTr="00757182">
        <w:tc>
          <w:tcPr>
            <w:tcW w:w="180" w:type="pct"/>
            <w:vMerge/>
          </w:tcPr>
          <w:p w14:paraId="7A762002" w14:textId="77777777" w:rsidR="00DB073C" w:rsidRPr="00E50CFB" w:rsidRDefault="00DB073C" w:rsidP="00757182">
            <w:pPr>
              <w:widowControl/>
              <w:spacing w:line="276" w:lineRule="auto"/>
              <w:rPr>
                <w:rFonts w:cs="Times New Roman"/>
                <w:szCs w:val="24"/>
              </w:rPr>
            </w:pPr>
          </w:p>
        </w:tc>
        <w:tc>
          <w:tcPr>
            <w:tcW w:w="1284" w:type="pct"/>
            <w:shd w:val="clear" w:color="auto" w:fill="FFFFFF" w:themeFill="background1"/>
          </w:tcPr>
          <w:p w14:paraId="20B6E6A3" w14:textId="2FE8E950"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(3) The Central Government may, be notification in the Official Gazette, direct that all or any of the provision of the Insurance Act other than those specified in sub-section (1) or sub-section (2), shall apply to the Corporation subject to such conditions and modifications as may be specified in the notification.</w:t>
            </w:r>
          </w:p>
        </w:tc>
        <w:tc>
          <w:tcPr>
            <w:tcW w:w="1285" w:type="pct"/>
            <w:shd w:val="clear" w:color="auto" w:fill="FFFFFF" w:themeFill="background1"/>
          </w:tcPr>
          <w:p w14:paraId="23BAC313" w14:textId="154B6BCB" w:rsidR="00DB073C" w:rsidRPr="00E50CFB" w:rsidRDefault="00DB073C" w:rsidP="00757182">
            <w:pPr>
              <w:widowControl/>
              <w:spacing w:line="276" w:lineRule="auto"/>
              <w:rPr>
                <w:rFonts w:eastAsia="Times New Roman" w:cs="Times New Roman"/>
                <w:szCs w:val="24"/>
              </w:rPr>
            </w:pPr>
            <w:r w:rsidRPr="00E50CFB">
              <w:rPr>
                <w:rFonts w:eastAsia="Times New Roman" w:cs="Times New Roman"/>
                <w:szCs w:val="24"/>
              </w:rPr>
              <w:t xml:space="preserve">(3) The Central Government may, be notification in the Official Gazette, direct that all or any of the provisions of the Insurance </w:t>
            </w:r>
            <w:r w:rsidRPr="00475633">
              <w:rPr>
                <w:rFonts w:eastAsia="Times New Roman" w:cs="Times New Roman"/>
                <w:color w:val="FF0000"/>
                <w:szCs w:val="24"/>
              </w:rPr>
              <w:t>Act and the rules and regulations made thereunder</w:t>
            </w:r>
            <w:r w:rsidRPr="00E50CFB">
              <w:rPr>
                <w:rFonts w:eastAsia="Times New Roman" w:cs="Times New Roman"/>
                <w:szCs w:val="24"/>
              </w:rPr>
              <w:t xml:space="preserve"> other than those specified in sub-section (1) or sub-section (2), shall apply to the Corporation subject to such conditions and modifications as may be specified in the notification.</w:t>
            </w:r>
          </w:p>
        </w:tc>
        <w:tc>
          <w:tcPr>
            <w:tcW w:w="967" w:type="pct"/>
            <w:shd w:val="clear" w:color="auto" w:fill="FFFFFF" w:themeFill="background1"/>
          </w:tcPr>
          <w:p w14:paraId="223C4F7C" w14:textId="77777777" w:rsidR="00DB073C" w:rsidRPr="00E50CFB" w:rsidRDefault="00DB073C" w:rsidP="00757182">
            <w:pPr>
              <w:widowControl/>
              <w:spacing w:line="276" w:lineRule="auto"/>
              <w:rPr>
                <w:rFonts w:eastAsia="Times New Roman" w:cs="Times New Roman"/>
                <w:szCs w:val="24"/>
              </w:rPr>
            </w:pPr>
          </w:p>
        </w:tc>
        <w:tc>
          <w:tcPr>
            <w:tcW w:w="1285" w:type="pct"/>
            <w:shd w:val="clear" w:color="auto" w:fill="FFFFFF" w:themeFill="background1"/>
          </w:tcPr>
          <w:p w14:paraId="2D79FC50" w14:textId="77777777" w:rsidR="00DB073C" w:rsidRPr="00E50CFB" w:rsidRDefault="00DB073C" w:rsidP="00757182">
            <w:pPr>
              <w:widowControl/>
              <w:spacing w:line="276" w:lineRule="auto"/>
              <w:rPr>
                <w:rFonts w:eastAsia="Times New Roman" w:cs="Times New Roman"/>
                <w:szCs w:val="24"/>
              </w:rPr>
            </w:pPr>
          </w:p>
        </w:tc>
      </w:tr>
      <w:tr w:rsidR="00DB073C" w:rsidRPr="00E50CFB" w14:paraId="3F7131AA" w14:textId="3BD14B73" w:rsidTr="00757182">
        <w:tc>
          <w:tcPr>
            <w:tcW w:w="180" w:type="pct"/>
          </w:tcPr>
          <w:p w14:paraId="1F3B385E" w14:textId="414022F4" w:rsidR="00DB073C" w:rsidRPr="00E50CFB" w:rsidRDefault="00DB073C" w:rsidP="00757182">
            <w:pPr>
              <w:widowControl/>
              <w:spacing w:line="276" w:lineRule="auto"/>
              <w:rPr>
                <w:rFonts w:cs="Times New Roman"/>
                <w:szCs w:val="24"/>
              </w:rPr>
            </w:pPr>
            <w:r w:rsidRPr="00E50CFB">
              <w:rPr>
                <w:rFonts w:cs="Times New Roman"/>
                <w:szCs w:val="24"/>
              </w:rPr>
              <w:t>8.</w:t>
            </w:r>
          </w:p>
        </w:tc>
        <w:tc>
          <w:tcPr>
            <w:tcW w:w="1284" w:type="pct"/>
            <w:shd w:val="clear" w:color="auto" w:fill="FFFFFF" w:themeFill="background1"/>
          </w:tcPr>
          <w:p w14:paraId="3DEE3E66" w14:textId="6CF40135" w:rsidR="00DB073C" w:rsidRPr="00E50CFB" w:rsidRDefault="00DB073C" w:rsidP="00757182">
            <w:pPr>
              <w:widowControl/>
              <w:spacing w:line="276" w:lineRule="auto"/>
              <w:rPr>
                <w:rFonts w:eastAsia="Times New Roman" w:cs="Times New Roman"/>
                <w:szCs w:val="24"/>
              </w:rPr>
            </w:pPr>
            <w:r w:rsidRPr="00E50CFB">
              <w:rPr>
                <w:b/>
                <w:bCs/>
                <w:color w:val="000000"/>
              </w:rPr>
              <w:t xml:space="preserve">_ </w:t>
            </w:r>
          </w:p>
        </w:tc>
        <w:tc>
          <w:tcPr>
            <w:tcW w:w="1285" w:type="pct"/>
            <w:shd w:val="clear" w:color="auto" w:fill="FFFFFF" w:themeFill="background1"/>
          </w:tcPr>
          <w:p w14:paraId="67DF3ECB" w14:textId="77777777" w:rsidR="00DB073C" w:rsidRPr="00E50CFB" w:rsidRDefault="00DB073C" w:rsidP="00757182">
            <w:pPr>
              <w:spacing w:line="276" w:lineRule="auto"/>
              <w:rPr>
                <w:b/>
                <w:bCs/>
                <w:color w:val="000000"/>
              </w:rPr>
            </w:pPr>
            <w:r w:rsidRPr="00E50CFB">
              <w:rPr>
                <w:b/>
                <w:bCs/>
                <w:color w:val="000000"/>
              </w:rPr>
              <w:t>Deletion of redundant references:</w:t>
            </w:r>
          </w:p>
          <w:p w14:paraId="7A78EB5A" w14:textId="77777777" w:rsidR="00DB073C" w:rsidRPr="00E50CFB" w:rsidRDefault="00DB073C" w:rsidP="00757182">
            <w:pPr>
              <w:pStyle w:val="TableParagraph"/>
              <w:spacing w:line="276" w:lineRule="auto"/>
            </w:pPr>
            <w:r w:rsidRPr="00E50CFB">
              <w:rPr>
                <w:b/>
                <w:bCs/>
              </w:rPr>
              <w:t>Sec 6A.</w:t>
            </w:r>
            <w:r w:rsidRPr="00E50CFB">
              <w:t xml:space="preserve"> (2) Where any arrangement entered into by the Corporation under section 6 with any concern provides for the appointment by the Corporation of one or more directors of such concern, such provision and any appointment of directors made in </w:t>
            </w:r>
            <w:r w:rsidRPr="00E50CFB">
              <w:lastRenderedPageBreak/>
              <w:t xml:space="preserve">pursuance thereof shall be valid and effective notwithstanding anything to the contrary contained in the </w:t>
            </w:r>
            <w:r w:rsidRPr="00E50CFB">
              <w:rPr>
                <w:color w:val="FF0000"/>
              </w:rPr>
              <w:t xml:space="preserve">Companies Act, 2013 (18 of 2013) </w:t>
            </w:r>
            <w:r w:rsidRPr="00E50CFB">
              <w:rPr>
                <w:strike/>
                <w:color w:val="FF0000"/>
              </w:rPr>
              <w:t>Companies Act, 1956 (1 of 1956)</w:t>
            </w:r>
            <w:r w:rsidRPr="00E50CFB">
              <w:t>, or in any other law for the time being in force….</w:t>
            </w:r>
          </w:p>
          <w:p w14:paraId="0BE9D455" w14:textId="77777777" w:rsidR="00DB073C" w:rsidRPr="00E50CFB" w:rsidRDefault="00DB073C" w:rsidP="00757182">
            <w:pPr>
              <w:pStyle w:val="TableParagraph"/>
              <w:spacing w:line="276" w:lineRule="auto"/>
              <w:rPr>
                <w:b/>
                <w:bCs/>
              </w:rPr>
            </w:pPr>
          </w:p>
          <w:p w14:paraId="24838571" w14:textId="77777777" w:rsidR="00DB073C" w:rsidRPr="00E50CFB" w:rsidRDefault="00DB073C" w:rsidP="00757182">
            <w:pPr>
              <w:pStyle w:val="TableParagraph"/>
              <w:spacing w:line="276" w:lineRule="auto"/>
              <w:rPr>
                <w:strike/>
                <w:color w:val="FF0000"/>
              </w:rPr>
            </w:pPr>
            <w:r w:rsidRPr="00E50CFB">
              <w:rPr>
                <w:b/>
                <w:bCs/>
              </w:rPr>
              <w:t>Sec 44.</w:t>
            </w:r>
            <w:r w:rsidRPr="00E50CFB">
              <w:t xml:space="preserve"> …. </w:t>
            </w:r>
            <w:r w:rsidRPr="00E50CFB">
              <w:rPr>
                <w:strike/>
                <w:color w:val="FF0000"/>
              </w:rPr>
              <w:t>(b) any insurer to whom the Insurance Act does not apply by reason of the provisions contained in section 2E thereof;</w:t>
            </w:r>
          </w:p>
          <w:p w14:paraId="64A2FB3E" w14:textId="77777777" w:rsidR="00DB073C" w:rsidRPr="00E50CFB" w:rsidRDefault="00DB073C" w:rsidP="00757182">
            <w:pPr>
              <w:spacing w:line="276" w:lineRule="auto"/>
              <w:rPr>
                <w:strike/>
                <w:color w:val="FF0000"/>
              </w:rPr>
            </w:pPr>
            <w:r w:rsidRPr="00E50CFB">
              <w:rPr>
                <w:rFonts w:eastAsia="Times New Roman" w:cs="Times New Roman"/>
                <w:strike/>
                <w:color w:val="FF0000"/>
              </w:rPr>
              <w:t>3[Provided that nothing contained in this clause shall apply on and from the date on which the provisions contained in section 2E of the Insurance Act, 1938 (4 of 1938) shall cease to operate.]</w:t>
            </w:r>
          </w:p>
          <w:p w14:paraId="77DC9722" w14:textId="77777777" w:rsidR="00DB073C" w:rsidRPr="00E50CFB" w:rsidRDefault="00DB073C" w:rsidP="00757182">
            <w:pPr>
              <w:widowControl/>
              <w:spacing w:line="276" w:lineRule="auto"/>
              <w:rPr>
                <w:rFonts w:eastAsia="Times New Roman" w:cs="Times New Roman"/>
                <w:szCs w:val="24"/>
              </w:rPr>
            </w:pPr>
          </w:p>
        </w:tc>
        <w:tc>
          <w:tcPr>
            <w:tcW w:w="967" w:type="pct"/>
            <w:shd w:val="clear" w:color="auto" w:fill="FFFFFF" w:themeFill="background1"/>
          </w:tcPr>
          <w:p w14:paraId="75CC3377" w14:textId="77777777" w:rsidR="00DB073C" w:rsidRPr="00E50CFB" w:rsidRDefault="00DB073C" w:rsidP="00757182">
            <w:pPr>
              <w:spacing w:line="276" w:lineRule="auto"/>
              <w:rPr>
                <w:b/>
                <w:bCs/>
                <w:color w:val="000000"/>
              </w:rPr>
            </w:pPr>
          </w:p>
        </w:tc>
        <w:tc>
          <w:tcPr>
            <w:tcW w:w="1285" w:type="pct"/>
            <w:shd w:val="clear" w:color="auto" w:fill="FFFFFF" w:themeFill="background1"/>
          </w:tcPr>
          <w:p w14:paraId="67485211" w14:textId="77777777" w:rsidR="00DB073C" w:rsidRPr="00E50CFB" w:rsidRDefault="00DB073C" w:rsidP="00757182">
            <w:pPr>
              <w:spacing w:line="276" w:lineRule="auto"/>
              <w:rPr>
                <w:b/>
                <w:bCs/>
                <w:color w:val="000000"/>
              </w:rPr>
            </w:pPr>
          </w:p>
        </w:tc>
      </w:tr>
      <w:tr w:rsidR="00DB073C" w:rsidRPr="00E50CFB" w14:paraId="3019D132" w14:textId="5C814777" w:rsidTr="00757182">
        <w:tc>
          <w:tcPr>
            <w:tcW w:w="180" w:type="pct"/>
          </w:tcPr>
          <w:p w14:paraId="331ABB8E" w14:textId="43FD3408" w:rsidR="00DB073C" w:rsidRPr="00E50CFB" w:rsidRDefault="00DB073C" w:rsidP="00757182">
            <w:pPr>
              <w:widowControl/>
              <w:spacing w:line="276" w:lineRule="auto"/>
              <w:rPr>
                <w:rFonts w:cs="Times New Roman"/>
                <w:szCs w:val="24"/>
              </w:rPr>
            </w:pPr>
            <w:r w:rsidRPr="00E50CFB">
              <w:rPr>
                <w:rFonts w:cs="Times New Roman"/>
                <w:szCs w:val="24"/>
              </w:rPr>
              <w:t>9.</w:t>
            </w:r>
          </w:p>
        </w:tc>
        <w:tc>
          <w:tcPr>
            <w:tcW w:w="1284" w:type="pct"/>
            <w:shd w:val="clear" w:color="auto" w:fill="FFFFFF" w:themeFill="background1"/>
          </w:tcPr>
          <w:p w14:paraId="2399F71A" w14:textId="59981D38" w:rsidR="00DB073C" w:rsidRPr="00E50CFB" w:rsidRDefault="00DB073C" w:rsidP="00757182">
            <w:pPr>
              <w:widowControl/>
              <w:spacing w:line="276" w:lineRule="auto"/>
              <w:rPr>
                <w:rFonts w:eastAsia="Times New Roman" w:cs="Times New Roman"/>
                <w:szCs w:val="24"/>
              </w:rPr>
            </w:pPr>
            <w:r w:rsidRPr="00E50CFB">
              <w:rPr>
                <w:rFonts w:eastAsia="Times New Roman" w:cs="Times New Roman"/>
              </w:rPr>
              <w:t>-</w:t>
            </w:r>
          </w:p>
        </w:tc>
        <w:tc>
          <w:tcPr>
            <w:tcW w:w="1285" w:type="pct"/>
            <w:shd w:val="clear" w:color="auto" w:fill="FFFFFF" w:themeFill="background1"/>
          </w:tcPr>
          <w:p w14:paraId="3BA5E0E2" w14:textId="5C447A32" w:rsidR="00DB073C" w:rsidRPr="00E50CFB" w:rsidRDefault="00DB073C" w:rsidP="00757182">
            <w:pPr>
              <w:pStyle w:val="TableParagraph"/>
              <w:spacing w:line="276" w:lineRule="auto"/>
              <w:rPr>
                <w:b/>
                <w:bCs/>
              </w:rPr>
            </w:pPr>
            <w:r w:rsidRPr="00E50CFB">
              <w:rPr>
                <w:b/>
                <w:bCs/>
              </w:rPr>
              <w:t>Section 76 of the Insurance Amendment Bill, 2024</w:t>
            </w:r>
          </w:p>
          <w:p w14:paraId="4A10BFF5" w14:textId="77777777" w:rsidR="00DB073C" w:rsidRPr="00E50CFB" w:rsidRDefault="00DB073C" w:rsidP="00757182">
            <w:pPr>
              <w:pStyle w:val="TableParagraph"/>
              <w:spacing w:line="276" w:lineRule="auto"/>
              <w:rPr>
                <w:b/>
                <w:bCs/>
              </w:rPr>
            </w:pPr>
          </w:p>
          <w:p w14:paraId="64A962FB" w14:textId="12C79A68" w:rsidR="00DB073C" w:rsidRPr="00E50CFB" w:rsidRDefault="00DB073C" w:rsidP="00757182">
            <w:pPr>
              <w:widowControl/>
              <w:spacing w:line="276" w:lineRule="auto"/>
              <w:rPr>
                <w:rFonts w:eastAsia="Times New Roman" w:cs="Times New Roman"/>
                <w:szCs w:val="24"/>
              </w:rPr>
            </w:pPr>
            <w:r w:rsidRPr="00E50CFB">
              <w:rPr>
                <w:color w:val="FF0000"/>
              </w:rPr>
              <w:t xml:space="preserve">Throughout the </w:t>
            </w:r>
            <w:r w:rsidRPr="00E50CFB">
              <w:rPr>
                <w:color w:val="FF0000"/>
                <w:szCs w:val="24"/>
              </w:rPr>
              <w:t>Life Insurance Corporation Act, 1956 (hereafter in this Chapter referred to as the Insurance Corporation Act)</w:t>
            </w:r>
            <w:r w:rsidRPr="00E50CFB">
              <w:rPr>
                <w:color w:val="FF0000"/>
              </w:rPr>
              <w:t xml:space="preserve">, for </w:t>
            </w:r>
            <w:r w:rsidRPr="00E50CFB">
              <w:rPr>
                <w:color w:val="FF0000"/>
              </w:rPr>
              <w:lastRenderedPageBreak/>
              <w:t>the words “he or him or his”, wherever they occur, the words “she or her or them or their or they” shall be substituted, as the case maybe.</w:t>
            </w:r>
          </w:p>
        </w:tc>
        <w:tc>
          <w:tcPr>
            <w:tcW w:w="967" w:type="pct"/>
            <w:shd w:val="clear" w:color="auto" w:fill="FFFFFF" w:themeFill="background1"/>
          </w:tcPr>
          <w:p w14:paraId="5403EA6B" w14:textId="77777777" w:rsidR="00DB073C" w:rsidRPr="00E50CFB" w:rsidRDefault="00DB073C" w:rsidP="00757182">
            <w:pPr>
              <w:pStyle w:val="TableParagraph"/>
              <w:spacing w:line="276" w:lineRule="auto"/>
              <w:rPr>
                <w:b/>
                <w:bCs/>
              </w:rPr>
            </w:pPr>
          </w:p>
        </w:tc>
        <w:tc>
          <w:tcPr>
            <w:tcW w:w="1285" w:type="pct"/>
            <w:shd w:val="clear" w:color="auto" w:fill="FFFFFF" w:themeFill="background1"/>
          </w:tcPr>
          <w:p w14:paraId="669F92A5" w14:textId="77777777" w:rsidR="00DB073C" w:rsidRPr="00E50CFB" w:rsidRDefault="00DB073C" w:rsidP="00757182">
            <w:pPr>
              <w:pStyle w:val="TableParagraph"/>
              <w:spacing w:line="276" w:lineRule="auto"/>
              <w:rPr>
                <w:b/>
                <w:bCs/>
              </w:rPr>
            </w:pPr>
          </w:p>
        </w:tc>
      </w:tr>
    </w:tbl>
    <w:p w14:paraId="65212566" w14:textId="0D9F10F5" w:rsidR="59BBCF1B" w:rsidRPr="00E50CFB" w:rsidRDefault="00757182" w:rsidP="00240F8D">
      <w:pPr>
        <w:spacing w:line="276" w:lineRule="auto"/>
        <w:rPr>
          <w:rFonts w:cs="Times New Roman"/>
          <w:szCs w:val="24"/>
        </w:rPr>
      </w:pPr>
      <w:r>
        <w:rPr>
          <w:rFonts w:cs="Times New Roman"/>
          <w:szCs w:val="24"/>
        </w:rPr>
        <w:br w:type="textWrapping" w:clear="all"/>
      </w:r>
    </w:p>
    <w:p w14:paraId="32E5A22B" w14:textId="77777777" w:rsidR="00511A08" w:rsidRPr="00E50CFB" w:rsidRDefault="00511A08" w:rsidP="00E50CFB">
      <w:pPr>
        <w:widowControl/>
        <w:spacing w:after="160" w:line="259" w:lineRule="auto"/>
        <w:jc w:val="left"/>
        <w:rPr>
          <w:rFonts w:cs="Times New Roman"/>
          <w:szCs w:val="24"/>
        </w:rPr>
      </w:pPr>
    </w:p>
    <w:p w14:paraId="5CF4C5DE" w14:textId="62BFB0CF" w:rsidR="00DE3425" w:rsidRPr="00757182" w:rsidRDefault="00757182" w:rsidP="00240F8D">
      <w:pPr>
        <w:widowControl/>
        <w:spacing w:line="276" w:lineRule="auto"/>
        <w:jc w:val="center"/>
        <w:rPr>
          <w:rFonts w:cs="Times New Roman"/>
          <w:b/>
          <w:bCs/>
          <w:szCs w:val="24"/>
          <w:u w:val="single"/>
        </w:rPr>
      </w:pPr>
      <w:r w:rsidRPr="00757182">
        <w:rPr>
          <w:rFonts w:cs="Times New Roman"/>
          <w:b/>
          <w:bCs/>
          <w:szCs w:val="24"/>
          <w:u w:val="single"/>
        </w:rPr>
        <w:t>Insurance Regulatory and Development Authority Act, 1999</w:t>
      </w:r>
    </w:p>
    <w:tbl>
      <w:tblPr>
        <w:tblStyle w:val="TableGrid"/>
        <w:tblpPr w:leftFromText="180" w:rightFromText="180" w:vertAnchor="text" w:tblpY="1"/>
        <w:tblOverlap w:val="never"/>
        <w:tblW w:w="5000" w:type="pct"/>
        <w:tblLayout w:type="fixed"/>
        <w:tblCellMar>
          <w:left w:w="58" w:type="dxa"/>
          <w:right w:w="58" w:type="dxa"/>
        </w:tblCellMar>
        <w:tblLook w:val="06A0" w:firstRow="1" w:lastRow="0" w:firstColumn="1" w:lastColumn="0" w:noHBand="1" w:noVBand="1"/>
      </w:tblPr>
      <w:tblGrid>
        <w:gridCol w:w="674"/>
        <w:gridCol w:w="3518"/>
        <w:gridCol w:w="3253"/>
        <w:gridCol w:w="3253"/>
        <w:gridCol w:w="3250"/>
      </w:tblGrid>
      <w:tr w:rsidR="00F3476C" w:rsidRPr="00E50CFB" w14:paraId="2B9B3DEA" w14:textId="4C52B0BE" w:rsidTr="00F3476C">
        <w:trPr>
          <w:trHeight w:val="780"/>
          <w:tblHeader/>
        </w:trPr>
        <w:tc>
          <w:tcPr>
            <w:tcW w:w="242" w:type="pct"/>
            <w:vMerge w:val="restart"/>
            <w:shd w:val="clear" w:color="auto" w:fill="BFBFBF" w:themeFill="background1" w:themeFillShade="BF"/>
          </w:tcPr>
          <w:p w14:paraId="51AC8893" w14:textId="77777777" w:rsidR="00F3476C" w:rsidRPr="00E50CFB" w:rsidRDefault="00F3476C" w:rsidP="00862444">
            <w:pPr>
              <w:widowControl/>
              <w:spacing w:line="276" w:lineRule="auto"/>
              <w:jc w:val="center"/>
              <w:rPr>
                <w:rFonts w:cs="Times New Roman"/>
                <w:b/>
                <w:bCs/>
                <w:szCs w:val="24"/>
              </w:rPr>
            </w:pPr>
            <w:r w:rsidRPr="00E50CFB">
              <w:rPr>
                <w:rFonts w:cs="Times New Roman"/>
                <w:b/>
                <w:bCs/>
                <w:szCs w:val="24"/>
              </w:rPr>
              <w:t>S. No.</w:t>
            </w:r>
          </w:p>
        </w:tc>
        <w:tc>
          <w:tcPr>
            <w:tcW w:w="1261" w:type="pct"/>
            <w:vMerge w:val="restart"/>
            <w:shd w:val="clear" w:color="auto" w:fill="BFBFBF" w:themeFill="background1" w:themeFillShade="BF"/>
          </w:tcPr>
          <w:p w14:paraId="63005933" w14:textId="77777777" w:rsidR="00F3476C" w:rsidRPr="00E50CFB" w:rsidRDefault="00F3476C" w:rsidP="00862444">
            <w:pPr>
              <w:widowControl/>
              <w:spacing w:line="276" w:lineRule="auto"/>
              <w:jc w:val="center"/>
              <w:rPr>
                <w:rFonts w:cs="Times New Roman"/>
                <w:b/>
                <w:bCs/>
                <w:szCs w:val="24"/>
              </w:rPr>
            </w:pPr>
            <w:r w:rsidRPr="00E50CFB">
              <w:rPr>
                <w:rFonts w:cs="Times New Roman"/>
                <w:b/>
                <w:bCs/>
                <w:szCs w:val="24"/>
              </w:rPr>
              <w:t>Existing sections of the Insurance Regulatory and Development Authority Act, 1999</w:t>
            </w:r>
          </w:p>
        </w:tc>
        <w:tc>
          <w:tcPr>
            <w:tcW w:w="1166" w:type="pct"/>
            <w:vMerge w:val="restart"/>
            <w:shd w:val="clear" w:color="auto" w:fill="BFBFBF" w:themeFill="background1" w:themeFillShade="BF"/>
          </w:tcPr>
          <w:p w14:paraId="1F6AE5A7" w14:textId="0CC8C7A1" w:rsidR="00F3476C" w:rsidRPr="00E50CFB" w:rsidRDefault="00F3476C" w:rsidP="00862444">
            <w:pPr>
              <w:widowControl/>
              <w:spacing w:line="276" w:lineRule="auto"/>
              <w:jc w:val="center"/>
              <w:rPr>
                <w:rFonts w:cs="Times New Roman"/>
                <w:b/>
                <w:bCs/>
                <w:szCs w:val="24"/>
              </w:rPr>
            </w:pPr>
            <w:r w:rsidRPr="00E50CFB">
              <w:rPr>
                <w:rFonts w:cs="Times New Roman"/>
                <w:b/>
                <w:bCs/>
                <w:szCs w:val="24"/>
              </w:rPr>
              <w:t>Amendments</w:t>
            </w:r>
            <w:r>
              <w:rPr>
                <w:rFonts w:cs="Times New Roman"/>
                <w:b/>
                <w:bCs/>
                <w:szCs w:val="24"/>
              </w:rPr>
              <w:t xml:space="preserve"> p</w:t>
            </w:r>
            <w:r w:rsidRPr="00E50CFB">
              <w:rPr>
                <w:rFonts w:cs="Times New Roman"/>
                <w:b/>
                <w:bCs/>
                <w:szCs w:val="24"/>
              </w:rPr>
              <w:t>roposed</w:t>
            </w:r>
            <w:r>
              <w:rPr>
                <w:rFonts w:cs="Times New Roman"/>
                <w:b/>
                <w:bCs/>
                <w:szCs w:val="24"/>
              </w:rPr>
              <w:t xml:space="preserve"> by DFS</w:t>
            </w:r>
          </w:p>
        </w:tc>
        <w:tc>
          <w:tcPr>
            <w:tcW w:w="2331" w:type="pct"/>
            <w:gridSpan w:val="2"/>
            <w:shd w:val="clear" w:color="auto" w:fill="BFBFBF" w:themeFill="background1" w:themeFillShade="BF"/>
          </w:tcPr>
          <w:p w14:paraId="4FA86C63" w14:textId="3179CC82" w:rsidR="00F3476C" w:rsidRDefault="00F3476C" w:rsidP="00F3476C">
            <w:pPr>
              <w:widowControl/>
              <w:tabs>
                <w:tab w:val="left" w:pos="2145"/>
              </w:tabs>
              <w:spacing w:line="276" w:lineRule="auto"/>
              <w:jc w:val="center"/>
              <w:rPr>
                <w:rFonts w:cs="Times New Roman"/>
                <w:b/>
                <w:bCs/>
                <w:szCs w:val="24"/>
              </w:rPr>
            </w:pPr>
            <w:r>
              <w:rPr>
                <w:rFonts w:cs="Times New Roman"/>
                <w:b/>
                <w:bCs/>
                <w:szCs w:val="24"/>
              </w:rPr>
              <w:t>Comments / Suggestions from General Public</w:t>
            </w:r>
          </w:p>
          <w:p w14:paraId="1B533C0C" w14:textId="77777777" w:rsidR="00F3476C" w:rsidRPr="00E50CFB" w:rsidRDefault="00F3476C" w:rsidP="00862444">
            <w:pPr>
              <w:widowControl/>
              <w:spacing w:line="276" w:lineRule="auto"/>
              <w:jc w:val="center"/>
              <w:rPr>
                <w:rFonts w:cs="Times New Roman"/>
                <w:b/>
                <w:bCs/>
                <w:szCs w:val="24"/>
              </w:rPr>
            </w:pPr>
          </w:p>
        </w:tc>
      </w:tr>
      <w:tr w:rsidR="00862444" w:rsidRPr="00E50CFB" w14:paraId="1ACB9D49" w14:textId="77777777" w:rsidTr="00862444">
        <w:trPr>
          <w:trHeight w:val="720"/>
          <w:tblHeader/>
        </w:trPr>
        <w:tc>
          <w:tcPr>
            <w:tcW w:w="242" w:type="pct"/>
            <w:vMerge/>
            <w:shd w:val="clear" w:color="auto" w:fill="BFBFBF" w:themeFill="background1" w:themeFillShade="BF"/>
          </w:tcPr>
          <w:p w14:paraId="63D45988" w14:textId="77777777" w:rsidR="00862444" w:rsidRPr="00E50CFB" w:rsidRDefault="00862444" w:rsidP="00862444">
            <w:pPr>
              <w:widowControl/>
              <w:spacing w:line="276" w:lineRule="auto"/>
              <w:jc w:val="center"/>
              <w:rPr>
                <w:rFonts w:cs="Times New Roman"/>
                <w:b/>
                <w:bCs/>
                <w:szCs w:val="24"/>
              </w:rPr>
            </w:pPr>
          </w:p>
        </w:tc>
        <w:tc>
          <w:tcPr>
            <w:tcW w:w="1261" w:type="pct"/>
            <w:vMerge/>
            <w:shd w:val="clear" w:color="auto" w:fill="BFBFBF" w:themeFill="background1" w:themeFillShade="BF"/>
          </w:tcPr>
          <w:p w14:paraId="647B9C4F" w14:textId="77777777" w:rsidR="00862444" w:rsidRPr="00E50CFB" w:rsidRDefault="00862444" w:rsidP="00862444">
            <w:pPr>
              <w:widowControl/>
              <w:spacing w:line="276" w:lineRule="auto"/>
              <w:jc w:val="center"/>
              <w:rPr>
                <w:rFonts w:cs="Times New Roman"/>
                <w:b/>
                <w:bCs/>
                <w:szCs w:val="24"/>
              </w:rPr>
            </w:pPr>
          </w:p>
        </w:tc>
        <w:tc>
          <w:tcPr>
            <w:tcW w:w="1166" w:type="pct"/>
            <w:vMerge/>
            <w:shd w:val="clear" w:color="auto" w:fill="BFBFBF" w:themeFill="background1" w:themeFillShade="BF"/>
          </w:tcPr>
          <w:p w14:paraId="75285DBC" w14:textId="77777777" w:rsidR="00862444" w:rsidRPr="00E50CFB" w:rsidRDefault="00862444" w:rsidP="00862444">
            <w:pPr>
              <w:widowControl/>
              <w:spacing w:line="276" w:lineRule="auto"/>
              <w:jc w:val="center"/>
              <w:rPr>
                <w:rFonts w:cs="Times New Roman"/>
                <w:b/>
                <w:bCs/>
                <w:szCs w:val="24"/>
              </w:rPr>
            </w:pPr>
          </w:p>
        </w:tc>
        <w:tc>
          <w:tcPr>
            <w:tcW w:w="1166" w:type="pct"/>
            <w:shd w:val="clear" w:color="auto" w:fill="BFBFBF" w:themeFill="background1" w:themeFillShade="BF"/>
          </w:tcPr>
          <w:p w14:paraId="28A0E9BD" w14:textId="746E09DC" w:rsidR="00862444" w:rsidRDefault="00F3476C" w:rsidP="00F3476C">
            <w:pPr>
              <w:jc w:val="center"/>
              <w:rPr>
                <w:rFonts w:cs="Times New Roman"/>
                <w:b/>
                <w:bCs/>
                <w:szCs w:val="24"/>
              </w:rPr>
            </w:pPr>
            <w:r>
              <w:rPr>
                <w:rFonts w:cs="Times New Roman"/>
                <w:b/>
                <w:bCs/>
                <w:szCs w:val="24"/>
              </w:rPr>
              <w:t>Suggested amendment</w:t>
            </w:r>
          </w:p>
        </w:tc>
        <w:tc>
          <w:tcPr>
            <w:tcW w:w="1165" w:type="pct"/>
            <w:shd w:val="clear" w:color="auto" w:fill="BFBFBF" w:themeFill="background1" w:themeFillShade="BF"/>
          </w:tcPr>
          <w:p w14:paraId="4033B5A0" w14:textId="281A9EE5" w:rsidR="00862444" w:rsidRPr="00E50CFB" w:rsidRDefault="00F3476C" w:rsidP="00F3476C">
            <w:pPr>
              <w:widowControl/>
              <w:spacing w:line="276" w:lineRule="auto"/>
              <w:jc w:val="center"/>
              <w:rPr>
                <w:rFonts w:cs="Times New Roman"/>
                <w:b/>
                <w:bCs/>
                <w:szCs w:val="24"/>
              </w:rPr>
            </w:pPr>
            <w:r>
              <w:rPr>
                <w:rFonts w:cs="Times New Roman"/>
                <w:b/>
                <w:bCs/>
                <w:szCs w:val="24"/>
              </w:rPr>
              <w:t>Justification</w:t>
            </w:r>
          </w:p>
        </w:tc>
      </w:tr>
      <w:tr w:rsidR="00757182" w:rsidRPr="00E50CFB" w14:paraId="21D9850C" w14:textId="633355B9" w:rsidTr="00862444">
        <w:tc>
          <w:tcPr>
            <w:tcW w:w="242" w:type="pct"/>
            <w:shd w:val="clear" w:color="auto" w:fill="FFFFFF" w:themeFill="background1"/>
          </w:tcPr>
          <w:p w14:paraId="7DA2F679" w14:textId="77777777" w:rsidR="00757182" w:rsidRPr="00E50CFB" w:rsidRDefault="00757182" w:rsidP="00862444">
            <w:pPr>
              <w:pStyle w:val="TableParagraph"/>
              <w:widowControl/>
              <w:numPr>
                <w:ilvl w:val="0"/>
                <w:numId w:val="18"/>
              </w:numPr>
              <w:spacing w:after="240" w:line="276" w:lineRule="auto"/>
              <w:ind w:left="720" w:hanging="720"/>
              <w:rPr>
                <w:szCs w:val="24"/>
              </w:rPr>
            </w:pPr>
          </w:p>
        </w:tc>
        <w:tc>
          <w:tcPr>
            <w:tcW w:w="1261" w:type="pct"/>
            <w:shd w:val="clear" w:color="auto" w:fill="FFFFFF" w:themeFill="background1"/>
          </w:tcPr>
          <w:p w14:paraId="6FD68733" w14:textId="77777777" w:rsidR="00757182" w:rsidRPr="00E50CFB" w:rsidRDefault="00757182" w:rsidP="00862444">
            <w:pPr>
              <w:widowControl/>
              <w:spacing w:line="276" w:lineRule="auto"/>
              <w:rPr>
                <w:rFonts w:cs="Times New Roman"/>
                <w:szCs w:val="24"/>
              </w:rPr>
            </w:pPr>
            <w:r w:rsidRPr="00E50CFB">
              <w:rPr>
                <w:rFonts w:cs="Times New Roman"/>
                <w:b/>
                <w:bCs/>
                <w:szCs w:val="24"/>
              </w:rPr>
              <w:t xml:space="preserve">2. </w:t>
            </w:r>
            <w:proofErr w:type="gramStart"/>
            <w:r w:rsidRPr="00E50CFB">
              <w:rPr>
                <w:rFonts w:cs="Times New Roman"/>
                <w:b/>
                <w:bCs/>
                <w:szCs w:val="24"/>
              </w:rPr>
              <w:t>Definitions.—</w:t>
            </w:r>
            <w:proofErr w:type="gramEnd"/>
            <w:r w:rsidRPr="00E50CFB">
              <w:rPr>
                <w:rFonts w:cs="Times New Roman"/>
                <w:szCs w:val="24"/>
              </w:rPr>
              <w:t>(1) In this Act, unless the context otherwise requires,—</w:t>
            </w:r>
          </w:p>
          <w:p w14:paraId="140DAA7D" w14:textId="77777777" w:rsidR="00757182" w:rsidRPr="00E50CFB" w:rsidRDefault="00757182" w:rsidP="00862444">
            <w:pPr>
              <w:widowControl/>
              <w:spacing w:line="276" w:lineRule="auto"/>
              <w:rPr>
                <w:rFonts w:cs="Times New Roman"/>
                <w:szCs w:val="24"/>
              </w:rPr>
            </w:pPr>
            <w:r w:rsidRPr="00E50CFB">
              <w:rPr>
                <w:rFonts w:cs="Times New Roman"/>
                <w:szCs w:val="24"/>
              </w:rPr>
              <w:t xml:space="preserve">(f) “intermediary” or “insurance intermediary” includes insurance brokers, re-insurance brokers, insurance consultants, corporate agents, third party administrator, surveyors and loss assessors and such other entities, as may be </w:t>
            </w:r>
            <w:r w:rsidRPr="00E50CFB">
              <w:rPr>
                <w:rFonts w:cs="Times New Roman"/>
                <w:szCs w:val="24"/>
              </w:rPr>
              <w:lastRenderedPageBreak/>
              <w:t>notified by the Authority from time to time</w:t>
            </w:r>
          </w:p>
        </w:tc>
        <w:tc>
          <w:tcPr>
            <w:tcW w:w="1166" w:type="pct"/>
            <w:shd w:val="clear" w:color="auto" w:fill="FFFFFF" w:themeFill="background1"/>
          </w:tcPr>
          <w:p w14:paraId="6B5233BB" w14:textId="77777777" w:rsidR="00757182" w:rsidRPr="00E50CFB" w:rsidRDefault="00757182" w:rsidP="00862444">
            <w:pPr>
              <w:widowControl/>
              <w:spacing w:line="276" w:lineRule="auto"/>
              <w:rPr>
                <w:rFonts w:cs="Times New Roman"/>
                <w:szCs w:val="24"/>
              </w:rPr>
            </w:pPr>
            <w:r w:rsidRPr="00E50CFB">
              <w:rPr>
                <w:rFonts w:cs="Times New Roman"/>
                <w:b/>
                <w:bCs/>
                <w:szCs w:val="24"/>
              </w:rPr>
              <w:lastRenderedPageBreak/>
              <w:t xml:space="preserve">2. </w:t>
            </w:r>
            <w:proofErr w:type="gramStart"/>
            <w:r w:rsidRPr="00E50CFB">
              <w:rPr>
                <w:rFonts w:cs="Times New Roman"/>
                <w:b/>
                <w:bCs/>
                <w:szCs w:val="24"/>
              </w:rPr>
              <w:t>Definitions.—</w:t>
            </w:r>
            <w:proofErr w:type="gramEnd"/>
            <w:r w:rsidRPr="00E50CFB">
              <w:rPr>
                <w:rFonts w:cs="Times New Roman"/>
                <w:szCs w:val="24"/>
              </w:rPr>
              <w:t>(1) In this Act, unless the context otherwise requires,—</w:t>
            </w:r>
          </w:p>
          <w:p w14:paraId="4B978139" w14:textId="77777777" w:rsidR="00757182" w:rsidRPr="00E50CFB" w:rsidRDefault="00757182" w:rsidP="00862444">
            <w:pPr>
              <w:widowControl/>
              <w:spacing w:line="276" w:lineRule="auto"/>
              <w:rPr>
                <w:rFonts w:cs="Times New Roman"/>
                <w:szCs w:val="24"/>
              </w:rPr>
            </w:pPr>
            <w:r w:rsidRPr="00475633">
              <w:rPr>
                <w:rFonts w:cs="Times New Roman"/>
                <w:color w:val="FF0000"/>
                <w:szCs w:val="24"/>
              </w:rPr>
              <w:t xml:space="preserve">(f) </w:t>
            </w:r>
            <w:r w:rsidRPr="00475633">
              <w:rPr>
                <w:rFonts w:eastAsia="Times New Roman" w:cs="Times New Roman"/>
                <w:color w:val="FF0000"/>
                <w:szCs w:val="24"/>
              </w:rPr>
              <w:t>“insurance intermediary” shall have the same meaning as assigned to it in clause (10B) of section 2 of the Insurance Act, 1938”.</w:t>
            </w:r>
          </w:p>
        </w:tc>
        <w:tc>
          <w:tcPr>
            <w:tcW w:w="1166" w:type="pct"/>
            <w:shd w:val="clear" w:color="auto" w:fill="FFFFFF" w:themeFill="background1"/>
          </w:tcPr>
          <w:p w14:paraId="2BF82250" w14:textId="77777777" w:rsidR="00757182" w:rsidRPr="00E50CFB" w:rsidRDefault="00757182" w:rsidP="00862444">
            <w:pPr>
              <w:widowControl/>
              <w:spacing w:line="276" w:lineRule="auto"/>
              <w:rPr>
                <w:rFonts w:cs="Times New Roman"/>
                <w:b/>
                <w:bCs/>
                <w:szCs w:val="24"/>
              </w:rPr>
            </w:pPr>
          </w:p>
        </w:tc>
        <w:tc>
          <w:tcPr>
            <w:tcW w:w="1165" w:type="pct"/>
            <w:shd w:val="clear" w:color="auto" w:fill="FFFFFF" w:themeFill="background1"/>
          </w:tcPr>
          <w:p w14:paraId="436C9158" w14:textId="77777777" w:rsidR="00757182" w:rsidRPr="00E50CFB" w:rsidRDefault="00757182" w:rsidP="00862444">
            <w:pPr>
              <w:widowControl/>
              <w:spacing w:line="276" w:lineRule="auto"/>
              <w:rPr>
                <w:rFonts w:cs="Times New Roman"/>
                <w:b/>
                <w:bCs/>
                <w:szCs w:val="24"/>
              </w:rPr>
            </w:pPr>
          </w:p>
        </w:tc>
      </w:tr>
      <w:tr w:rsidR="00757182" w:rsidRPr="00E50CFB" w14:paraId="6DE10742" w14:textId="3710AF77" w:rsidTr="00862444">
        <w:tc>
          <w:tcPr>
            <w:tcW w:w="242" w:type="pct"/>
            <w:shd w:val="clear" w:color="auto" w:fill="FFFFFF" w:themeFill="background1"/>
          </w:tcPr>
          <w:p w14:paraId="30D1D99A" w14:textId="77777777" w:rsidR="00757182" w:rsidRPr="00E50CFB" w:rsidRDefault="00757182" w:rsidP="00862444">
            <w:pPr>
              <w:pStyle w:val="TableParagraph"/>
              <w:widowControl/>
              <w:numPr>
                <w:ilvl w:val="0"/>
                <w:numId w:val="18"/>
              </w:numPr>
              <w:spacing w:after="240" w:line="276" w:lineRule="auto"/>
              <w:ind w:left="720" w:hanging="720"/>
              <w:rPr>
                <w:szCs w:val="24"/>
              </w:rPr>
            </w:pPr>
          </w:p>
        </w:tc>
        <w:tc>
          <w:tcPr>
            <w:tcW w:w="1261" w:type="pct"/>
            <w:shd w:val="clear" w:color="auto" w:fill="FFFFFF" w:themeFill="background1"/>
          </w:tcPr>
          <w:p w14:paraId="7D95C448" w14:textId="77777777" w:rsidR="00757182" w:rsidRPr="00E50CFB" w:rsidRDefault="00757182" w:rsidP="00862444">
            <w:pPr>
              <w:widowControl/>
              <w:spacing w:line="276" w:lineRule="auto"/>
              <w:rPr>
                <w:rFonts w:cs="Times New Roman"/>
                <w:szCs w:val="24"/>
              </w:rPr>
            </w:pPr>
            <w:r w:rsidRPr="00E50CFB">
              <w:rPr>
                <w:rFonts w:cs="Times New Roman"/>
                <w:b/>
                <w:bCs/>
                <w:szCs w:val="24"/>
              </w:rPr>
              <w:t xml:space="preserve">4. Composition of </w:t>
            </w:r>
            <w:proofErr w:type="gramStart"/>
            <w:r w:rsidRPr="00E50CFB">
              <w:rPr>
                <w:rFonts w:cs="Times New Roman"/>
                <w:b/>
                <w:bCs/>
                <w:szCs w:val="24"/>
              </w:rPr>
              <w:t>Authority.—</w:t>
            </w:r>
            <w:proofErr w:type="gramEnd"/>
            <w:r w:rsidRPr="00E50CFB">
              <w:rPr>
                <w:rFonts w:cs="Times New Roman"/>
                <w:b/>
                <w:bCs/>
                <w:szCs w:val="24"/>
              </w:rPr>
              <w:t xml:space="preserve"> (2) </w:t>
            </w:r>
            <w:r w:rsidRPr="00E50CFB">
              <w:rPr>
                <w:rFonts w:cs="Times New Roman"/>
                <w:szCs w:val="24"/>
              </w:rPr>
              <w:t>The Authority shall consist of the following members, namely:-</w:t>
            </w:r>
          </w:p>
          <w:p w14:paraId="7597E81A" w14:textId="77777777" w:rsidR="00757182" w:rsidRPr="00E50CFB" w:rsidRDefault="00757182" w:rsidP="00862444">
            <w:pPr>
              <w:widowControl/>
              <w:spacing w:line="276" w:lineRule="auto"/>
              <w:rPr>
                <w:rFonts w:cs="Times New Roman"/>
                <w:szCs w:val="24"/>
              </w:rPr>
            </w:pPr>
            <w:r w:rsidRPr="00E50CFB">
              <w:rPr>
                <w:rFonts w:cs="Times New Roman"/>
                <w:szCs w:val="24"/>
              </w:rPr>
              <w:t>(a) a Chairperson;</w:t>
            </w:r>
          </w:p>
          <w:p w14:paraId="5FB027A7" w14:textId="77777777" w:rsidR="00757182" w:rsidRPr="00E50CFB" w:rsidRDefault="00757182" w:rsidP="00862444">
            <w:pPr>
              <w:widowControl/>
              <w:spacing w:line="276" w:lineRule="auto"/>
              <w:rPr>
                <w:rFonts w:cs="Times New Roman"/>
                <w:szCs w:val="24"/>
              </w:rPr>
            </w:pPr>
            <w:r w:rsidRPr="00E50CFB">
              <w:rPr>
                <w:rFonts w:cs="Times New Roman"/>
                <w:szCs w:val="24"/>
              </w:rPr>
              <w:t>(b) not more than five whole-time members;</w:t>
            </w:r>
          </w:p>
          <w:p w14:paraId="03EE1567" w14:textId="77777777" w:rsidR="00757182" w:rsidRPr="00E50CFB" w:rsidRDefault="00757182" w:rsidP="00862444">
            <w:pPr>
              <w:widowControl/>
              <w:spacing w:line="276" w:lineRule="auto"/>
              <w:rPr>
                <w:rFonts w:cs="Times New Roman"/>
                <w:szCs w:val="24"/>
              </w:rPr>
            </w:pPr>
            <w:r w:rsidRPr="00E50CFB">
              <w:rPr>
                <w:rFonts w:cs="Times New Roman"/>
                <w:szCs w:val="24"/>
              </w:rPr>
              <w:t>(c) not more than four part-time members,</w:t>
            </w:r>
          </w:p>
          <w:p w14:paraId="5FB7BAD3" w14:textId="77777777" w:rsidR="00757182" w:rsidRPr="00E50CFB" w:rsidRDefault="00757182" w:rsidP="00862444">
            <w:pPr>
              <w:widowControl/>
              <w:spacing w:line="276" w:lineRule="auto"/>
              <w:rPr>
                <w:rFonts w:cs="Times New Roman"/>
                <w:szCs w:val="24"/>
              </w:rPr>
            </w:pPr>
            <w:r w:rsidRPr="00E50CFB">
              <w:rPr>
                <w:rFonts w:cs="Times New Roman"/>
                <w:szCs w:val="24"/>
              </w:rPr>
              <w:t>to be appointed by the Central Government from amongst persons of ability, integrity and standing who have knowledge or experience in life insurance, general insurance, actuarial science, finance, economics, law, accountancy, administration or any other discipline which would, in the opinion of the Central Government, be useful to the Authority:</w:t>
            </w:r>
          </w:p>
        </w:tc>
        <w:tc>
          <w:tcPr>
            <w:tcW w:w="1166" w:type="pct"/>
            <w:shd w:val="clear" w:color="auto" w:fill="FFFFFF" w:themeFill="background1"/>
          </w:tcPr>
          <w:p w14:paraId="26872983" w14:textId="77777777" w:rsidR="00757182" w:rsidRPr="00E50CFB" w:rsidRDefault="00757182" w:rsidP="00862444">
            <w:pPr>
              <w:widowControl/>
              <w:spacing w:line="276" w:lineRule="auto"/>
              <w:rPr>
                <w:rFonts w:cs="Times New Roman"/>
                <w:szCs w:val="24"/>
              </w:rPr>
            </w:pPr>
            <w:r w:rsidRPr="00E50CFB">
              <w:rPr>
                <w:rFonts w:cs="Times New Roman"/>
                <w:b/>
                <w:bCs/>
                <w:szCs w:val="24"/>
              </w:rPr>
              <w:t xml:space="preserve">4. Composition of </w:t>
            </w:r>
            <w:proofErr w:type="gramStart"/>
            <w:r w:rsidRPr="00E50CFB">
              <w:rPr>
                <w:rFonts w:cs="Times New Roman"/>
                <w:b/>
                <w:bCs/>
                <w:szCs w:val="24"/>
              </w:rPr>
              <w:t>Authority.—</w:t>
            </w:r>
            <w:proofErr w:type="gramEnd"/>
            <w:r w:rsidRPr="00E50CFB">
              <w:rPr>
                <w:rFonts w:cs="Times New Roman"/>
                <w:b/>
                <w:bCs/>
                <w:szCs w:val="24"/>
              </w:rPr>
              <w:t xml:space="preserve"> (2)</w:t>
            </w:r>
          </w:p>
          <w:p w14:paraId="2A505FE8" w14:textId="77777777" w:rsidR="00757182" w:rsidRPr="00E50CFB" w:rsidRDefault="00757182" w:rsidP="00862444">
            <w:pPr>
              <w:widowControl/>
              <w:spacing w:line="276" w:lineRule="auto"/>
              <w:rPr>
                <w:rFonts w:cs="Times New Roman"/>
                <w:szCs w:val="24"/>
              </w:rPr>
            </w:pPr>
            <w:r w:rsidRPr="00E50CFB">
              <w:rPr>
                <w:rFonts w:cs="Times New Roman"/>
                <w:szCs w:val="24"/>
              </w:rPr>
              <w:t xml:space="preserve">The Authority shall consist of the following members, </w:t>
            </w:r>
            <w:proofErr w:type="gramStart"/>
            <w:r w:rsidRPr="00E50CFB">
              <w:rPr>
                <w:rFonts w:cs="Times New Roman"/>
                <w:szCs w:val="24"/>
              </w:rPr>
              <w:t>namely:-</w:t>
            </w:r>
            <w:proofErr w:type="gramEnd"/>
          </w:p>
          <w:p w14:paraId="687C0E89" w14:textId="77777777" w:rsidR="00757182" w:rsidRPr="00E50CFB" w:rsidRDefault="00757182" w:rsidP="00862444">
            <w:pPr>
              <w:widowControl/>
              <w:spacing w:line="276" w:lineRule="auto"/>
              <w:rPr>
                <w:rFonts w:cs="Times New Roman"/>
                <w:szCs w:val="24"/>
              </w:rPr>
            </w:pPr>
            <w:r w:rsidRPr="00E50CFB">
              <w:rPr>
                <w:rFonts w:cs="Times New Roman"/>
                <w:szCs w:val="24"/>
              </w:rPr>
              <w:t>(a) a Chairperson;</w:t>
            </w:r>
          </w:p>
          <w:p w14:paraId="7A469401" w14:textId="77777777" w:rsidR="00757182" w:rsidRPr="00E50CFB" w:rsidRDefault="00757182" w:rsidP="00862444">
            <w:pPr>
              <w:widowControl/>
              <w:spacing w:line="276" w:lineRule="auto"/>
              <w:rPr>
                <w:rFonts w:cs="Times New Roman"/>
                <w:szCs w:val="24"/>
              </w:rPr>
            </w:pPr>
            <w:r w:rsidRPr="00E50CFB">
              <w:rPr>
                <w:rFonts w:cs="Times New Roman"/>
                <w:szCs w:val="24"/>
              </w:rPr>
              <w:t>(b) not more than five whole-time members;</w:t>
            </w:r>
          </w:p>
          <w:p w14:paraId="00A8DC55" w14:textId="77777777" w:rsidR="00757182" w:rsidRPr="00E50CFB" w:rsidRDefault="00757182" w:rsidP="00862444">
            <w:pPr>
              <w:widowControl/>
              <w:spacing w:line="276" w:lineRule="auto"/>
              <w:rPr>
                <w:rFonts w:cs="Times New Roman"/>
                <w:szCs w:val="24"/>
              </w:rPr>
            </w:pPr>
            <w:r w:rsidRPr="00E50CFB">
              <w:rPr>
                <w:rFonts w:cs="Times New Roman"/>
                <w:szCs w:val="24"/>
              </w:rPr>
              <w:t>(c) not more than four part-time members,</w:t>
            </w:r>
          </w:p>
          <w:p w14:paraId="691966FE" w14:textId="77777777" w:rsidR="00757182" w:rsidRPr="00E50CFB" w:rsidRDefault="00757182" w:rsidP="00862444">
            <w:pPr>
              <w:widowControl/>
              <w:spacing w:line="276" w:lineRule="auto"/>
              <w:rPr>
                <w:rFonts w:cs="Times New Roman"/>
                <w:szCs w:val="24"/>
              </w:rPr>
            </w:pPr>
            <w:r w:rsidRPr="00E50CFB">
              <w:rPr>
                <w:rFonts w:cs="Times New Roman"/>
                <w:szCs w:val="24"/>
              </w:rPr>
              <w:t xml:space="preserve">to be appointed by the Central Government from amongst persons of ability, integrity and standing who have knowledge or experience in life insurance, general insurance, actuarial science, finance, economics, law, accountancy, </w:t>
            </w:r>
            <w:r w:rsidRPr="00E50CFB">
              <w:rPr>
                <w:rFonts w:cs="Times New Roman"/>
                <w:color w:val="FF0000"/>
                <w:szCs w:val="24"/>
              </w:rPr>
              <w:t>information technology,</w:t>
            </w:r>
            <w:r w:rsidRPr="00E50CFB">
              <w:rPr>
                <w:rFonts w:cs="Times New Roman"/>
                <w:szCs w:val="24"/>
              </w:rPr>
              <w:t xml:space="preserve"> administration or any other discipline which would, in the opinion of the </w:t>
            </w:r>
            <w:r w:rsidRPr="00E50CFB">
              <w:rPr>
                <w:rFonts w:cs="Times New Roman"/>
                <w:szCs w:val="24"/>
              </w:rPr>
              <w:lastRenderedPageBreak/>
              <w:t>Central Government, be useful to the Authority:</w:t>
            </w:r>
          </w:p>
        </w:tc>
        <w:tc>
          <w:tcPr>
            <w:tcW w:w="1166" w:type="pct"/>
            <w:shd w:val="clear" w:color="auto" w:fill="FFFFFF" w:themeFill="background1"/>
          </w:tcPr>
          <w:p w14:paraId="38759920" w14:textId="77777777" w:rsidR="00757182" w:rsidRPr="00E50CFB" w:rsidRDefault="00757182" w:rsidP="00862444">
            <w:pPr>
              <w:widowControl/>
              <w:spacing w:line="276" w:lineRule="auto"/>
              <w:rPr>
                <w:rFonts w:cs="Times New Roman"/>
                <w:b/>
                <w:bCs/>
                <w:szCs w:val="24"/>
              </w:rPr>
            </w:pPr>
          </w:p>
        </w:tc>
        <w:tc>
          <w:tcPr>
            <w:tcW w:w="1165" w:type="pct"/>
            <w:shd w:val="clear" w:color="auto" w:fill="FFFFFF" w:themeFill="background1"/>
          </w:tcPr>
          <w:p w14:paraId="1628418C" w14:textId="77777777" w:rsidR="00757182" w:rsidRPr="00E50CFB" w:rsidRDefault="00757182" w:rsidP="00862444">
            <w:pPr>
              <w:widowControl/>
              <w:spacing w:line="276" w:lineRule="auto"/>
              <w:rPr>
                <w:rFonts w:cs="Times New Roman"/>
                <w:b/>
                <w:bCs/>
                <w:szCs w:val="24"/>
              </w:rPr>
            </w:pPr>
          </w:p>
        </w:tc>
      </w:tr>
      <w:tr w:rsidR="00757182" w:rsidRPr="00E50CFB" w14:paraId="754EBD46" w14:textId="21675F1E" w:rsidTr="00862444">
        <w:tc>
          <w:tcPr>
            <w:tcW w:w="242" w:type="pct"/>
            <w:shd w:val="clear" w:color="auto" w:fill="FFFFFF" w:themeFill="background1"/>
          </w:tcPr>
          <w:p w14:paraId="6CE06A62" w14:textId="77777777" w:rsidR="00757182" w:rsidRPr="00E50CFB" w:rsidRDefault="00757182" w:rsidP="00862444">
            <w:pPr>
              <w:pStyle w:val="TableParagraph"/>
              <w:widowControl/>
              <w:numPr>
                <w:ilvl w:val="0"/>
                <w:numId w:val="18"/>
              </w:numPr>
              <w:spacing w:after="240" w:line="276" w:lineRule="auto"/>
              <w:ind w:left="720" w:hanging="720"/>
              <w:rPr>
                <w:szCs w:val="24"/>
              </w:rPr>
            </w:pPr>
          </w:p>
        </w:tc>
        <w:tc>
          <w:tcPr>
            <w:tcW w:w="1261" w:type="pct"/>
            <w:shd w:val="clear" w:color="auto" w:fill="FFFFFF" w:themeFill="background1"/>
          </w:tcPr>
          <w:p w14:paraId="785E11BB" w14:textId="77777777" w:rsidR="00757182" w:rsidRPr="00E50CFB" w:rsidRDefault="00757182" w:rsidP="00862444">
            <w:pPr>
              <w:widowControl/>
              <w:spacing w:line="276" w:lineRule="auto"/>
              <w:rPr>
                <w:rFonts w:cs="Times New Roman"/>
                <w:szCs w:val="24"/>
              </w:rPr>
            </w:pPr>
            <w:r w:rsidRPr="00E50CFB">
              <w:rPr>
                <w:rFonts w:cs="Times New Roman"/>
                <w:b/>
                <w:bCs/>
                <w:szCs w:val="24"/>
              </w:rPr>
              <w:t>5.</w:t>
            </w:r>
            <w:r w:rsidRPr="00E50CFB">
              <w:rPr>
                <w:rFonts w:cs="Times New Roman"/>
                <w:szCs w:val="24"/>
              </w:rPr>
              <w:t xml:space="preserve"> </w:t>
            </w:r>
            <w:r w:rsidRPr="00E50CFB">
              <w:rPr>
                <w:rFonts w:cs="Times New Roman"/>
                <w:b/>
                <w:bCs/>
                <w:szCs w:val="24"/>
              </w:rPr>
              <w:t xml:space="preserve">Tenure of office of Chairperson and other </w:t>
            </w:r>
            <w:proofErr w:type="gramStart"/>
            <w:r w:rsidRPr="00E50CFB">
              <w:rPr>
                <w:rFonts w:cs="Times New Roman"/>
                <w:b/>
                <w:bCs/>
                <w:szCs w:val="24"/>
              </w:rPr>
              <w:t>members.—</w:t>
            </w:r>
            <w:proofErr w:type="gramEnd"/>
            <w:r w:rsidRPr="00E50CFB">
              <w:rPr>
                <w:rFonts w:cs="Times New Roman"/>
                <w:szCs w:val="24"/>
              </w:rPr>
              <w:t xml:space="preserve"> (1) The Chairperson and every other whole-time member shall hold office for a term of five years from the date on which he enters upon his office and shall be eligible for reappointment:</w:t>
            </w:r>
          </w:p>
          <w:p w14:paraId="4BDB34EF" w14:textId="77777777" w:rsidR="00757182" w:rsidRPr="00E50CFB" w:rsidRDefault="00757182" w:rsidP="00862444">
            <w:pPr>
              <w:widowControl/>
              <w:spacing w:line="276" w:lineRule="auto"/>
              <w:rPr>
                <w:rFonts w:cs="Times New Roman"/>
                <w:szCs w:val="24"/>
              </w:rPr>
            </w:pPr>
            <w:r w:rsidRPr="00E50CFB">
              <w:rPr>
                <w:rFonts w:cs="Times New Roman"/>
                <w:szCs w:val="24"/>
              </w:rPr>
              <w:t>Provided that no person shall hold office as a Chairperson after he has attained the age of sixty-five years:</w:t>
            </w:r>
          </w:p>
          <w:p w14:paraId="338A945C" w14:textId="77777777" w:rsidR="00757182" w:rsidRPr="00E50CFB" w:rsidRDefault="00757182" w:rsidP="00862444">
            <w:pPr>
              <w:widowControl/>
              <w:spacing w:line="276" w:lineRule="auto"/>
              <w:rPr>
                <w:rFonts w:cs="Times New Roman"/>
                <w:szCs w:val="24"/>
              </w:rPr>
            </w:pPr>
            <w:r w:rsidRPr="00E50CFB">
              <w:rPr>
                <w:rFonts w:cs="Times New Roman"/>
                <w:szCs w:val="24"/>
              </w:rPr>
              <w:t>Provided further that no person shall hold office as a whole-time member after he has attained the age of sixty-two years.</w:t>
            </w:r>
          </w:p>
        </w:tc>
        <w:tc>
          <w:tcPr>
            <w:tcW w:w="1166" w:type="pct"/>
            <w:shd w:val="clear" w:color="auto" w:fill="FFFFFF" w:themeFill="background1"/>
          </w:tcPr>
          <w:p w14:paraId="666A5799" w14:textId="77777777" w:rsidR="00757182" w:rsidRPr="00E50CFB" w:rsidRDefault="00757182" w:rsidP="00862444">
            <w:pPr>
              <w:widowControl/>
              <w:tabs>
                <w:tab w:val="left" w:pos="438"/>
              </w:tabs>
              <w:spacing w:line="276" w:lineRule="auto"/>
              <w:rPr>
                <w:rFonts w:eastAsia="Times New Roman" w:cs="Times New Roman"/>
                <w:szCs w:val="24"/>
              </w:rPr>
            </w:pPr>
            <w:r w:rsidRPr="00E50CFB">
              <w:rPr>
                <w:rFonts w:cs="Times New Roman"/>
                <w:b/>
                <w:bCs/>
                <w:szCs w:val="24"/>
              </w:rPr>
              <w:t>5.</w:t>
            </w:r>
            <w:r w:rsidRPr="00E50CFB">
              <w:rPr>
                <w:rFonts w:cs="Times New Roman"/>
                <w:szCs w:val="24"/>
              </w:rPr>
              <w:t xml:space="preserve"> </w:t>
            </w:r>
            <w:r w:rsidRPr="00E50CFB">
              <w:rPr>
                <w:rFonts w:cs="Times New Roman"/>
                <w:b/>
                <w:bCs/>
                <w:szCs w:val="24"/>
              </w:rPr>
              <w:t xml:space="preserve">Tenure of office of Chairperson and other </w:t>
            </w:r>
            <w:proofErr w:type="gramStart"/>
            <w:r w:rsidRPr="00E50CFB">
              <w:rPr>
                <w:rFonts w:cs="Times New Roman"/>
                <w:b/>
                <w:bCs/>
                <w:szCs w:val="24"/>
              </w:rPr>
              <w:t>members.—</w:t>
            </w:r>
            <w:proofErr w:type="gramEnd"/>
            <w:r w:rsidRPr="00E50CFB">
              <w:rPr>
                <w:rFonts w:cs="Times New Roman"/>
                <w:szCs w:val="24"/>
              </w:rPr>
              <w:t xml:space="preserve"> </w:t>
            </w:r>
            <w:r w:rsidRPr="00E50CFB">
              <w:rPr>
                <w:rFonts w:eastAsia="Times New Roman" w:cs="Times New Roman"/>
                <w:szCs w:val="24"/>
              </w:rPr>
              <w:t>(1) The term of office of the Chairperson and other whole-time members shall be five years from the date on which such person  enters upon office or till they attain the age of sixty-five years, whichever is earlier, and they shall be eligible for reappointment.</w:t>
            </w:r>
          </w:p>
          <w:p w14:paraId="18AF820B" w14:textId="77777777" w:rsidR="00757182" w:rsidRPr="00E50CFB" w:rsidRDefault="00757182" w:rsidP="00862444">
            <w:pPr>
              <w:widowControl/>
              <w:tabs>
                <w:tab w:val="left" w:pos="438"/>
              </w:tabs>
              <w:spacing w:line="276" w:lineRule="auto"/>
              <w:rPr>
                <w:rFonts w:eastAsia="Times New Roman" w:cs="Times New Roman"/>
                <w:strike/>
                <w:color w:val="FF0000"/>
                <w:szCs w:val="24"/>
              </w:rPr>
            </w:pPr>
            <w:r w:rsidRPr="00E50CFB">
              <w:rPr>
                <w:rFonts w:eastAsia="Times New Roman" w:cs="Times New Roman"/>
                <w:strike/>
                <w:color w:val="FF0000"/>
                <w:szCs w:val="24"/>
              </w:rPr>
              <w:t>Provided that no person shall hold office as a Chairperson after he has attained the age of sixty-five years:</w:t>
            </w:r>
          </w:p>
          <w:p w14:paraId="201CA455" w14:textId="77777777" w:rsidR="00757182" w:rsidRPr="00E50CFB" w:rsidRDefault="00757182" w:rsidP="00862444">
            <w:pPr>
              <w:widowControl/>
              <w:tabs>
                <w:tab w:val="left" w:pos="438"/>
              </w:tabs>
              <w:spacing w:line="276" w:lineRule="auto"/>
              <w:rPr>
                <w:rFonts w:eastAsia="Times New Roman" w:cs="Times New Roman"/>
                <w:strike/>
                <w:color w:val="FF0000"/>
                <w:szCs w:val="24"/>
              </w:rPr>
            </w:pPr>
            <w:r w:rsidRPr="00E50CFB">
              <w:rPr>
                <w:rFonts w:eastAsia="Times New Roman" w:cs="Times New Roman"/>
                <w:strike/>
                <w:color w:val="FF0000"/>
                <w:szCs w:val="24"/>
              </w:rPr>
              <w:t>Provided further that no person shall hold office as a whole-time member after he has attained the age of sixty-two years.</w:t>
            </w:r>
          </w:p>
        </w:tc>
        <w:tc>
          <w:tcPr>
            <w:tcW w:w="1166" w:type="pct"/>
            <w:shd w:val="clear" w:color="auto" w:fill="FFFFFF" w:themeFill="background1"/>
          </w:tcPr>
          <w:p w14:paraId="5A1C5240" w14:textId="77777777" w:rsidR="00757182" w:rsidRPr="00E50CFB" w:rsidRDefault="00757182" w:rsidP="00862444">
            <w:pPr>
              <w:widowControl/>
              <w:tabs>
                <w:tab w:val="left" w:pos="438"/>
              </w:tabs>
              <w:spacing w:line="276" w:lineRule="auto"/>
              <w:rPr>
                <w:rFonts w:cs="Times New Roman"/>
                <w:b/>
                <w:bCs/>
                <w:szCs w:val="24"/>
              </w:rPr>
            </w:pPr>
          </w:p>
        </w:tc>
        <w:tc>
          <w:tcPr>
            <w:tcW w:w="1165" w:type="pct"/>
            <w:shd w:val="clear" w:color="auto" w:fill="FFFFFF" w:themeFill="background1"/>
          </w:tcPr>
          <w:p w14:paraId="15B8D1C6" w14:textId="77777777" w:rsidR="00757182" w:rsidRPr="00E50CFB" w:rsidRDefault="00757182" w:rsidP="00862444">
            <w:pPr>
              <w:widowControl/>
              <w:tabs>
                <w:tab w:val="left" w:pos="438"/>
              </w:tabs>
              <w:spacing w:line="276" w:lineRule="auto"/>
              <w:rPr>
                <w:rFonts w:cs="Times New Roman"/>
                <w:b/>
                <w:bCs/>
                <w:szCs w:val="24"/>
              </w:rPr>
            </w:pPr>
          </w:p>
        </w:tc>
      </w:tr>
      <w:tr w:rsidR="00757182" w:rsidRPr="00E50CFB" w14:paraId="2344F427" w14:textId="6E546488" w:rsidTr="00862444">
        <w:tc>
          <w:tcPr>
            <w:tcW w:w="242" w:type="pct"/>
            <w:shd w:val="clear" w:color="auto" w:fill="FFFFFF" w:themeFill="background1"/>
          </w:tcPr>
          <w:p w14:paraId="68C02295" w14:textId="77777777" w:rsidR="00757182" w:rsidRPr="00E50CFB" w:rsidRDefault="00757182" w:rsidP="00862444">
            <w:pPr>
              <w:pStyle w:val="TableParagraph"/>
              <w:widowControl/>
              <w:numPr>
                <w:ilvl w:val="0"/>
                <w:numId w:val="18"/>
              </w:numPr>
              <w:spacing w:after="240" w:line="276" w:lineRule="auto"/>
              <w:ind w:left="720" w:hanging="720"/>
              <w:rPr>
                <w:szCs w:val="24"/>
              </w:rPr>
            </w:pPr>
          </w:p>
        </w:tc>
        <w:tc>
          <w:tcPr>
            <w:tcW w:w="1261" w:type="pct"/>
            <w:shd w:val="clear" w:color="auto" w:fill="FFFFFF" w:themeFill="background1"/>
          </w:tcPr>
          <w:p w14:paraId="2DFBAD95" w14:textId="77777777" w:rsidR="00757182" w:rsidRPr="00E50CFB" w:rsidRDefault="00757182" w:rsidP="00862444">
            <w:pPr>
              <w:widowControl/>
              <w:spacing w:line="276" w:lineRule="auto"/>
              <w:rPr>
                <w:rFonts w:cs="Times New Roman"/>
                <w:szCs w:val="24"/>
              </w:rPr>
            </w:pPr>
            <w:r w:rsidRPr="00E50CFB">
              <w:rPr>
                <w:rFonts w:cs="Times New Roman"/>
                <w:b/>
                <w:bCs/>
                <w:szCs w:val="24"/>
              </w:rPr>
              <w:t>8.</w:t>
            </w:r>
            <w:r w:rsidRPr="00E50CFB">
              <w:rPr>
                <w:rFonts w:cs="Times New Roman"/>
                <w:szCs w:val="24"/>
              </w:rPr>
              <w:t xml:space="preserve"> </w:t>
            </w:r>
            <w:r w:rsidRPr="00E50CFB">
              <w:rPr>
                <w:rFonts w:cs="Times New Roman"/>
                <w:b/>
                <w:bCs/>
                <w:szCs w:val="24"/>
              </w:rPr>
              <w:t xml:space="preserve">Bar on future employment of </w:t>
            </w:r>
            <w:proofErr w:type="gramStart"/>
            <w:r w:rsidRPr="00E50CFB">
              <w:rPr>
                <w:rFonts w:cs="Times New Roman"/>
                <w:b/>
                <w:bCs/>
                <w:szCs w:val="24"/>
              </w:rPr>
              <w:t>members.—</w:t>
            </w:r>
            <w:proofErr w:type="gramEnd"/>
            <w:r w:rsidRPr="00E50CFB">
              <w:rPr>
                <w:rFonts w:cs="Times New Roman"/>
                <w:szCs w:val="24"/>
              </w:rPr>
              <w:t xml:space="preserve">The Chairperson and the whole-time members shall not, for a period of two years from the </w:t>
            </w:r>
            <w:r w:rsidRPr="00E50CFB">
              <w:rPr>
                <w:rFonts w:cs="Times New Roman"/>
                <w:szCs w:val="24"/>
              </w:rPr>
              <w:lastRenderedPageBreak/>
              <w:t>date on which they cease to hold office as such, except with the previous approval of the Central Government, accept -</w:t>
            </w:r>
          </w:p>
          <w:p w14:paraId="2B3F05D8" w14:textId="77777777" w:rsidR="00757182" w:rsidRPr="00E50CFB" w:rsidRDefault="00757182" w:rsidP="00862444">
            <w:pPr>
              <w:widowControl/>
              <w:spacing w:line="276" w:lineRule="auto"/>
              <w:rPr>
                <w:rFonts w:cs="Times New Roman"/>
                <w:szCs w:val="24"/>
              </w:rPr>
            </w:pPr>
            <w:r w:rsidRPr="00E50CFB">
              <w:rPr>
                <w:rFonts w:cs="Times New Roman"/>
                <w:szCs w:val="24"/>
              </w:rPr>
              <w:t>(a) any employment either under the Central Government or under any State Government; or</w:t>
            </w:r>
          </w:p>
          <w:p w14:paraId="2BD00BB5" w14:textId="77777777" w:rsidR="00757182" w:rsidRPr="00E50CFB" w:rsidRDefault="00757182" w:rsidP="00862444">
            <w:pPr>
              <w:widowControl/>
              <w:spacing w:line="276" w:lineRule="auto"/>
              <w:rPr>
                <w:rFonts w:cs="Times New Roman"/>
                <w:szCs w:val="24"/>
              </w:rPr>
            </w:pPr>
            <w:r w:rsidRPr="00E50CFB">
              <w:rPr>
                <w:rFonts w:cs="Times New Roman"/>
                <w:szCs w:val="24"/>
              </w:rPr>
              <w:t>(b) any appointment in any company in the insurance sector.</w:t>
            </w:r>
          </w:p>
        </w:tc>
        <w:tc>
          <w:tcPr>
            <w:tcW w:w="1166" w:type="pct"/>
            <w:shd w:val="clear" w:color="auto" w:fill="FFFFFF" w:themeFill="background1"/>
          </w:tcPr>
          <w:p w14:paraId="675DE93B" w14:textId="77777777" w:rsidR="00757182" w:rsidRPr="00E50CFB" w:rsidRDefault="00757182" w:rsidP="00862444">
            <w:pPr>
              <w:widowControl/>
              <w:spacing w:line="276" w:lineRule="auto"/>
              <w:rPr>
                <w:rFonts w:cs="Times New Roman"/>
                <w:szCs w:val="24"/>
              </w:rPr>
            </w:pPr>
            <w:r w:rsidRPr="00E50CFB">
              <w:rPr>
                <w:rFonts w:cs="Times New Roman"/>
                <w:b/>
                <w:bCs/>
                <w:szCs w:val="24"/>
              </w:rPr>
              <w:lastRenderedPageBreak/>
              <w:t>8.</w:t>
            </w:r>
            <w:r w:rsidRPr="00E50CFB">
              <w:rPr>
                <w:rFonts w:cs="Times New Roman"/>
                <w:szCs w:val="24"/>
              </w:rPr>
              <w:t xml:space="preserve"> </w:t>
            </w:r>
            <w:r w:rsidRPr="00E50CFB">
              <w:rPr>
                <w:rFonts w:cs="Times New Roman"/>
                <w:b/>
                <w:bCs/>
                <w:szCs w:val="24"/>
              </w:rPr>
              <w:t xml:space="preserve">Bar on future employment of </w:t>
            </w:r>
            <w:proofErr w:type="gramStart"/>
            <w:r w:rsidRPr="00E50CFB">
              <w:rPr>
                <w:rFonts w:cs="Times New Roman"/>
                <w:b/>
                <w:bCs/>
                <w:szCs w:val="24"/>
              </w:rPr>
              <w:t>members.—</w:t>
            </w:r>
            <w:proofErr w:type="gramEnd"/>
            <w:r w:rsidRPr="00E50CFB">
              <w:rPr>
                <w:rFonts w:cs="Times New Roman"/>
                <w:szCs w:val="24"/>
              </w:rPr>
              <w:t xml:space="preserve">The Chairperson and the whole-time members shall not, for a period of </w:t>
            </w:r>
            <w:r w:rsidRPr="00512E78">
              <w:rPr>
                <w:rFonts w:cs="Times New Roman"/>
                <w:strike/>
                <w:color w:val="FF0000"/>
                <w:szCs w:val="24"/>
              </w:rPr>
              <w:t xml:space="preserve">two </w:t>
            </w:r>
            <w:r w:rsidRPr="00512E78">
              <w:rPr>
                <w:rFonts w:cs="Times New Roman"/>
                <w:strike/>
                <w:color w:val="FF0000"/>
                <w:szCs w:val="24"/>
              </w:rPr>
              <w:lastRenderedPageBreak/>
              <w:t>years</w:t>
            </w:r>
            <w:r w:rsidRPr="00512E78">
              <w:rPr>
                <w:rFonts w:cs="Times New Roman"/>
                <w:color w:val="FF0000"/>
                <w:szCs w:val="24"/>
              </w:rPr>
              <w:t xml:space="preserve"> </w:t>
            </w:r>
            <w:r w:rsidRPr="00E50CFB">
              <w:rPr>
                <w:rFonts w:cs="Times New Roman"/>
                <w:szCs w:val="24"/>
              </w:rPr>
              <w:t>one year from the date on which they cease to hold office as such, except with the previous approval of the Central Government, accept -</w:t>
            </w:r>
          </w:p>
          <w:p w14:paraId="18C96B68" w14:textId="77777777" w:rsidR="00757182" w:rsidRPr="00E50CFB" w:rsidRDefault="00757182" w:rsidP="00862444">
            <w:pPr>
              <w:widowControl/>
              <w:spacing w:line="276" w:lineRule="auto"/>
              <w:rPr>
                <w:rFonts w:cs="Times New Roman"/>
                <w:szCs w:val="24"/>
              </w:rPr>
            </w:pPr>
            <w:r w:rsidRPr="00E50CFB">
              <w:rPr>
                <w:rFonts w:cs="Times New Roman"/>
                <w:szCs w:val="24"/>
              </w:rPr>
              <w:t>(a) any employment either under the Central Government or under any State Government; or</w:t>
            </w:r>
          </w:p>
          <w:p w14:paraId="022A28A3" w14:textId="77777777" w:rsidR="00757182" w:rsidRPr="00E50CFB" w:rsidRDefault="00757182" w:rsidP="00862444">
            <w:pPr>
              <w:widowControl/>
              <w:spacing w:line="276" w:lineRule="auto"/>
              <w:rPr>
                <w:rFonts w:cs="Times New Roman"/>
                <w:szCs w:val="24"/>
              </w:rPr>
            </w:pPr>
            <w:r w:rsidRPr="00E50CFB">
              <w:rPr>
                <w:rFonts w:cs="Times New Roman"/>
                <w:szCs w:val="24"/>
              </w:rPr>
              <w:t>(b) any appointment in any company in the insurance sector.</w:t>
            </w:r>
          </w:p>
        </w:tc>
        <w:tc>
          <w:tcPr>
            <w:tcW w:w="1166" w:type="pct"/>
            <w:shd w:val="clear" w:color="auto" w:fill="FFFFFF" w:themeFill="background1"/>
          </w:tcPr>
          <w:p w14:paraId="1E02F02F" w14:textId="77777777" w:rsidR="00757182" w:rsidRPr="00E50CFB" w:rsidRDefault="00757182" w:rsidP="00862444">
            <w:pPr>
              <w:widowControl/>
              <w:spacing w:line="276" w:lineRule="auto"/>
              <w:rPr>
                <w:rFonts w:cs="Times New Roman"/>
                <w:b/>
                <w:bCs/>
                <w:szCs w:val="24"/>
              </w:rPr>
            </w:pPr>
          </w:p>
        </w:tc>
        <w:tc>
          <w:tcPr>
            <w:tcW w:w="1165" w:type="pct"/>
            <w:shd w:val="clear" w:color="auto" w:fill="FFFFFF" w:themeFill="background1"/>
          </w:tcPr>
          <w:p w14:paraId="36A199D0" w14:textId="77777777" w:rsidR="00757182" w:rsidRPr="00E50CFB" w:rsidRDefault="00757182" w:rsidP="00862444">
            <w:pPr>
              <w:widowControl/>
              <w:spacing w:line="276" w:lineRule="auto"/>
              <w:rPr>
                <w:rFonts w:cs="Times New Roman"/>
                <w:b/>
                <w:bCs/>
                <w:szCs w:val="24"/>
              </w:rPr>
            </w:pPr>
          </w:p>
        </w:tc>
      </w:tr>
      <w:tr w:rsidR="00757182" w:rsidRPr="00E50CFB" w14:paraId="320C0784" w14:textId="70968352" w:rsidTr="00862444">
        <w:tc>
          <w:tcPr>
            <w:tcW w:w="242" w:type="pct"/>
            <w:vMerge w:val="restart"/>
            <w:shd w:val="clear" w:color="auto" w:fill="FFFFFF" w:themeFill="background1"/>
          </w:tcPr>
          <w:p w14:paraId="27573CE8" w14:textId="77777777" w:rsidR="00757182" w:rsidRPr="00E50CFB" w:rsidRDefault="00757182" w:rsidP="00862444">
            <w:pPr>
              <w:pStyle w:val="TableParagraph"/>
              <w:widowControl/>
              <w:numPr>
                <w:ilvl w:val="0"/>
                <w:numId w:val="18"/>
              </w:numPr>
              <w:spacing w:after="240" w:line="276" w:lineRule="auto"/>
              <w:ind w:left="720" w:hanging="720"/>
              <w:rPr>
                <w:szCs w:val="24"/>
              </w:rPr>
            </w:pPr>
          </w:p>
        </w:tc>
        <w:tc>
          <w:tcPr>
            <w:tcW w:w="1261" w:type="pct"/>
            <w:shd w:val="clear" w:color="auto" w:fill="FFFFFF" w:themeFill="background1"/>
          </w:tcPr>
          <w:p w14:paraId="58C867B9" w14:textId="77777777" w:rsidR="00757182" w:rsidRPr="00E50CFB" w:rsidRDefault="00757182" w:rsidP="00862444">
            <w:pPr>
              <w:widowControl/>
              <w:spacing w:line="276" w:lineRule="auto"/>
              <w:rPr>
                <w:rFonts w:cs="Times New Roman"/>
                <w:szCs w:val="24"/>
              </w:rPr>
            </w:pPr>
            <w:r w:rsidRPr="00E50CFB">
              <w:rPr>
                <w:rFonts w:eastAsiaTheme="minorEastAsia" w:cs="Times New Roman"/>
                <w:b/>
                <w:bCs/>
                <w:szCs w:val="24"/>
              </w:rPr>
              <w:t>14.</w:t>
            </w:r>
            <w:r w:rsidRPr="00E50CFB">
              <w:rPr>
                <w:rFonts w:eastAsiaTheme="minorEastAsia" w:cs="Times New Roman"/>
                <w:szCs w:val="24"/>
              </w:rPr>
              <w:t xml:space="preserve"> </w:t>
            </w:r>
            <w:r w:rsidRPr="00E50CFB">
              <w:rPr>
                <w:rFonts w:eastAsiaTheme="minorEastAsia" w:cs="Times New Roman"/>
                <w:b/>
                <w:bCs/>
                <w:szCs w:val="24"/>
              </w:rPr>
              <w:t xml:space="preserve">Duties, Powers and Functions of </w:t>
            </w:r>
            <w:proofErr w:type="gramStart"/>
            <w:r w:rsidRPr="00E50CFB">
              <w:rPr>
                <w:rFonts w:eastAsiaTheme="minorEastAsia" w:cs="Times New Roman"/>
                <w:b/>
                <w:bCs/>
                <w:szCs w:val="24"/>
              </w:rPr>
              <w:t>Authority</w:t>
            </w:r>
            <w:r w:rsidRPr="00E50CFB">
              <w:rPr>
                <w:rFonts w:eastAsiaTheme="minorEastAsia" w:cs="Times New Roman"/>
                <w:szCs w:val="24"/>
              </w:rPr>
              <w:t>.--</w:t>
            </w:r>
            <w:proofErr w:type="gramEnd"/>
            <w:r w:rsidRPr="00E50CFB">
              <w:rPr>
                <w:rFonts w:eastAsiaTheme="minorEastAsia" w:cs="Times New Roman"/>
                <w:szCs w:val="24"/>
              </w:rPr>
              <w:t>(1) Subject to the provisions of this Act and any other law for the time being in force, the Authority shall have the duty to regulate, promote and ensure orderly growth of the insurance business and re-insurance business.</w:t>
            </w:r>
          </w:p>
        </w:tc>
        <w:tc>
          <w:tcPr>
            <w:tcW w:w="1166" w:type="pct"/>
            <w:shd w:val="clear" w:color="auto" w:fill="FFFFFF" w:themeFill="background1"/>
          </w:tcPr>
          <w:p w14:paraId="1B3FFD13" w14:textId="77777777" w:rsidR="00757182" w:rsidRPr="00E50CFB" w:rsidRDefault="00757182" w:rsidP="00862444">
            <w:pPr>
              <w:widowControl/>
              <w:spacing w:line="276" w:lineRule="auto"/>
              <w:rPr>
                <w:rFonts w:cs="Times New Roman"/>
                <w:szCs w:val="24"/>
              </w:rPr>
            </w:pPr>
            <w:r w:rsidRPr="00E50CFB">
              <w:rPr>
                <w:rFonts w:eastAsiaTheme="minorEastAsia" w:cs="Times New Roman"/>
                <w:b/>
                <w:bCs/>
                <w:szCs w:val="24"/>
              </w:rPr>
              <w:t>14.</w:t>
            </w:r>
            <w:r w:rsidRPr="00E50CFB">
              <w:rPr>
                <w:rFonts w:eastAsiaTheme="minorEastAsia" w:cs="Times New Roman"/>
                <w:szCs w:val="24"/>
              </w:rPr>
              <w:t xml:space="preserve"> </w:t>
            </w:r>
            <w:r w:rsidRPr="00E50CFB">
              <w:rPr>
                <w:rFonts w:eastAsiaTheme="minorEastAsia" w:cs="Times New Roman"/>
                <w:b/>
                <w:bCs/>
                <w:szCs w:val="24"/>
              </w:rPr>
              <w:t xml:space="preserve">Duties, Powers and Functions of </w:t>
            </w:r>
            <w:proofErr w:type="gramStart"/>
            <w:r w:rsidRPr="00E50CFB">
              <w:rPr>
                <w:rFonts w:eastAsiaTheme="minorEastAsia" w:cs="Times New Roman"/>
                <w:b/>
                <w:bCs/>
                <w:szCs w:val="24"/>
              </w:rPr>
              <w:t>Authority</w:t>
            </w:r>
            <w:r w:rsidRPr="00E50CFB">
              <w:rPr>
                <w:rFonts w:eastAsiaTheme="minorEastAsia" w:cs="Times New Roman"/>
                <w:szCs w:val="24"/>
              </w:rPr>
              <w:t>.--</w:t>
            </w:r>
            <w:proofErr w:type="gramEnd"/>
            <w:r w:rsidRPr="00E50CFB">
              <w:rPr>
                <w:rFonts w:eastAsiaTheme="minorEastAsia" w:cs="Times New Roman"/>
                <w:szCs w:val="24"/>
              </w:rPr>
              <w:t>(1) Subject to the provisions of this Act and any other law for the time being in force, the Authority shall have the duty to regulate, promote and ensure orderly growth of the insurance business and re-insurance business.</w:t>
            </w:r>
          </w:p>
        </w:tc>
        <w:tc>
          <w:tcPr>
            <w:tcW w:w="1166" w:type="pct"/>
            <w:shd w:val="clear" w:color="auto" w:fill="FFFFFF" w:themeFill="background1"/>
          </w:tcPr>
          <w:p w14:paraId="2E983F83" w14:textId="77777777" w:rsidR="00757182" w:rsidRPr="00E50CFB" w:rsidRDefault="00757182" w:rsidP="00862444">
            <w:pPr>
              <w:widowControl/>
              <w:spacing w:line="276" w:lineRule="auto"/>
              <w:rPr>
                <w:rFonts w:eastAsiaTheme="minorEastAsia" w:cs="Times New Roman"/>
                <w:b/>
                <w:bCs/>
                <w:szCs w:val="24"/>
              </w:rPr>
            </w:pPr>
          </w:p>
        </w:tc>
        <w:tc>
          <w:tcPr>
            <w:tcW w:w="1165" w:type="pct"/>
            <w:shd w:val="clear" w:color="auto" w:fill="FFFFFF" w:themeFill="background1"/>
          </w:tcPr>
          <w:p w14:paraId="5938DAEC" w14:textId="77777777" w:rsidR="00757182" w:rsidRPr="00E50CFB" w:rsidRDefault="00757182" w:rsidP="00862444">
            <w:pPr>
              <w:widowControl/>
              <w:spacing w:line="276" w:lineRule="auto"/>
              <w:rPr>
                <w:rFonts w:eastAsiaTheme="minorEastAsia" w:cs="Times New Roman"/>
                <w:b/>
                <w:bCs/>
                <w:szCs w:val="24"/>
              </w:rPr>
            </w:pPr>
          </w:p>
        </w:tc>
      </w:tr>
      <w:tr w:rsidR="00757182" w:rsidRPr="00E50CFB" w14:paraId="343DA1A9" w14:textId="75336C91" w:rsidTr="00862444">
        <w:tc>
          <w:tcPr>
            <w:tcW w:w="242" w:type="pct"/>
            <w:vMerge/>
          </w:tcPr>
          <w:p w14:paraId="128921C8" w14:textId="77777777" w:rsidR="00757182" w:rsidRPr="00E50CFB" w:rsidRDefault="00757182" w:rsidP="00862444">
            <w:pPr>
              <w:widowControl/>
              <w:spacing w:line="276" w:lineRule="auto"/>
              <w:rPr>
                <w:rFonts w:cs="Times New Roman"/>
                <w:szCs w:val="24"/>
              </w:rPr>
            </w:pPr>
          </w:p>
        </w:tc>
        <w:tc>
          <w:tcPr>
            <w:tcW w:w="1261" w:type="pct"/>
            <w:shd w:val="clear" w:color="auto" w:fill="FFFFFF" w:themeFill="background1"/>
          </w:tcPr>
          <w:p w14:paraId="31E1AC6E" w14:textId="77777777" w:rsidR="00757182" w:rsidRPr="00E50CFB" w:rsidRDefault="00757182" w:rsidP="00862444">
            <w:pPr>
              <w:widowControl/>
              <w:spacing w:line="276" w:lineRule="auto"/>
              <w:rPr>
                <w:rFonts w:eastAsiaTheme="minorEastAsia" w:cs="Times New Roman"/>
                <w:szCs w:val="24"/>
              </w:rPr>
            </w:pPr>
            <w:r w:rsidRPr="00E50CFB">
              <w:rPr>
                <w:rFonts w:eastAsiaTheme="minorEastAsia" w:cs="Times New Roman"/>
                <w:szCs w:val="24"/>
              </w:rPr>
              <w:t xml:space="preserve">(2) Without prejudice to the generality of the provisions contained in sub-section (1), the </w:t>
            </w:r>
            <w:r w:rsidRPr="00E50CFB">
              <w:rPr>
                <w:rFonts w:eastAsiaTheme="minorEastAsia" w:cs="Times New Roman"/>
                <w:szCs w:val="24"/>
              </w:rPr>
              <w:lastRenderedPageBreak/>
              <w:t>powers and functions of the Authority shall include, -</w:t>
            </w:r>
          </w:p>
          <w:p w14:paraId="39A0C955" w14:textId="77777777" w:rsidR="00757182" w:rsidRPr="00E50CFB" w:rsidRDefault="00757182" w:rsidP="00862444">
            <w:pPr>
              <w:widowControl/>
              <w:spacing w:line="276" w:lineRule="auto"/>
              <w:rPr>
                <w:rFonts w:eastAsiaTheme="minorEastAsia" w:cs="Times New Roman"/>
                <w:szCs w:val="24"/>
              </w:rPr>
            </w:pPr>
            <w:r w:rsidRPr="00E50CFB">
              <w:rPr>
                <w:rFonts w:eastAsiaTheme="minorEastAsia" w:cs="Times New Roman"/>
                <w:szCs w:val="24"/>
              </w:rPr>
              <w:t>[...]</w:t>
            </w:r>
          </w:p>
          <w:p w14:paraId="6858A5C2" w14:textId="733DAD5E" w:rsidR="00757182" w:rsidRPr="00E50CFB" w:rsidRDefault="00757182" w:rsidP="00862444">
            <w:pPr>
              <w:widowControl/>
              <w:numPr>
                <w:ilvl w:val="1"/>
                <w:numId w:val="21"/>
              </w:numPr>
              <w:spacing w:line="276" w:lineRule="auto"/>
              <w:ind w:left="438" w:hanging="425"/>
              <w:rPr>
                <w:rFonts w:eastAsiaTheme="minorEastAsia" w:cs="Times New Roman"/>
                <w:szCs w:val="24"/>
              </w:rPr>
            </w:pPr>
            <w:r w:rsidRPr="00E50CFB">
              <w:rPr>
                <w:rFonts w:eastAsiaTheme="minorEastAsia" w:cs="Times New Roman"/>
                <w:szCs w:val="24"/>
              </w:rPr>
              <w:t>control and regulation of the rates, advantages, terms and conditions that may be offered by insurers in respect of general insurance business not so controlled and regulated by the Tariff Advisory Committee under section 64U of the Insurance Act, 1938 (4 of 1938);</w:t>
            </w:r>
          </w:p>
          <w:p w14:paraId="3987CE92" w14:textId="77777777" w:rsidR="00757182" w:rsidRPr="00E50CFB" w:rsidRDefault="00757182" w:rsidP="00862444">
            <w:pPr>
              <w:widowControl/>
              <w:spacing w:line="276" w:lineRule="auto"/>
              <w:ind w:left="446" w:hanging="454"/>
              <w:rPr>
                <w:rFonts w:eastAsiaTheme="minorEastAsia" w:cs="Times New Roman"/>
                <w:szCs w:val="24"/>
              </w:rPr>
            </w:pPr>
            <w:r w:rsidRPr="00E50CFB">
              <w:rPr>
                <w:rFonts w:cs="Times New Roman"/>
                <w:szCs w:val="24"/>
              </w:rPr>
              <w:t xml:space="preserve">(n) supervising the functioning of the Tariff Advisory Committee;  </w:t>
            </w:r>
          </w:p>
          <w:p w14:paraId="2A0C9347" w14:textId="77777777" w:rsidR="00757182" w:rsidRPr="00E50CFB" w:rsidRDefault="00757182" w:rsidP="00862444">
            <w:pPr>
              <w:widowControl/>
              <w:spacing w:line="276" w:lineRule="auto"/>
              <w:rPr>
                <w:rFonts w:eastAsiaTheme="minorEastAsia" w:cs="Times New Roman"/>
                <w:szCs w:val="24"/>
              </w:rPr>
            </w:pPr>
          </w:p>
          <w:p w14:paraId="3F7AD546" w14:textId="77777777" w:rsidR="00757182" w:rsidRPr="00E50CFB" w:rsidRDefault="00757182" w:rsidP="00862444">
            <w:pPr>
              <w:widowControl/>
              <w:spacing w:line="276" w:lineRule="auto"/>
              <w:rPr>
                <w:rFonts w:eastAsiaTheme="minorEastAsia" w:cs="Times New Roman"/>
                <w:szCs w:val="24"/>
              </w:rPr>
            </w:pPr>
          </w:p>
          <w:p w14:paraId="6654A708" w14:textId="77777777" w:rsidR="00757182" w:rsidRPr="00E50CFB" w:rsidRDefault="00757182" w:rsidP="00862444">
            <w:pPr>
              <w:widowControl/>
              <w:spacing w:line="276" w:lineRule="auto"/>
              <w:rPr>
                <w:rFonts w:eastAsiaTheme="minorEastAsia" w:cs="Times New Roman"/>
                <w:szCs w:val="24"/>
              </w:rPr>
            </w:pPr>
          </w:p>
          <w:p w14:paraId="2D8115B1" w14:textId="6ED13042" w:rsidR="00757182" w:rsidRPr="00E50CFB" w:rsidRDefault="00757182" w:rsidP="00A94DC7">
            <w:pPr>
              <w:widowControl/>
              <w:spacing w:line="276" w:lineRule="auto"/>
              <w:rPr>
                <w:rFonts w:eastAsiaTheme="minorEastAsia" w:cs="Times New Roman"/>
                <w:szCs w:val="24"/>
              </w:rPr>
            </w:pPr>
            <w:r w:rsidRPr="00E50CFB">
              <w:rPr>
                <w:rFonts w:eastAsiaTheme="minorEastAsia" w:cs="Times New Roman"/>
                <w:szCs w:val="24"/>
              </w:rPr>
              <w:t>(q) exercising such other powers as may be prescribed.</w:t>
            </w:r>
          </w:p>
        </w:tc>
        <w:tc>
          <w:tcPr>
            <w:tcW w:w="1166" w:type="pct"/>
            <w:shd w:val="clear" w:color="auto" w:fill="FFFFFF" w:themeFill="background1"/>
          </w:tcPr>
          <w:p w14:paraId="4C2A015D" w14:textId="77777777" w:rsidR="00757182" w:rsidRPr="00E50CFB" w:rsidRDefault="00757182" w:rsidP="00862444">
            <w:pPr>
              <w:widowControl/>
              <w:spacing w:line="276" w:lineRule="auto"/>
              <w:rPr>
                <w:rFonts w:eastAsiaTheme="minorEastAsia" w:cs="Times New Roman"/>
                <w:szCs w:val="24"/>
              </w:rPr>
            </w:pPr>
            <w:r w:rsidRPr="00E50CFB">
              <w:rPr>
                <w:rFonts w:eastAsiaTheme="minorEastAsia" w:cs="Times New Roman"/>
                <w:szCs w:val="24"/>
              </w:rPr>
              <w:lastRenderedPageBreak/>
              <w:t xml:space="preserve">(2) Without prejudice to the generality of the provisions contained in sub-section (1), the </w:t>
            </w:r>
            <w:r w:rsidRPr="00E50CFB">
              <w:rPr>
                <w:rFonts w:eastAsiaTheme="minorEastAsia" w:cs="Times New Roman"/>
                <w:szCs w:val="24"/>
              </w:rPr>
              <w:lastRenderedPageBreak/>
              <w:t>powers and functions of the Authority shall include, -</w:t>
            </w:r>
          </w:p>
          <w:p w14:paraId="0283335E" w14:textId="77777777" w:rsidR="00757182" w:rsidRPr="00E50CFB" w:rsidRDefault="00757182" w:rsidP="00862444">
            <w:pPr>
              <w:widowControl/>
              <w:spacing w:line="276" w:lineRule="auto"/>
              <w:rPr>
                <w:rFonts w:eastAsiaTheme="minorEastAsia" w:cs="Times New Roman"/>
                <w:szCs w:val="24"/>
              </w:rPr>
            </w:pPr>
            <w:r w:rsidRPr="00E50CFB">
              <w:rPr>
                <w:rFonts w:eastAsiaTheme="minorEastAsia" w:cs="Times New Roman"/>
                <w:szCs w:val="24"/>
              </w:rPr>
              <w:t>[...]</w:t>
            </w:r>
          </w:p>
          <w:p w14:paraId="7E5643CF" w14:textId="77777777" w:rsidR="00757182" w:rsidRPr="00E50CFB" w:rsidRDefault="00757182" w:rsidP="00862444">
            <w:pPr>
              <w:widowControl/>
              <w:spacing w:line="276" w:lineRule="auto"/>
              <w:rPr>
                <w:rFonts w:eastAsiaTheme="minorEastAsia" w:cs="Times New Roman"/>
                <w:szCs w:val="24"/>
              </w:rPr>
            </w:pPr>
            <w:r w:rsidRPr="00E50CFB">
              <w:rPr>
                <w:rFonts w:eastAsiaTheme="minorEastAsia" w:cs="Times New Roman"/>
                <w:szCs w:val="24"/>
              </w:rPr>
              <w:t>(</w:t>
            </w:r>
            <w:proofErr w:type="spellStart"/>
            <w:r w:rsidRPr="00E50CFB">
              <w:rPr>
                <w:rFonts w:eastAsiaTheme="minorEastAsia" w:cs="Times New Roman"/>
                <w:szCs w:val="24"/>
              </w:rPr>
              <w:t>i</w:t>
            </w:r>
            <w:proofErr w:type="spellEnd"/>
            <w:r w:rsidRPr="00E50CFB">
              <w:rPr>
                <w:rFonts w:eastAsiaTheme="minorEastAsia" w:cs="Times New Roman"/>
                <w:szCs w:val="24"/>
              </w:rPr>
              <w:t xml:space="preserve">) control and regulation of the rates, advantages, terms and conditions that may be offered by insurers in respect of general insurance business </w:t>
            </w:r>
            <w:r w:rsidRPr="00E50CFB">
              <w:rPr>
                <w:rFonts w:eastAsiaTheme="minorEastAsia" w:cs="Times New Roman"/>
                <w:strike/>
                <w:color w:val="FF0000"/>
                <w:szCs w:val="24"/>
              </w:rPr>
              <w:t>not so controlled and regulated by the Tariff Advisory Committee under section 64U of the Insurance Act, 1938 (4 of 1938)</w:t>
            </w:r>
            <w:r w:rsidRPr="00E50CFB">
              <w:rPr>
                <w:rFonts w:eastAsiaTheme="minorEastAsia" w:cs="Times New Roman"/>
                <w:szCs w:val="24"/>
              </w:rPr>
              <w:t>;</w:t>
            </w:r>
          </w:p>
          <w:p w14:paraId="4E7451EA" w14:textId="17A7432E" w:rsidR="00757182" w:rsidRPr="00E50CFB" w:rsidDel="00B9412A" w:rsidRDefault="00757182" w:rsidP="00862444">
            <w:pPr>
              <w:widowControl/>
              <w:spacing w:line="276" w:lineRule="auto"/>
              <w:rPr>
                <w:rFonts w:eastAsia="Times New Roman" w:cs="Times New Roman"/>
                <w:szCs w:val="24"/>
              </w:rPr>
            </w:pPr>
            <w:r w:rsidRPr="00E50CFB">
              <w:rPr>
                <w:rFonts w:cs="Times New Roman"/>
                <w:color w:val="FF0000"/>
                <w:szCs w:val="24"/>
              </w:rPr>
              <w:t>(n)</w:t>
            </w:r>
            <w:r w:rsidRPr="00E50CFB">
              <w:rPr>
                <w:rFonts w:cs="Times New Roman"/>
                <w:strike/>
                <w:color w:val="FF0000"/>
                <w:szCs w:val="24"/>
              </w:rPr>
              <w:t xml:space="preserve"> supervising the functioning of the Tariff Advisory </w:t>
            </w:r>
            <w:proofErr w:type="gramStart"/>
            <w:r w:rsidRPr="00E50CFB">
              <w:rPr>
                <w:rFonts w:cs="Times New Roman"/>
                <w:strike/>
                <w:color w:val="FF0000"/>
                <w:szCs w:val="24"/>
              </w:rPr>
              <w:t xml:space="preserve">Committee;  </w:t>
            </w:r>
            <w:r w:rsidRPr="00E50CFB">
              <w:rPr>
                <w:rFonts w:eastAsia="Times New Roman" w:cs="Times New Roman"/>
                <w:color w:val="FF0000"/>
                <w:szCs w:val="24"/>
              </w:rPr>
              <w:t>impose</w:t>
            </w:r>
            <w:proofErr w:type="gramEnd"/>
            <w:r w:rsidRPr="00E50CFB">
              <w:rPr>
                <w:rFonts w:eastAsia="Times New Roman" w:cs="Times New Roman"/>
                <w:color w:val="FF0000"/>
                <w:szCs w:val="24"/>
              </w:rPr>
              <w:t xml:space="preserve"> such penalties for violation of this Act or rules or regulations made hereunder, as prescribed under Insurance Act, 1938 or rules or regulations made thereunder;</w:t>
            </w:r>
          </w:p>
          <w:p w14:paraId="5F775632" w14:textId="6472D157" w:rsidR="00757182" w:rsidRPr="00E50CFB" w:rsidDel="00B9412A" w:rsidRDefault="00757182" w:rsidP="00862444">
            <w:pPr>
              <w:widowControl/>
              <w:spacing w:line="276" w:lineRule="auto"/>
              <w:rPr>
                <w:rFonts w:cs="Times New Roman"/>
                <w:szCs w:val="24"/>
              </w:rPr>
            </w:pPr>
            <w:r w:rsidRPr="00E50CFB">
              <w:rPr>
                <w:rFonts w:cs="Times New Roman"/>
                <w:szCs w:val="24"/>
              </w:rPr>
              <w:t>(q) exercising such other powers as may be prescribed.</w:t>
            </w:r>
          </w:p>
        </w:tc>
        <w:tc>
          <w:tcPr>
            <w:tcW w:w="1166" w:type="pct"/>
            <w:shd w:val="clear" w:color="auto" w:fill="FFFFFF" w:themeFill="background1"/>
          </w:tcPr>
          <w:p w14:paraId="43050CFB" w14:textId="77777777" w:rsidR="00757182" w:rsidRPr="00E50CFB" w:rsidRDefault="00757182" w:rsidP="00862444">
            <w:pPr>
              <w:widowControl/>
              <w:spacing w:line="276" w:lineRule="auto"/>
              <w:rPr>
                <w:rFonts w:eastAsiaTheme="minorEastAsia" w:cs="Times New Roman"/>
                <w:szCs w:val="24"/>
              </w:rPr>
            </w:pPr>
          </w:p>
        </w:tc>
        <w:tc>
          <w:tcPr>
            <w:tcW w:w="1165" w:type="pct"/>
            <w:shd w:val="clear" w:color="auto" w:fill="FFFFFF" w:themeFill="background1"/>
          </w:tcPr>
          <w:p w14:paraId="50D8F8E7" w14:textId="77777777" w:rsidR="00757182" w:rsidRPr="00E50CFB" w:rsidRDefault="00757182" w:rsidP="00862444">
            <w:pPr>
              <w:widowControl/>
              <w:spacing w:line="276" w:lineRule="auto"/>
              <w:rPr>
                <w:rFonts w:eastAsiaTheme="minorEastAsia" w:cs="Times New Roman"/>
                <w:szCs w:val="24"/>
              </w:rPr>
            </w:pPr>
          </w:p>
        </w:tc>
      </w:tr>
      <w:tr w:rsidR="00757182" w:rsidRPr="00E50CFB" w14:paraId="5C51C310" w14:textId="2ED18412" w:rsidTr="00862444">
        <w:tc>
          <w:tcPr>
            <w:tcW w:w="242" w:type="pct"/>
            <w:shd w:val="clear" w:color="auto" w:fill="FFFFFF" w:themeFill="background1"/>
          </w:tcPr>
          <w:p w14:paraId="3B6F9661" w14:textId="77777777" w:rsidR="00757182" w:rsidRPr="00E50CFB" w:rsidRDefault="00757182" w:rsidP="00862444">
            <w:pPr>
              <w:pStyle w:val="TableParagraph"/>
              <w:widowControl/>
              <w:numPr>
                <w:ilvl w:val="0"/>
                <w:numId w:val="18"/>
              </w:numPr>
              <w:spacing w:after="240" w:line="276" w:lineRule="auto"/>
              <w:ind w:left="720" w:hanging="720"/>
              <w:rPr>
                <w:szCs w:val="24"/>
              </w:rPr>
            </w:pPr>
          </w:p>
        </w:tc>
        <w:tc>
          <w:tcPr>
            <w:tcW w:w="1261" w:type="pct"/>
            <w:shd w:val="clear" w:color="auto" w:fill="FFFFFF" w:themeFill="background1"/>
          </w:tcPr>
          <w:p w14:paraId="42E8E220" w14:textId="77777777" w:rsidR="00757182" w:rsidRPr="00E50CFB" w:rsidRDefault="00757182" w:rsidP="00862444">
            <w:pPr>
              <w:widowControl/>
              <w:spacing w:line="276" w:lineRule="auto"/>
              <w:rPr>
                <w:rFonts w:eastAsiaTheme="minorEastAsia" w:cs="Times New Roman"/>
                <w:szCs w:val="24"/>
              </w:rPr>
            </w:pPr>
            <w:r w:rsidRPr="00E50CFB">
              <w:rPr>
                <w:rFonts w:eastAsiaTheme="minorEastAsia" w:cs="Times New Roman"/>
                <w:b/>
                <w:bCs/>
                <w:szCs w:val="24"/>
              </w:rPr>
              <w:t xml:space="preserve">23. Delegation of </w:t>
            </w:r>
            <w:proofErr w:type="gramStart"/>
            <w:r w:rsidRPr="00E50CFB">
              <w:rPr>
                <w:rFonts w:eastAsiaTheme="minorEastAsia" w:cs="Times New Roman"/>
                <w:b/>
                <w:bCs/>
                <w:szCs w:val="24"/>
              </w:rPr>
              <w:t>Powers</w:t>
            </w:r>
            <w:r w:rsidRPr="00E50CFB">
              <w:rPr>
                <w:rFonts w:eastAsiaTheme="minorEastAsia" w:cs="Times New Roman"/>
                <w:szCs w:val="24"/>
              </w:rPr>
              <w:t>.--</w:t>
            </w:r>
            <w:proofErr w:type="gramEnd"/>
            <w:r w:rsidRPr="00E50CFB">
              <w:rPr>
                <w:rFonts w:eastAsiaTheme="minorEastAsia" w:cs="Times New Roman"/>
                <w:szCs w:val="24"/>
              </w:rPr>
              <w:t xml:space="preserve"> (1) The Authority may, by general or special order in writing, delegate to the Chairperson or any other member or office of the Authority subject to such conditions, if any, as may be specified in the order such of its powers and functions under this Act as it may deem necessary.</w:t>
            </w:r>
          </w:p>
        </w:tc>
        <w:tc>
          <w:tcPr>
            <w:tcW w:w="1166" w:type="pct"/>
            <w:shd w:val="clear" w:color="auto" w:fill="FFFFFF" w:themeFill="background1"/>
          </w:tcPr>
          <w:p w14:paraId="7B37CC20" w14:textId="77777777" w:rsidR="00757182" w:rsidRPr="00E50CFB" w:rsidRDefault="00757182" w:rsidP="00862444">
            <w:pPr>
              <w:widowControl/>
              <w:spacing w:line="276" w:lineRule="auto"/>
              <w:rPr>
                <w:rFonts w:cs="Times New Roman"/>
                <w:color w:val="FF0000"/>
                <w:szCs w:val="24"/>
              </w:rPr>
            </w:pPr>
            <w:r w:rsidRPr="00E50CFB">
              <w:rPr>
                <w:rFonts w:cs="Times New Roman"/>
                <w:b/>
                <w:bCs/>
                <w:color w:val="FF0000"/>
                <w:szCs w:val="24"/>
              </w:rPr>
              <w:t>23. Delegation of Powers</w:t>
            </w:r>
            <w:r w:rsidRPr="00E50CFB">
              <w:rPr>
                <w:rFonts w:cs="Times New Roman"/>
                <w:color w:val="FF0000"/>
                <w:szCs w:val="24"/>
              </w:rPr>
              <w:t>.-- (1) The Authority may, for the efficient discharge of its functions under this Act, by a general or special order in writing, delegate to the Chairperson or any other member or any officer of it, subject to such conditions or restrictions, if any, as may be specified in the order, such of its powers and functions under this Act, except the power to make regulations and the power to register an insurer, as it may deem necessary or expedient.”.</w:t>
            </w:r>
          </w:p>
        </w:tc>
        <w:tc>
          <w:tcPr>
            <w:tcW w:w="1166" w:type="pct"/>
            <w:shd w:val="clear" w:color="auto" w:fill="FFFFFF" w:themeFill="background1"/>
          </w:tcPr>
          <w:p w14:paraId="471E9C02" w14:textId="77777777" w:rsidR="00757182" w:rsidRPr="00E50CFB" w:rsidRDefault="00757182" w:rsidP="00862444">
            <w:pPr>
              <w:widowControl/>
              <w:spacing w:line="276" w:lineRule="auto"/>
              <w:rPr>
                <w:rFonts w:cs="Times New Roman"/>
                <w:b/>
                <w:bCs/>
                <w:color w:val="FF0000"/>
                <w:szCs w:val="24"/>
              </w:rPr>
            </w:pPr>
          </w:p>
        </w:tc>
        <w:tc>
          <w:tcPr>
            <w:tcW w:w="1165" w:type="pct"/>
            <w:shd w:val="clear" w:color="auto" w:fill="FFFFFF" w:themeFill="background1"/>
          </w:tcPr>
          <w:p w14:paraId="36C46B53" w14:textId="77777777" w:rsidR="00757182" w:rsidRPr="00E50CFB" w:rsidRDefault="00757182" w:rsidP="00862444">
            <w:pPr>
              <w:widowControl/>
              <w:spacing w:line="276" w:lineRule="auto"/>
              <w:rPr>
                <w:rFonts w:cs="Times New Roman"/>
                <w:b/>
                <w:bCs/>
                <w:color w:val="FF0000"/>
                <w:szCs w:val="24"/>
              </w:rPr>
            </w:pPr>
          </w:p>
        </w:tc>
      </w:tr>
      <w:tr w:rsidR="00757182" w:rsidRPr="00E50CFB" w14:paraId="7F6E0A40" w14:textId="28561F41" w:rsidTr="00862444">
        <w:tc>
          <w:tcPr>
            <w:tcW w:w="242" w:type="pct"/>
            <w:shd w:val="clear" w:color="auto" w:fill="FFFFFF" w:themeFill="background1"/>
          </w:tcPr>
          <w:p w14:paraId="47B5171A" w14:textId="77777777" w:rsidR="00757182" w:rsidRPr="00E50CFB" w:rsidRDefault="00757182" w:rsidP="00862444">
            <w:pPr>
              <w:pStyle w:val="TableParagraph"/>
              <w:widowControl/>
              <w:numPr>
                <w:ilvl w:val="0"/>
                <w:numId w:val="18"/>
              </w:numPr>
              <w:spacing w:after="240" w:line="276" w:lineRule="auto"/>
              <w:ind w:left="720" w:hanging="720"/>
              <w:rPr>
                <w:szCs w:val="24"/>
              </w:rPr>
            </w:pPr>
          </w:p>
        </w:tc>
        <w:tc>
          <w:tcPr>
            <w:tcW w:w="1261" w:type="pct"/>
            <w:shd w:val="clear" w:color="auto" w:fill="FFFFFF" w:themeFill="background1"/>
          </w:tcPr>
          <w:p w14:paraId="09441591" w14:textId="77777777" w:rsidR="00757182" w:rsidRPr="00E50CFB" w:rsidRDefault="00757182" w:rsidP="00862444">
            <w:pPr>
              <w:widowControl/>
              <w:spacing w:line="276" w:lineRule="auto"/>
              <w:rPr>
                <w:rFonts w:eastAsiaTheme="minorEastAsia" w:cs="Times New Roman"/>
                <w:szCs w:val="24"/>
              </w:rPr>
            </w:pPr>
            <w:r w:rsidRPr="00E50CFB">
              <w:rPr>
                <w:rFonts w:eastAsiaTheme="minorEastAsia" w:cs="Times New Roman"/>
                <w:b/>
                <w:bCs/>
                <w:szCs w:val="24"/>
              </w:rPr>
              <w:t>26.</w:t>
            </w:r>
            <w:r w:rsidRPr="00E50CFB">
              <w:rPr>
                <w:rFonts w:eastAsiaTheme="minorEastAsia" w:cs="Times New Roman"/>
                <w:szCs w:val="24"/>
              </w:rPr>
              <w:t xml:space="preserve"> </w:t>
            </w:r>
            <w:r w:rsidRPr="00E50CFB">
              <w:rPr>
                <w:rFonts w:eastAsiaTheme="minorEastAsia" w:cs="Times New Roman"/>
                <w:b/>
                <w:bCs/>
                <w:szCs w:val="24"/>
              </w:rPr>
              <w:t xml:space="preserve">Power to make </w:t>
            </w:r>
            <w:proofErr w:type="gramStart"/>
            <w:r w:rsidRPr="00E50CFB">
              <w:rPr>
                <w:rFonts w:eastAsiaTheme="minorEastAsia" w:cs="Times New Roman"/>
                <w:b/>
                <w:bCs/>
                <w:szCs w:val="24"/>
              </w:rPr>
              <w:t>regulations.—</w:t>
            </w:r>
            <w:proofErr w:type="gramEnd"/>
            <w:r w:rsidRPr="00E50CFB">
              <w:rPr>
                <w:rFonts w:eastAsiaTheme="minorEastAsia" w:cs="Times New Roman"/>
                <w:szCs w:val="24"/>
              </w:rPr>
              <w:t xml:space="preserve"> (1) The Authority may, in consultation with the Insurance Advisory Committee, by notification, make regulations consistent with this Act and the rules made thereunder to carry out the purposes of this Act.</w:t>
            </w:r>
          </w:p>
        </w:tc>
        <w:tc>
          <w:tcPr>
            <w:tcW w:w="1166" w:type="pct"/>
            <w:shd w:val="clear" w:color="auto" w:fill="FFFFFF" w:themeFill="background1"/>
          </w:tcPr>
          <w:p w14:paraId="13FC1C58" w14:textId="6C6C8865" w:rsidR="00757182" w:rsidRPr="00E50CFB" w:rsidRDefault="00757182" w:rsidP="00862444">
            <w:pPr>
              <w:widowControl/>
              <w:spacing w:line="276" w:lineRule="auto"/>
              <w:rPr>
                <w:rFonts w:eastAsiaTheme="minorEastAsia" w:cs="Times New Roman"/>
              </w:rPr>
            </w:pPr>
            <w:r w:rsidRPr="00E50CFB">
              <w:rPr>
                <w:rFonts w:eastAsiaTheme="minorEastAsia" w:cs="Times New Roman"/>
                <w:b/>
                <w:bCs/>
              </w:rPr>
              <w:t xml:space="preserve">26. Power to make </w:t>
            </w:r>
            <w:proofErr w:type="gramStart"/>
            <w:r w:rsidRPr="00E50CFB">
              <w:rPr>
                <w:rFonts w:eastAsiaTheme="minorEastAsia" w:cs="Times New Roman"/>
                <w:b/>
                <w:bCs/>
              </w:rPr>
              <w:t>regulations.—</w:t>
            </w:r>
            <w:proofErr w:type="gramEnd"/>
            <w:r w:rsidRPr="00E50CFB">
              <w:rPr>
                <w:rFonts w:eastAsiaTheme="minorEastAsia" w:cs="Times New Roman"/>
              </w:rPr>
              <w:t xml:space="preserve"> (1) The Authority may, </w:t>
            </w:r>
            <w:r w:rsidRPr="00E50CFB">
              <w:rPr>
                <w:rFonts w:eastAsiaTheme="minorEastAsia" w:cs="Times New Roman"/>
                <w:color w:val="FF0000"/>
              </w:rPr>
              <w:t>in</w:t>
            </w:r>
            <w:r w:rsidRPr="00E50CFB">
              <w:rPr>
                <w:rFonts w:eastAsia="Times New Roman" w:cs="Times New Roman"/>
              </w:rPr>
              <w:t xml:space="preserve"> consultation with the </w:t>
            </w:r>
            <w:r w:rsidRPr="00E50CFB">
              <w:rPr>
                <w:rFonts w:eastAsia="Times New Roman" w:cs="Times New Roman"/>
                <w:color w:val="FF0000"/>
              </w:rPr>
              <w:t xml:space="preserve">Central Government and </w:t>
            </w:r>
            <w:r w:rsidRPr="00E50CFB">
              <w:rPr>
                <w:rFonts w:eastAsiaTheme="minorEastAsia" w:cs="Times New Roman"/>
                <w:color w:val="FF0000"/>
              </w:rPr>
              <w:t xml:space="preserve">the </w:t>
            </w:r>
            <w:r w:rsidRPr="00E50CFB">
              <w:rPr>
                <w:rFonts w:eastAsiaTheme="minorEastAsia" w:cs="Times New Roman"/>
              </w:rPr>
              <w:t xml:space="preserve">Insurance Advisory Committee </w:t>
            </w:r>
            <w:r w:rsidRPr="00E50CFB">
              <w:rPr>
                <w:rFonts w:eastAsiaTheme="minorEastAsia" w:cs="Times New Roman"/>
                <w:color w:val="FF0000"/>
              </w:rPr>
              <w:t>and subject to  prior publication,</w:t>
            </w:r>
            <w:r w:rsidRPr="00E50CFB">
              <w:rPr>
                <w:rFonts w:eastAsiaTheme="minorEastAsia" w:cs="Times New Roman"/>
              </w:rPr>
              <w:t xml:space="preserve"> by notification, make regulations consistent with this Act and the rules made </w:t>
            </w:r>
            <w:r w:rsidRPr="00E50CFB">
              <w:rPr>
                <w:rFonts w:eastAsiaTheme="minorEastAsia" w:cs="Times New Roman"/>
              </w:rPr>
              <w:lastRenderedPageBreak/>
              <w:t>thereunder to carry out the purposes of this Act.</w:t>
            </w:r>
          </w:p>
        </w:tc>
        <w:tc>
          <w:tcPr>
            <w:tcW w:w="1166" w:type="pct"/>
            <w:shd w:val="clear" w:color="auto" w:fill="FFFFFF" w:themeFill="background1"/>
          </w:tcPr>
          <w:p w14:paraId="3499EF2E" w14:textId="77777777" w:rsidR="00757182" w:rsidRPr="00E50CFB" w:rsidRDefault="00757182" w:rsidP="00862444">
            <w:pPr>
              <w:widowControl/>
              <w:spacing w:line="276" w:lineRule="auto"/>
              <w:rPr>
                <w:rFonts w:eastAsiaTheme="minorEastAsia" w:cs="Times New Roman"/>
                <w:b/>
                <w:bCs/>
              </w:rPr>
            </w:pPr>
          </w:p>
        </w:tc>
        <w:tc>
          <w:tcPr>
            <w:tcW w:w="1165" w:type="pct"/>
            <w:shd w:val="clear" w:color="auto" w:fill="FFFFFF" w:themeFill="background1"/>
          </w:tcPr>
          <w:p w14:paraId="0AF9BAC3" w14:textId="77777777" w:rsidR="00757182" w:rsidRPr="00E50CFB" w:rsidRDefault="00757182" w:rsidP="00862444">
            <w:pPr>
              <w:widowControl/>
              <w:spacing w:line="276" w:lineRule="auto"/>
              <w:rPr>
                <w:rFonts w:eastAsiaTheme="minorEastAsia" w:cs="Times New Roman"/>
                <w:b/>
                <w:bCs/>
              </w:rPr>
            </w:pPr>
          </w:p>
        </w:tc>
      </w:tr>
      <w:tr w:rsidR="00757182" w14:paraId="69A48C35" w14:textId="297E7C85" w:rsidTr="00862444">
        <w:trPr>
          <w:trHeight w:val="300"/>
        </w:trPr>
        <w:tc>
          <w:tcPr>
            <w:tcW w:w="242" w:type="pct"/>
            <w:shd w:val="clear" w:color="auto" w:fill="FFFFFF" w:themeFill="background1"/>
          </w:tcPr>
          <w:p w14:paraId="7922705A" w14:textId="10DDBCBE" w:rsidR="00757182" w:rsidRPr="00E50CFB" w:rsidRDefault="00757182" w:rsidP="00862444">
            <w:pPr>
              <w:pStyle w:val="TableParagraph"/>
              <w:spacing w:line="276" w:lineRule="auto"/>
            </w:pPr>
            <w:r w:rsidRPr="00E50CFB">
              <w:t>8.</w:t>
            </w:r>
          </w:p>
        </w:tc>
        <w:tc>
          <w:tcPr>
            <w:tcW w:w="1261" w:type="pct"/>
            <w:shd w:val="clear" w:color="auto" w:fill="FFFFFF" w:themeFill="background1"/>
          </w:tcPr>
          <w:p w14:paraId="18225CBC" w14:textId="4D19B744" w:rsidR="00757182" w:rsidRPr="00E50CFB" w:rsidRDefault="00757182" w:rsidP="00862444">
            <w:pPr>
              <w:spacing w:line="276" w:lineRule="auto"/>
              <w:rPr>
                <w:rFonts w:eastAsiaTheme="minorEastAsia" w:cs="Times New Roman"/>
                <w:b/>
                <w:bCs/>
              </w:rPr>
            </w:pPr>
            <w:r w:rsidRPr="00E50CFB">
              <w:rPr>
                <w:rFonts w:eastAsiaTheme="minorEastAsia" w:cs="Times New Roman"/>
                <w:b/>
                <w:bCs/>
              </w:rPr>
              <w:t>-</w:t>
            </w:r>
          </w:p>
        </w:tc>
        <w:tc>
          <w:tcPr>
            <w:tcW w:w="1166" w:type="pct"/>
            <w:shd w:val="clear" w:color="auto" w:fill="FFFFFF" w:themeFill="background1"/>
          </w:tcPr>
          <w:p w14:paraId="66A5E768" w14:textId="2A752342" w:rsidR="00757182" w:rsidRPr="00E50CFB" w:rsidRDefault="00757182" w:rsidP="00862444">
            <w:pPr>
              <w:pStyle w:val="TableParagraph"/>
              <w:spacing w:line="276" w:lineRule="auto"/>
              <w:rPr>
                <w:b/>
                <w:bCs/>
              </w:rPr>
            </w:pPr>
            <w:r w:rsidRPr="00E50CFB">
              <w:rPr>
                <w:b/>
                <w:bCs/>
              </w:rPr>
              <w:t>Section 87 of the Insurance Amendment Bill, 2024</w:t>
            </w:r>
          </w:p>
          <w:p w14:paraId="43B953C3" w14:textId="77777777" w:rsidR="00757182" w:rsidRPr="00E50CFB" w:rsidRDefault="00757182" w:rsidP="00862444">
            <w:pPr>
              <w:pStyle w:val="TableParagraph"/>
              <w:spacing w:line="276" w:lineRule="auto"/>
              <w:rPr>
                <w:b/>
                <w:bCs/>
              </w:rPr>
            </w:pPr>
          </w:p>
          <w:p w14:paraId="432E04F0" w14:textId="2887EB6B" w:rsidR="00757182" w:rsidRPr="00E50CFB" w:rsidRDefault="00757182" w:rsidP="00862444">
            <w:pPr>
              <w:pStyle w:val="TableParagraph"/>
              <w:spacing w:line="276" w:lineRule="auto"/>
            </w:pPr>
            <w:r w:rsidRPr="00E50CFB">
              <w:rPr>
                <w:color w:val="FF0000"/>
              </w:rPr>
              <w:t>Throughout the</w:t>
            </w:r>
            <w:r w:rsidRPr="00E50CFB">
              <w:rPr>
                <w:szCs w:val="24"/>
              </w:rPr>
              <w:t xml:space="preserve"> </w:t>
            </w:r>
            <w:r w:rsidRPr="00E50CFB">
              <w:rPr>
                <w:color w:val="FF0000"/>
                <w:szCs w:val="24"/>
              </w:rPr>
              <w:t>Insurance Regulatory and Development Authority Act, 1999 (hereafter in this Chapter referred to as the Insurance Authority Act)</w:t>
            </w:r>
            <w:r w:rsidRPr="00E50CFB">
              <w:rPr>
                <w:color w:val="FF0000"/>
              </w:rPr>
              <w:t>, for the words “he or him or his”, wherever they occur, the words “she or her or them or their or they” shall be substituted, as the case maybe.</w:t>
            </w:r>
          </w:p>
        </w:tc>
        <w:tc>
          <w:tcPr>
            <w:tcW w:w="1166" w:type="pct"/>
            <w:shd w:val="clear" w:color="auto" w:fill="FFFFFF" w:themeFill="background1"/>
          </w:tcPr>
          <w:p w14:paraId="209E393F" w14:textId="77777777" w:rsidR="00757182" w:rsidRPr="00E50CFB" w:rsidRDefault="00757182" w:rsidP="00862444">
            <w:pPr>
              <w:pStyle w:val="TableParagraph"/>
              <w:spacing w:line="276" w:lineRule="auto"/>
              <w:rPr>
                <w:b/>
                <w:bCs/>
              </w:rPr>
            </w:pPr>
          </w:p>
        </w:tc>
        <w:tc>
          <w:tcPr>
            <w:tcW w:w="1165" w:type="pct"/>
            <w:shd w:val="clear" w:color="auto" w:fill="FFFFFF" w:themeFill="background1"/>
          </w:tcPr>
          <w:p w14:paraId="747BBE33" w14:textId="77777777" w:rsidR="00757182" w:rsidRPr="00E50CFB" w:rsidRDefault="00757182" w:rsidP="00862444">
            <w:pPr>
              <w:pStyle w:val="TableParagraph"/>
              <w:spacing w:line="276" w:lineRule="auto"/>
              <w:rPr>
                <w:b/>
                <w:bCs/>
              </w:rPr>
            </w:pPr>
          </w:p>
        </w:tc>
      </w:tr>
    </w:tbl>
    <w:p w14:paraId="415AF0AA" w14:textId="2A5A3397" w:rsidR="005D50D9" w:rsidRPr="00240F8D" w:rsidRDefault="00757182" w:rsidP="00240F8D">
      <w:pPr>
        <w:widowControl/>
        <w:spacing w:line="276" w:lineRule="auto"/>
        <w:rPr>
          <w:rFonts w:cs="Times New Roman"/>
          <w:b/>
          <w:bCs/>
          <w:szCs w:val="24"/>
          <w:u w:val="single"/>
        </w:rPr>
      </w:pPr>
      <w:r>
        <w:rPr>
          <w:rFonts w:cs="Times New Roman"/>
          <w:b/>
          <w:bCs/>
          <w:szCs w:val="24"/>
          <w:u w:val="single"/>
        </w:rPr>
        <w:br w:type="textWrapping" w:clear="all"/>
      </w:r>
    </w:p>
    <w:sectPr w:rsidR="005D50D9" w:rsidRPr="00240F8D" w:rsidSect="0069464A">
      <w:headerReference w:type="default" r:id="rId9"/>
      <w:footerReference w:type="default" r:id="rId10"/>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1546C" w14:textId="77777777" w:rsidR="004F5B2D" w:rsidRDefault="004F5B2D" w:rsidP="00770617">
      <w:pPr>
        <w:spacing w:after="0"/>
      </w:pPr>
      <w:r>
        <w:separator/>
      </w:r>
    </w:p>
  </w:endnote>
  <w:endnote w:type="continuationSeparator" w:id="0">
    <w:p w14:paraId="645A357A" w14:textId="77777777" w:rsidR="004F5B2D" w:rsidRDefault="004F5B2D" w:rsidP="007706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14:ligatures w14:val="none"/>
      </w:rPr>
      <w:id w:val="2069677556"/>
      <w:docPartObj>
        <w:docPartGallery w:val="Page Numbers (Bottom of Page)"/>
        <w:docPartUnique/>
      </w:docPartObj>
    </w:sdtPr>
    <w:sdtEndPr>
      <w:rPr>
        <w:noProof/>
      </w:rPr>
    </w:sdtEndPr>
    <w:sdtContent>
      <w:p w14:paraId="3F9604F8" w14:textId="721401CA" w:rsidR="00DB073C" w:rsidRPr="0020475F" w:rsidRDefault="00DB073C">
        <w:pPr>
          <w:pStyle w:val="Footer"/>
          <w:jc w:val="center"/>
          <w:rPr>
            <w14:ligatures w14:val="none"/>
          </w:rPr>
        </w:pPr>
        <w:r>
          <w:rPr>
            <w14:ligatures w14:val="none"/>
          </w:rPr>
          <w:fldChar w:fldCharType="begin"/>
        </w:r>
        <w:r>
          <w:rPr>
            <w14:ligatures w14:val="none"/>
          </w:rPr>
          <w:instrText xml:space="preserve"> PAGE   \* MERGEFORMAT </w:instrText>
        </w:r>
        <w:r>
          <w:rPr>
            <w14:ligatures w14:val="none"/>
          </w:rPr>
          <w:fldChar w:fldCharType="separate"/>
        </w:r>
        <w:r>
          <w:rPr>
            <w:noProof/>
            <w14:ligatures w14:val="none"/>
          </w:rPr>
          <w:t>2</w:t>
        </w:r>
        <w:r>
          <w:rPr>
            <w:noProof/>
            <w14:ligatures w14:val="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D8909" w14:textId="77777777" w:rsidR="004F5B2D" w:rsidRDefault="004F5B2D" w:rsidP="00770617">
      <w:pPr>
        <w:spacing w:after="0"/>
      </w:pPr>
      <w:r>
        <w:separator/>
      </w:r>
    </w:p>
  </w:footnote>
  <w:footnote w:type="continuationSeparator" w:id="0">
    <w:p w14:paraId="6321431A" w14:textId="77777777" w:rsidR="004F5B2D" w:rsidRDefault="004F5B2D" w:rsidP="007706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6236" w14:textId="5A3DF3DE" w:rsidR="00DB073C" w:rsidRPr="00DB073C" w:rsidRDefault="00DB073C" w:rsidP="00DB073C">
    <w:pPr>
      <w:pStyle w:val="Header"/>
      <w:tabs>
        <w:tab w:val="clear" w:pos="4513"/>
        <w:tab w:val="clear" w:pos="9026"/>
        <w:tab w:val="left" w:pos="8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5CBD"/>
    <w:multiLevelType w:val="multilevel"/>
    <w:tmpl w:val="2BF47BC0"/>
    <w:lvl w:ilvl="0">
      <w:start w:val="1"/>
      <w:numFmt w:val="lowerLetter"/>
      <w:lvlText w:val="(%1)"/>
      <w:lvlJc w:val="left"/>
      <w:pPr>
        <w:tabs>
          <w:tab w:val="num" w:pos="0"/>
        </w:tabs>
        <w:ind w:left="463" w:hanging="354"/>
      </w:pPr>
      <w:rPr>
        <w:rFonts w:ascii="Times New Roman" w:eastAsia="Times New Roman" w:hAnsi="Times New Roman" w:cs="Times New Roman"/>
        <w:color w:val="FF0000"/>
        <w:w w:val="99"/>
        <w:sz w:val="26"/>
        <w:szCs w:val="26"/>
        <w:lang w:val="en-US" w:eastAsia="en-US" w:bidi="ar-SA"/>
      </w:rPr>
    </w:lvl>
    <w:lvl w:ilvl="1">
      <w:start w:val="1"/>
      <w:numFmt w:val="bullet"/>
      <w:lvlText w:val=""/>
      <w:lvlJc w:val="left"/>
      <w:pPr>
        <w:tabs>
          <w:tab w:val="num" w:pos="0"/>
        </w:tabs>
        <w:ind w:left="870" w:hanging="354"/>
      </w:pPr>
      <w:rPr>
        <w:rFonts w:ascii="Symbol" w:hAnsi="Symbol" w:cs="Symbol" w:hint="default"/>
        <w:lang w:val="en-US" w:eastAsia="en-US" w:bidi="ar-SA"/>
      </w:rPr>
    </w:lvl>
    <w:lvl w:ilvl="2">
      <w:start w:val="1"/>
      <w:numFmt w:val="bullet"/>
      <w:lvlText w:val=""/>
      <w:lvlJc w:val="left"/>
      <w:pPr>
        <w:tabs>
          <w:tab w:val="num" w:pos="0"/>
        </w:tabs>
        <w:ind w:left="1281" w:hanging="354"/>
      </w:pPr>
      <w:rPr>
        <w:rFonts w:ascii="Symbol" w:hAnsi="Symbol" w:cs="Symbol" w:hint="default"/>
        <w:lang w:val="en-US" w:eastAsia="en-US" w:bidi="ar-SA"/>
      </w:rPr>
    </w:lvl>
    <w:lvl w:ilvl="3">
      <w:start w:val="1"/>
      <w:numFmt w:val="bullet"/>
      <w:lvlText w:val=""/>
      <w:lvlJc w:val="left"/>
      <w:pPr>
        <w:tabs>
          <w:tab w:val="num" w:pos="0"/>
        </w:tabs>
        <w:ind w:left="1692" w:hanging="354"/>
      </w:pPr>
      <w:rPr>
        <w:rFonts w:ascii="Symbol" w:hAnsi="Symbol" w:cs="Symbol" w:hint="default"/>
        <w:lang w:val="en-US" w:eastAsia="en-US" w:bidi="ar-SA"/>
      </w:rPr>
    </w:lvl>
    <w:lvl w:ilvl="4">
      <w:start w:val="1"/>
      <w:numFmt w:val="bullet"/>
      <w:lvlText w:val=""/>
      <w:lvlJc w:val="left"/>
      <w:pPr>
        <w:tabs>
          <w:tab w:val="num" w:pos="0"/>
        </w:tabs>
        <w:ind w:left="2103" w:hanging="354"/>
      </w:pPr>
      <w:rPr>
        <w:rFonts w:ascii="Symbol" w:hAnsi="Symbol" w:cs="Symbol" w:hint="default"/>
        <w:lang w:val="en-US" w:eastAsia="en-US" w:bidi="ar-SA"/>
      </w:rPr>
    </w:lvl>
    <w:lvl w:ilvl="5">
      <w:start w:val="1"/>
      <w:numFmt w:val="bullet"/>
      <w:lvlText w:val=""/>
      <w:lvlJc w:val="left"/>
      <w:pPr>
        <w:tabs>
          <w:tab w:val="num" w:pos="0"/>
        </w:tabs>
        <w:ind w:left="2514" w:hanging="354"/>
      </w:pPr>
      <w:rPr>
        <w:rFonts w:ascii="Symbol" w:hAnsi="Symbol" w:cs="Symbol" w:hint="default"/>
        <w:lang w:val="en-US" w:eastAsia="en-US" w:bidi="ar-SA"/>
      </w:rPr>
    </w:lvl>
    <w:lvl w:ilvl="6">
      <w:start w:val="1"/>
      <w:numFmt w:val="bullet"/>
      <w:lvlText w:val=""/>
      <w:lvlJc w:val="left"/>
      <w:pPr>
        <w:tabs>
          <w:tab w:val="num" w:pos="0"/>
        </w:tabs>
        <w:ind w:left="2925" w:hanging="354"/>
      </w:pPr>
      <w:rPr>
        <w:rFonts w:ascii="Symbol" w:hAnsi="Symbol" w:cs="Symbol" w:hint="default"/>
        <w:lang w:val="en-US" w:eastAsia="en-US" w:bidi="ar-SA"/>
      </w:rPr>
    </w:lvl>
    <w:lvl w:ilvl="7">
      <w:start w:val="1"/>
      <w:numFmt w:val="bullet"/>
      <w:lvlText w:val=""/>
      <w:lvlJc w:val="left"/>
      <w:pPr>
        <w:tabs>
          <w:tab w:val="num" w:pos="0"/>
        </w:tabs>
        <w:ind w:left="3336" w:hanging="354"/>
      </w:pPr>
      <w:rPr>
        <w:rFonts w:ascii="Symbol" w:hAnsi="Symbol" w:cs="Symbol" w:hint="default"/>
        <w:lang w:val="en-US" w:eastAsia="en-US" w:bidi="ar-SA"/>
      </w:rPr>
    </w:lvl>
    <w:lvl w:ilvl="8">
      <w:start w:val="1"/>
      <w:numFmt w:val="bullet"/>
      <w:lvlText w:val=""/>
      <w:lvlJc w:val="left"/>
      <w:pPr>
        <w:tabs>
          <w:tab w:val="num" w:pos="0"/>
        </w:tabs>
        <w:ind w:left="3747" w:hanging="354"/>
      </w:pPr>
      <w:rPr>
        <w:rFonts w:ascii="Symbol" w:hAnsi="Symbol" w:cs="Symbol" w:hint="default"/>
        <w:lang w:val="en-US" w:eastAsia="en-US" w:bidi="ar-SA"/>
      </w:rPr>
    </w:lvl>
  </w:abstractNum>
  <w:abstractNum w:abstractNumId="1" w15:restartNumberingAfterBreak="0">
    <w:nsid w:val="0E271B46"/>
    <w:multiLevelType w:val="multilevel"/>
    <w:tmpl w:val="EB164530"/>
    <w:lvl w:ilvl="0">
      <w:start w:val="1"/>
      <w:numFmt w:val="decimal"/>
      <w:lvlText w:val="(%1)"/>
      <w:lvlJc w:val="left"/>
      <w:pPr>
        <w:tabs>
          <w:tab w:val="num" w:pos="0"/>
        </w:tabs>
        <w:ind w:left="141" w:hanging="428"/>
      </w:pPr>
      <w:rPr>
        <w:rFonts w:ascii="Times New Roman" w:eastAsia="Times New Roman" w:hAnsi="Times New Roman" w:cs="Times New Roman"/>
        <w:color w:val="000000"/>
        <w:spacing w:val="0"/>
        <w:w w:val="97"/>
        <w:sz w:val="26"/>
        <w:szCs w:val="26"/>
        <w:lang w:val="en-US" w:eastAsia="en-US" w:bidi="ar-SA"/>
      </w:rPr>
    </w:lvl>
    <w:lvl w:ilvl="1">
      <w:start w:val="1"/>
      <w:numFmt w:val="bullet"/>
      <w:lvlText w:val=""/>
      <w:lvlJc w:val="left"/>
      <w:pPr>
        <w:tabs>
          <w:tab w:val="num" w:pos="0"/>
        </w:tabs>
        <w:ind w:left="582" w:hanging="428"/>
      </w:pPr>
      <w:rPr>
        <w:rFonts w:ascii="Symbol" w:hAnsi="Symbol" w:cs="Symbol" w:hint="default"/>
        <w:lang w:val="en-US" w:eastAsia="en-US" w:bidi="ar-SA"/>
      </w:rPr>
    </w:lvl>
    <w:lvl w:ilvl="2">
      <w:start w:val="1"/>
      <w:numFmt w:val="bullet"/>
      <w:lvlText w:val=""/>
      <w:lvlJc w:val="left"/>
      <w:pPr>
        <w:tabs>
          <w:tab w:val="num" w:pos="0"/>
        </w:tabs>
        <w:ind w:left="1025" w:hanging="428"/>
      </w:pPr>
      <w:rPr>
        <w:rFonts w:ascii="Symbol" w:hAnsi="Symbol" w:cs="Symbol" w:hint="default"/>
        <w:lang w:val="en-US" w:eastAsia="en-US" w:bidi="ar-SA"/>
      </w:rPr>
    </w:lvl>
    <w:lvl w:ilvl="3">
      <w:start w:val="1"/>
      <w:numFmt w:val="bullet"/>
      <w:lvlText w:val=""/>
      <w:lvlJc w:val="left"/>
      <w:pPr>
        <w:tabs>
          <w:tab w:val="num" w:pos="0"/>
        </w:tabs>
        <w:ind w:left="1468" w:hanging="428"/>
      </w:pPr>
      <w:rPr>
        <w:rFonts w:ascii="Symbol" w:hAnsi="Symbol" w:cs="Symbol" w:hint="default"/>
        <w:lang w:val="en-US" w:eastAsia="en-US" w:bidi="ar-SA"/>
      </w:rPr>
    </w:lvl>
    <w:lvl w:ilvl="4">
      <w:start w:val="1"/>
      <w:numFmt w:val="bullet"/>
      <w:lvlText w:val=""/>
      <w:lvlJc w:val="left"/>
      <w:pPr>
        <w:tabs>
          <w:tab w:val="num" w:pos="0"/>
        </w:tabs>
        <w:ind w:left="1911" w:hanging="428"/>
      </w:pPr>
      <w:rPr>
        <w:rFonts w:ascii="Symbol" w:hAnsi="Symbol" w:cs="Symbol" w:hint="default"/>
        <w:lang w:val="en-US" w:eastAsia="en-US" w:bidi="ar-SA"/>
      </w:rPr>
    </w:lvl>
    <w:lvl w:ilvl="5">
      <w:start w:val="1"/>
      <w:numFmt w:val="bullet"/>
      <w:lvlText w:val=""/>
      <w:lvlJc w:val="left"/>
      <w:pPr>
        <w:tabs>
          <w:tab w:val="num" w:pos="0"/>
        </w:tabs>
        <w:ind w:left="2354" w:hanging="428"/>
      </w:pPr>
      <w:rPr>
        <w:rFonts w:ascii="Symbol" w:hAnsi="Symbol" w:cs="Symbol" w:hint="default"/>
        <w:lang w:val="en-US" w:eastAsia="en-US" w:bidi="ar-SA"/>
      </w:rPr>
    </w:lvl>
    <w:lvl w:ilvl="6">
      <w:start w:val="1"/>
      <w:numFmt w:val="bullet"/>
      <w:lvlText w:val=""/>
      <w:lvlJc w:val="left"/>
      <w:pPr>
        <w:tabs>
          <w:tab w:val="num" w:pos="0"/>
        </w:tabs>
        <w:ind w:left="2796" w:hanging="428"/>
      </w:pPr>
      <w:rPr>
        <w:rFonts w:ascii="Symbol" w:hAnsi="Symbol" w:cs="Symbol" w:hint="default"/>
        <w:lang w:val="en-US" w:eastAsia="en-US" w:bidi="ar-SA"/>
      </w:rPr>
    </w:lvl>
    <w:lvl w:ilvl="7">
      <w:start w:val="1"/>
      <w:numFmt w:val="bullet"/>
      <w:lvlText w:val=""/>
      <w:lvlJc w:val="left"/>
      <w:pPr>
        <w:tabs>
          <w:tab w:val="num" w:pos="0"/>
        </w:tabs>
        <w:ind w:left="3239" w:hanging="428"/>
      </w:pPr>
      <w:rPr>
        <w:rFonts w:ascii="Symbol" w:hAnsi="Symbol" w:cs="Symbol" w:hint="default"/>
        <w:lang w:val="en-US" w:eastAsia="en-US" w:bidi="ar-SA"/>
      </w:rPr>
    </w:lvl>
    <w:lvl w:ilvl="8">
      <w:start w:val="1"/>
      <w:numFmt w:val="bullet"/>
      <w:lvlText w:val=""/>
      <w:lvlJc w:val="left"/>
      <w:pPr>
        <w:tabs>
          <w:tab w:val="num" w:pos="0"/>
        </w:tabs>
        <w:ind w:left="3682" w:hanging="428"/>
      </w:pPr>
      <w:rPr>
        <w:rFonts w:ascii="Symbol" w:hAnsi="Symbol" w:cs="Symbol" w:hint="default"/>
        <w:lang w:val="en-US" w:eastAsia="en-US" w:bidi="ar-SA"/>
      </w:rPr>
    </w:lvl>
  </w:abstractNum>
  <w:abstractNum w:abstractNumId="2" w15:restartNumberingAfterBreak="0">
    <w:nsid w:val="128C3855"/>
    <w:multiLevelType w:val="hybridMultilevel"/>
    <w:tmpl w:val="E97A87B0"/>
    <w:lvl w:ilvl="0" w:tplc="00CA915E">
      <w:start w:val="1"/>
      <w:numFmt w:val="lowerRoman"/>
      <w:lvlText w:val="(%1)"/>
      <w:lvlJc w:val="left"/>
      <w:pPr>
        <w:ind w:left="1080" w:hanging="720"/>
      </w:pPr>
      <w:rPr>
        <w:b w:val="0"/>
        <w:bCs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1BCA4BA1"/>
    <w:multiLevelType w:val="hybridMultilevel"/>
    <w:tmpl w:val="7B0AC9D8"/>
    <w:lvl w:ilvl="0" w:tplc="40090001">
      <w:start w:val="1"/>
      <w:numFmt w:val="bullet"/>
      <w:lvlText w:val=""/>
      <w:lvlJc w:val="left"/>
      <w:pPr>
        <w:ind w:left="420" w:hanging="360"/>
      </w:pPr>
      <w:rPr>
        <w:rFonts w:ascii="Symbol" w:hAnsi="Symbol"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206500ED"/>
    <w:multiLevelType w:val="hybridMultilevel"/>
    <w:tmpl w:val="997A55C4"/>
    <w:lvl w:ilvl="0" w:tplc="FFFFFFFF">
      <w:start w:val="1"/>
      <w:numFmt w:val="decimal"/>
      <w:lvlText w:val="%1."/>
      <w:lvlJc w:val="left"/>
      <w:pPr>
        <w:ind w:left="501" w:hanging="360"/>
      </w:pPr>
      <w:rPr>
        <w:rFonts w:hint="default"/>
        <w:b w:val="0"/>
        <w:bCs/>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15:restartNumberingAfterBreak="0">
    <w:nsid w:val="2A7C02F6"/>
    <w:multiLevelType w:val="multilevel"/>
    <w:tmpl w:val="95BCF7B2"/>
    <w:lvl w:ilvl="0">
      <w:start w:val="1"/>
      <w:numFmt w:val="lowerLetter"/>
      <w:lvlText w:val="(%1)"/>
      <w:lvlJc w:val="left"/>
      <w:pPr>
        <w:tabs>
          <w:tab w:val="num" w:pos="0"/>
        </w:tabs>
        <w:ind w:left="141" w:hanging="423"/>
      </w:pPr>
      <w:rPr>
        <w:rFonts w:ascii="Times New Roman" w:eastAsia="Times New Roman" w:hAnsi="Times New Roman" w:cs="Times New Roman"/>
        <w:w w:val="97"/>
        <w:sz w:val="26"/>
        <w:szCs w:val="26"/>
        <w:lang w:val="en-US" w:eastAsia="en-US" w:bidi="ar-SA"/>
      </w:rPr>
    </w:lvl>
    <w:lvl w:ilvl="1">
      <w:start w:val="1"/>
      <w:numFmt w:val="bullet"/>
      <w:lvlText w:val=""/>
      <w:lvlJc w:val="left"/>
      <w:pPr>
        <w:tabs>
          <w:tab w:val="num" w:pos="0"/>
        </w:tabs>
        <w:ind w:left="582" w:hanging="423"/>
      </w:pPr>
      <w:rPr>
        <w:rFonts w:ascii="Symbol" w:hAnsi="Symbol" w:cs="Symbol" w:hint="default"/>
        <w:lang w:val="en-US" w:eastAsia="en-US" w:bidi="ar-SA"/>
      </w:rPr>
    </w:lvl>
    <w:lvl w:ilvl="2">
      <w:start w:val="1"/>
      <w:numFmt w:val="bullet"/>
      <w:lvlText w:val=""/>
      <w:lvlJc w:val="left"/>
      <w:pPr>
        <w:tabs>
          <w:tab w:val="num" w:pos="0"/>
        </w:tabs>
        <w:ind w:left="1025" w:hanging="423"/>
      </w:pPr>
      <w:rPr>
        <w:rFonts w:ascii="Symbol" w:hAnsi="Symbol" w:cs="Symbol" w:hint="default"/>
        <w:lang w:val="en-US" w:eastAsia="en-US" w:bidi="ar-SA"/>
      </w:rPr>
    </w:lvl>
    <w:lvl w:ilvl="3">
      <w:start w:val="1"/>
      <w:numFmt w:val="bullet"/>
      <w:lvlText w:val=""/>
      <w:lvlJc w:val="left"/>
      <w:pPr>
        <w:tabs>
          <w:tab w:val="num" w:pos="0"/>
        </w:tabs>
        <w:ind w:left="1468" w:hanging="423"/>
      </w:pPr>
      <w:rPr>
        <w:rFonts w:ascii="Symbol" w:hAnsi="Symbol" w:cs="Symbol" w:hint="default"/>
        <w:lang w:val="en-US" w:eastAsia="en-US" w:bidi="ar-SA"/>
      </w:rPr>
    </w:lvl>
    <w:lvl w:ilvl="4">
      <w:start w:val="1"/>
      <w:numFmt w:val="bullet"/>
      <w:lvlText w:val=""/>
      <w:lvlJc w:val="left"/>
      <w:pPr>
        <w:tabs>
          <w:tab w:val="num" w:pos="0"/>
        </w:tabs>
        <w:ind w:left="1911" w:hanging="423"/>
      </w:pPr>
      <w:rPr>
        <w:rFonts w:ascii="Symbol" w:hAnsi="Symbol" w:cs="Symbol" w:hint="default"/>
        <w:lang w:val="en-US" w:eastAsia="en-US" w:bidi="ar-SA"/>
      </w:rPr>
    </w:lvl>
    <w:lvl w:ilvl="5">
      <w:start w:val="1"/>
      <w:numFmt w:val="bullet"/>
      <w:lvlText w:val=""/>
      <w:lvlJc w:val="left"/>
      <w:pPr>
        <w:tabs>
          <w:tab w:val="num" w:pos="0"/>
        </w:tabs>
        <w:ind w:left="2354" w:hanging="423"/>
      </w:pPr>
      <w:rPr>
        <w:rFonts w:ascii="Symbol" w:hAnsi="Symbol" w:cs="Symbol" w:hint="default"/>
        <w:lang w:val="en-US" w:eastAsia="en-US" w:bidi="ar-SA"/>
      </w:rPr>
    </w:lvl>
    <w:lvl w:ilvl="6">
      <w:start w:val="1"/>
      <w:numFmt w:val="bullet"/>
      <w:lvlText w:val=""/>
      <w:lvlJc w:val="left"/>
      <w:pPr>
        <w:tabs>
          <w:tab w:val="num" w:pos="0"/>
        </w:tabs>
        <w:ind w:left="2796" w:hanging="423"/>
      </w:pPr>
      <w:rPr>
        <w:rFonts w:ascii="Symbol" w:hAnsi="Symbol" w:cs="Symbol" w:hint="default"/>
        <w:lang w:val="en-US" w:eastAsia="en-US" w:bidi="ar-SA"/>
      </w:rPr>
    </w:lvl>
    <w:lvl w:ilvl="7">
      <w:start w:val="1"/>
      <w:numFmt w:val="bullet"/>
      <w:lvlText w:val=""/>
      <w:lvlJc w:val="left"/>
      <w:pPr>
        <w:tabs>
          <w:tab w:val="num" w:pos="0"/>
        </w:tabs>
        <w:ind w:left="3239" w:hanging="423"/>
      </w:pPr>
      <w:rPr>
        <w:rFonts w:ascii="Symbol" w:hAnsi="Symbol" w:cs="Symbol" w:hint="default"/>
        <w:lang w:val="en-US" w:eastAsia="en-US" w:bidi="ar-SA"/>
      </w:rPr>
    </w:lvl>
    <w:lvl w:ilvl="8">
      <w:start w:val="1"/>
      <w:numFmt w:val="bullet"/>
      <w:lvlText w:val=""/>
      <w:lvlJc w:val="left"/>
      <w:pPr>
        <w:tabs>
          <w:tab w:val="num" w:pos="0"/>
        </w:tabs>
        <w:ind w:left="3682" w:hanging="423"/>
      </w:pPr>
      <w:rPr>
        <w:rFonts w:ascii="Symbol" w:hAnsi="Symbol" w:cs="Symbol" w:hint="default"/>
        <w:lang w:val="en-US" w:eastAsia="en-US" w:bidi="ar-SA"/>
      </w:rPr>
    </w:lvl>
  </w:abstractNum>
  <w:abstractNum w:abstractNumId="6" w15:restartNumberingAfterBreak="0">
    <w:nsid w:val="2C1C7725"/>
    <w:multiLevelType w:val="hybridMultilevel"/>
    <w:tmpl w:val="7C5C4042"/>
    <w:lvl w:ilvl="0" w:tplc="F29E4D94">
      <w:start w:val="1"/>
      <w:numFmt w:val="lowerLetter"/>
      <w:lvlText w:val="(%1)"/>
      <w:lvlJc w:val="left"/>
      <w:pPr>
        <w:ind w:left="629" w:hanging="360"/>
      </w:pPr>
      <w:rPr>
        <w:rFonts w:hint="default"/>
      </w:rPr>
    </w:lvl>
    <w:lvl w:ilvl="1" w:tplc="40090019" w:tentative="1">
      <w:start w:val="1"/>
      <w:numFmt w:val="lowerLetter"/>
      <w:lvlText w:val="%2."/>
      <w:lvlJc w:val="left"/>
      <w:pPr>
        <w:ind w:left="1349" w:hanging="360"/>
      </w:pPr>
    </w:lvl>
    <w:lvl w:ilvl="2" w:tplc="4009001B" w:tentative="1">
      <w:start w:val="1"/>
      <w:numFmt w:val="lowerRoman"/>
      <w:lvlText w:val="%3."/>
      <w:lvlJc w:val="right"/>
      <w:pPr>
        <w:ind w:left="2069" w:hanging="180"/>
      </w:pPr>
    </w:lvl>
    <w:lvl w:ilvl="3" w:tplc="4009000F" w:tentative="1">
      <w:start w:val="1"/>
      <w:numFmt w:val="decimal"/>
      <w:lvlText w:val="%4."/>
      <w:lvlJc w:val="left"/>
      <w:pPr>
        <w:ind w:left="2789" w:hanging="360"/>
      </w:pPr>
    </w:lvl>
    <w:lvl w:ilvl="4" w:tplc="40090019" w:tentative="1">
      <w:start w:val="1"/>
      <w:numFmt w:val="lowerLetter"/>
      <w:lvlText w:val="%5."/>
      <w:lvlJc w:val="left"/>
      <w:pPr>
        <w:ind w:left="3509" w:hanging="360"/>
      </w:pPr>
    </w:lvl>
    <w:lvl w:ilvl="5" w:tplc="4009001B" w:tentative="1">
      <w:start w:val="1"/>
      <w:numFmt w:val="lowerRoman"/>
      <w:lvlText w:val="%6."/>
      <w:lvlJc w:val="right"/>
      <w:pPr>
        <w:ind w:left="4229" w:hanging="180"/>
      </w:pPr>
    </w:lvl>
    <w:lvl w:ilvl="6" w:tplc="4009000F" w:tentative="1">
      <w:start w:val="1"/>
      <w:numFmt w:val="decimal"/>
      <w:lvlText w:val="%7."/>
      <w:lvlJc w:val="left"/>
      <w:pPr>
        <w:ind w:left="4949" w:hanging="360"/>
      </w:pPr>
    </w:lvl>
    <w:lvl w:ilvl="7" w:tplc="40090019" w:tentative="1">
      <w:start w:val="1"/>
      <w:numFmt w:val="lowerLetter"/>
      <w:lvlText w:val="%8."/>
      <w:lvlJc w:val="left"/>
      <w:pPr>
        <w:ind w:left="5669" w:hanging="360"/>
      </w:pPr>
    </w:lvl>
    <w:lvl w:ilvl="8" w:tplc="4009001B" w:tentative="1">
      <w:start w:val="1"/>
      <w:numFmt w:val="lowerRoman"/>
      <w:lvlText w:val="%9."/>
      <w:lvlJc w:val="right"/>
      <w:pPr>
        <w:ind w:left="6389" w:hanging="180"/>
      </w:pPr>
    </w:lvl>
  </w:abstractNum>
  <w:abstractNum w:abstractNumId="7" w15:restartNumberingAfterBreak="0">
    <w:nsid w:val="31344E61"/>
    <w:multiLevelType w:val="multilevel"/>
    <w:tmpl w:val="5D108AF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5E85663"/>
    <w:multiLevelType w:val="multilevel"/>
    <w:tmpl w:val="BD60A362"/>
    <w:lvl w:ilvl="0">
      <w:start w:val="1"/>
      <w:numFmt w:val="lowerLetter"/>
      <w:lvlText w:val="(%1)"/>
      <w:lvlJc w:val="left"/>
      <w:pPr>
        <w:tabs>
          <w:tab w:val="num" w:pos="0"/>
        </w:tabs>
        <w:ind w:left="112" w:hanging="399"/>
      </w:pPr>
      <w:rPr>
        <w:rFonts w:ascii="Times New Roman" w:eastAsia="Times New Roman" w:hAnsi="Times New Roman" w:cs="Times New Roman"/>
        <w:w w:val="97"/>
        <w:sz w:val="26"/>
        <w:szCs w:val="26"/>
        <w:lang w:val="en-US" w:eastAsia="en-US" w:bidi="ar-SA"/>
      </w:rPr>
    </w:lvl>
    <w:lvl w:ilvl="1">
      <w:start w:val="1"/>
      <w:numFmt w:val="bullet"/>
      <w:lvlText w:val=""/>
      <w:lvlJc w:val="left"/>
      <w:pPr>
        <w:tabs>
          <w:tab w:val="num" w:pos="0"/>
        </w:tabs>
        <w:ind w:left="565" w:hanging="399"/>
      </w:pPr>
      <w:rPr>
        <w:rFonts w:ascii="Symbol" w:hAnsi="Symbol" w:cs="Symbol" w:hint="default"/>
        <w:lang w:val="en-US" w:eastAsia="en-US" w:bidi="ar-SA"/>
      </w:rPr>
    </w:lvl>
    <w:lvl w:ilvl="2">
      <w:start w:val="1"/>
      <w:numFmt w:val="bullet"/>
      <w:lvlText w:val=""/>
      <w:lvlJc w:val="left"/>
      <w:pPr>
        <w:tabs>
          <w:tab w:val="num" w:pos="0"/>
        </w:tabs>
        <w:ind w:left="1010" w:hanging="399"/>
      </w:pPr>
      <w:rPr>
        <w:rFonts w:ascii="Symbol" w:hAnsi="Symbol" w:cs="Symbol" w:hint="default"/>
        <w:lang w:val="en-US" w:eastAsia="en-US" w:bidi="ar-SA"/>
      </w:rPr>
    </w:lvl>
    <w:lvl w:ilvl="3">
      <w:start w:val="1"/>
      <w:numFmt w:val="bullet"/>
      <w:lvlText w:val=""/>
      <w:lvlJc w:val="left"/>
      <w:pPr>
        <w:tabs>
          <w:tab w:val="num" w:pos="0"/>
        </w:tabs>
        <w:ind w:left="1455" w:hanging="399"/>
      </w:pPr>
      <w:rPr>
        <w:rFonts w:ascii="Symbol" w:hAnsi="Symbol" w:cs="Symbol" w:hint="default"/>
        <w:lang w:val="en-US" w:eastAsia="en-US" w:bidi="ar-SA"/>
      </w:rPr>
    </w:lvl>
    <w:lvl w:ilvl="4">
      <w:start w:val="1"/>
      <w:numFmt w:val="bullet"/>
      <w:lvlText w:val=""/>
      <w:lvlJc w:val="left"/>
      <w:pPr>
        <w:tabs>
          <w:tab w:val="num" w:pos="0"/>
        </w:tabs>
        <w:ind w:left="1900" w:hanging="399"/>
      </w:pPr>
      <w:rPr>
        <w:rFonts w:ascii="Symbol" w:hAnsi="Symbol" w:cs="Symbol" w:hint="default"/>
        <w:lang w:val="en-US" w:eastAsia="en-US" w:bidi="ar-SA"/>
      </w:rPr>
    </w:lvl>
    <w:lvl w:ilvl="5">
      <w:start w:val="1"/>
      <w:numFmt w:val="bullet"/>
      <w:lvlText w:val=""/>
      <w:lvlJc w:val="left"/>
      <w:pPr>
        <w:tabs>
          <w:tab w:val="num" w:pos="0"/>
        </w:tabs>
        <w:ind w:left="2345" w:hanging="399"/>
      </w:pPr>
      <w:rPr>
        <w:rFonts w:ascii="Symbol" w:hAnsi="Symbol" w:cs="Symbol" w:hint="default"/>
        <w:lang w:val="en-US" w:eastAsia="en-US" w:bidi="ar-SA"/>
      </w:rPr>
    </w:lvl>
    <w:lvl w:ilvl="6">
      <w:start w:val="1"/>
      <w:numFmt w:val="bullet"/>
      <w:lvlText w:val=""/>
      <w:lvlJc w:val="left"/>
      <w:pPr>
        <w:tabs>
          <w:tab w:val="num" w:pos="0"/>
        </w:tabs>
        <w:ind w:left="2790" w:hanging="399"/>
      </w:pPr>
      <w:rPr>
        <w:rFonts w:ascii="Symbol" w:hAnsi="Symbol" w:cs="Symbol" w:hint="default"/>
        <w:lang w:val="en-US" w:eastAsia="en-US" w:bidi="ar-SA"/>
      </w:rPr>
    </w:lvl>
    <w:lvl w:ilvl="7">
      <w:start w:val="1"/>
      <w:numFmt w:val="bullet"/>
      <w:lvlText w:val=""/>
      <w:lvlJc w:val="left"/>
      <w:pPr>
        <w:tabs>
          <w:tab w:val="num" w:pos="0"/>
        </w:tabs>
        <w:ind w:left="3235" w:hanging="399"/>
      </w:pPr>
      <w:rPr>
        <w:rFonts w:ascii="Symbol" w:hAnsi="Symbol" w:cs="Symbol" w:hint="default"/>
        <w:lang w:val="en-US" w:eastAsia="en-US" w:bidi="ar-SA"/>
      </w:rPr>
    </w:lvl>
    <w:lvl w:ilvl="8">
      <w:start w:val="1"/>
      <w:numFmt w:val="bullet"/>
      <w:lvlText w:val=""/>
      <w:lvlJc w:val="left"/>
      <w:pPr>
        <w:tabs>
          <w:tab w:val="num" w:pos="0"/>
        </w:tabs>
        <w:ind w:left="3680" w:hanging="399"/>
      </w:pPr>
      <w:rPr>
        <w:rFonts w:ascii="Symbol" w:hAnsi="Symbol" w:cs="Symbol" w:hint="default"/>
        <w:lang w:val="en-US" w:eastAsia="en-US" w:bidi="ar-SA"/>
      </w:rPr>
    </w:lvl>
  </w:abstractNum>
  <w:abstractNum w:abstractNumId="9" w15:restartNumberingAfterBreak="0">
    <w:nsid w:val="41C72669"/>
    <w:multiLevelType w:val="multilevel"/>
    <w:tmpl w:val="91329A50"/>
    <w:lvl w:ilvl="0">
      <w:start w:val="2"/>
      <w:numFmt w:val="decimal"/>
      <w:lvlText w:val="(%1)"/>
      <w:lvlJc w:val="left"/>
      <w:pPr>
        <w:tabs>
          <w:tab w:val="num" w:pos="0"/>
        </w:tabs>
        <w:ind w:left="100" w:hanging="326"/>
      </w:pPr>
      <w:rPr>
        <w:rFonts w:ascii="Times New Roman" w:eastAsia="Times New Roman" w:hAnsi="Times New Roman" w:cs="Times New Roman"/>
        <w:w w:val="100"/>
        <w:sz w:val="22"/>
        <w:szCs w:val="22"/>
        <w:lang w:val="en-US" w:eastAsia="en-US" w:bidi="ar-SA"/>
      </w:rPr>
    </w:lvl>
    <w:lvl w:ilvl="1">
      <w:start w:val="1"/>
      <w:numFmt w:val="lowerLetter"/>
      <w:lvlText w:val="(%2)"/>
      <w:lvlJc w:val="left"/>
      <w:pPr>
        <w:tabs>
          <w:tab w:val="num" w:pos="0"/>
        </w:tabs>
        <w:ind w:left="1132" w:hanging="312"/>
      </w:pPr>
      <w:rPr>
        <w:rFonts w:ascii="Times New Roman" w:eastAsia="Times New Roman" w:hAnsi="Times New Roman" w:cs="Times New Roman"/>
        <w:w w:val="100"/>
        <w:sz w:val="22"/>
        <w:szCs w:val="22"/>
        <w:lang w:val="en-US" w:eastAsia="en-US" w:bidi="ar-SA"/>
      </w:rPr>
    </w:lvl>
    <w:lvl w:ilvl="2">
      <w:start w:val="1"/>
      <w:numFmt w:val="bullet"/>
      <w:lvlText w:val=""/>
      <w:lvlJc w:val="left"/>
      <w:pPr>
        <w:tabs>
          <w:tab w:val="num" w:pos="0"/>
        </w:tabs>
        <w:ind w:left="2076" w:hanging="312"/>
      </w:pPr>
      <w:rPr>
        <w:rFonts w:ascii="Symbol" w:hAnsi="Symbol" w:cs="Symbol" w:hint="default"/>
        <w:lang w:val="en-US" w:eastAsia="en-US" w:bidi="ar-SA"/>
      </w:rPr>
    </w:lvl>
    <w:lvl w:ilvl="3">
      <w:start w:val="1"/>
      <w:numFmt w:val="bullet"/>
      <w:lvlText w:val=""/>
      <w:lvlJc w:val="left"/>
      <w:pPr>
        <w:tabs>
          <w:tab w:val="num" w:pos="0"/>
        </w:tabs>
        <w:ind w:left="3012" w:hanging="312"/>
      </w:pPr>
      <w:rPr>
        <w:rFonts w:ascii="Symbol" w:hAnsi="Symbol" w:cs="Symbol" w:hint="default"/>
        <w:lang w:val="en-US" w:eastAsia="en-US" w:bidi="ar-SA"/>
      </w:rPr>
    </w:lvl>
    <w:lvl w:ilvl="4">
      <w:start w:val="1"/>
      <w:numFmt w:val="bullet"/>
      <w:lvlText w:val=""/>
      <w:lvlJc w:val="left"/>
      <w:pPr>
        <w:tabs>
          <w:tab w:val="num" w:pos="0"/>
        </w:tabs>
        <w:ind w:left="3948" w:hanging="312"/>
      </w:pPr>
      <w:rPr>
        <w:rFonts w:ascii="Symbol" w:hAnsi="Symbol" w:cs="Symbol" w:hint="default"/>
        <w:lang w:val="en-US" w:eastAsia="en-US" w:bidi="ar-SA"/>
      </w:rPr>
    </w:lvl>
    <w:lvl w:ilvl="5">
      <w:start w:val="1"/>
      <w:numFmt w:val="bullet"/>
      <w:lvlText w:val=""/>
      <w:lvlJc w:val="left"/>
      <w:pPr>
        <w:tabs>
          <w:tab w:val="num" w:pos="0"/>
        </w:tabs>
        <w:ind w:left="4885" w:hanging="312"/>
      </w:pPr>
      <w:rPr>
        <w:rFonts w:ascii="Symbol" w:hAnsi="Symbol" w:cs="Symbol" w:hint="default"/>
        <w:lang w:val="en-US" w:eastAsia="en-US" w:bidi="ar-SA"/>
      </w:rPr>
    </w:lvl>
    <w:lvl w:ilvl="6">
      <w:start w:val="1"/>
      <w:numFmt w:val="bullet"/>
      <w:lvlText w:val=""/>
      <w:lvlJc w:val="left"/>
      <w:pPr>
        <w:tabs>
          <w:tab w:val="num" w:pos="0"/>
        </w:tabs>
        <w:ind w:left="5821" w:hanging="312"/>
      </w:pPr>
      <w:rPr>
        <w:rFonts w:ascii="Symbol" w:hAnsi="Symbol" w:cs="Symbol" w:hint="default"/>
        <w:lang w:val="en-US" w:eastAsia="en-US" w:bidi="ar-SA"/>
      </w:rPr>
    </w:lvl>
    <w:lvl w:ilvl="7">
      <w:start w:val="1"/>
      <w:numFmt w:val="bullet"/>
      <w:lvlText w:val=""/>
      <w:lvlJc w:val="left"/>
      <w:pPr>
        <w:tabs>
          <w:tab w:val="num" w:pos="0"/>
        </w:tabs>
        <w:ind w:left="6757" w:hanging="312"/>
      </w:pPr>
      <w:rPr>
        <w:rFonts w:ascii="Symbol" w:hAnsi="Symbol" w:cs="Symbol" w:hint="default"/>
        <w:lang w:val="en-US" w:eastAsia="en-US" w:bidi="ar-SA"/>
      </w:rPr>
    </w:lvl>
    <w:lvl w:ilvl="8">
      <w:start w:val="1"/>
      <w:numFmt w:val="bullet"/>
      <w:lvlText w:val=""/>
      <w:lvlJc w:val="left"/>
      <w:pPr>
        <w:tabs>
          <w:tab w:val="num" w:pos="0"/>
        </w:tabs>
        <w:ind w:left="7693" w:hanging="312"/>
      </w:pPr>
      <w:rPr>
        <w:rFonts w:ascii="Symbol" w:hAnsi="Symbol" w:cs="Symbol" w:hint="default"/>
        <w:lang w:val="en-US" w:eastAsia="en-US" w:bidi="ar-SA"/>
      </w:rPr>
    </w:lvl>
  </w:abstractNum>
  <w:abstractNum w:abstractNumId="10" w15:restartNumberingAfterBreak="0">
    <w:nsid w:val="4788027C"/>
    <w:multiLevelType w:val="multilevel"/>
    <w:tmpl w:val="F7E83F06"/>
    <w:lvl w:ilvl="0">
      <w:start w:val="1"/>
      <w:numFmt w:val="lowerLetter"/>
      <w:lvlText w:val="(%1)"/>
      <w:lvlJc w:val="left"/>
      <w:pPr>
        <w:tabs>
          <w:tab w:val="num" w:pos="0"/>
        </w:tabs>
        <w:ind w:left="112" w:hanging="399"/>
      </w:pPr>
      <w:rPr>
        <w:rFonts w:ascii="Times New Roman" w:eastAsia="Times New Roman" w:hAnsi="Times New Roman" w:cs="Times New Roman"/>
        <w:w w:val="97"/>
        <w:sz w:val="26"/>
        <w:szCs w:val="26"/>
        <w:lang w:val="en-US" w:eastAsia="en-US" w:bidi="ar-SA"/>
      </w:rPr>
    </w:lvl>
    <w:lvl w:ilvl="1">
      <w:start w:val="1"/>
      <w:numFmt w:val="bullet"/>
      <w:lvlText w:val=""/>
      <w:lvlJc w:val="left"/>
      <w:pPr>
        <w:tabs>
          <w:tab w:val="num" w:pos="0"/>
        </w:tabs>
        <w:ind w:left="565" w:hanging="399"/>
      </w:pPr>
      <w:rPr>
        <w:rFonts w:ascii="Symbol" w:hAnsi="Symbol" w:cs="Symbol" w:hint="default"/>
        <w:lang w:val="en-US" w:eastAsia="en-US" w:bidi="ar-SA"/>
      </w:rPr>
    </w:lvl>
    <w:lvl w:ilvl="2">
      <w:start w:val="1"/>
      <w:numFmt w:val="bullet"/>
      <w:lvlText w:val=""/>
      <w:lvlJc w:val="left"/>
      <w:pPr>
        <w:tabs>
          <w:tab w:val="num" w:pos="0"/>
        </w:tabs>
        <w:ind w:left="1010" w:hanging="399"/>
      </w:pPr>
      <w:rPr>
        <w:rFonts w:ascii="Symbol" w:hAnsi="Symbol" w:cs="Symbol" w:hint="default"/>
        <w:lang w:val="en-US" w:eastAsia="en-US" w:bidi="ar-SA"/>
      </w:rPr>
    </w:lvl>
    <w:lvl w:ilvl="3">
      <w:start w:val="1"/>
      <w:numFmt w:val="bullet"/>
      <w:lvlText w:val=""/>
      <w:lvlJc w:val="left"/>
      <w:pPr>
        <w:tabs>
          <w:tab w:val="num" w:pos="0"/>
        </w:tabs>
        <w:ind w:left="1455" w:hanging="399"/>
      </w:pPr>
      <w:rPr>
        <w:rFonts w:ascii="Symbol" w:hAnsi="Symbol" w:cs="Symbol" w:hint="default"/>
        <w:lang w:val="en-US" w:eastAsia="en-US" w:bidi="ar-SA"/>
      </w:rPr>
    </w:lvl>
    <w:lvl w:ilvl="4">
      <w:start w:val="1"/>
      <w:numFmt w:val="bullet"/>
      <w:lvlText w:val=""/>
      <w:lvlJc w:val="left"/>
      <w:pPr>
        <w:tabs>
          <w:tab w:val="num" w:pos="0"/>
        </w:tabs>
        <w:ind w:left="1900" w:hanging="399"/>
      </w:pPr>
      <w:rPr>
        <w:rFonts w:ascii="Symbol" w:hAnsi="Symbol" w:cs="Symbol" w:hint="default"/>
        <w:lang w:val="en-US" w:eastAsia="en-US" w:bidi="ar-SA"/>
      </w:rPr>
    </w:lvl>
    <w:lvl w:ilvl="5">
      <w:start w:val="1"/>
      <w:numFmt w:val="bullet"/>
      <w:lvlText w:val=""/>
      <w:lvlJc w:val="left"/>
      <w:pPr>
        <w:tabs>
          <w:tab w:val="num" w:pos="0"/>
        </w:tabs>
        <w:ind w:left="2345" w:hanging="399"/>
      </w:pPr>
      <w:rPr>
        <w:rFonts w:ascii="Symbol" w:hAnsi="Symbol" w:cs="Symbol" w:hint="default"/>
        <w:lang w:val="en-US" w:eastAsia="en-US" w:bidi="ar-SA"/>
      </w:rPr>
    </w:lvl>
    <w:lvl w:ilvl="6">
      <w:start w:val="1"/>
      <w:numFmt w:val="bullet"/>
      <w:lvlText w:val=""/>
      <w:lvlJc w:val="left"/>
      <w:pPr>
        <w:tabs>
          <w:tab w:val="num" w:pos="0"/>
        </w:tabs>
        <w:ind w:left="2790" w:hanging="399"/>
      </w:pPr>
      <w:rPr>
        <w:rFonts w:ascii="Symbol" w:hAnsi="Symbol" w:cs="Symbol" w:hint="default"/>
        <w:lang w:val="en-US" w:eastAsia="en-US" w:bidi="ar-SA"/>
      </w:rPr>
    </w:lvl>
    <w:lvl w:ilvl="7">
      <w:start w:val="1"/>
      <w:numFmt w:val="bullet"/>
      <w:lvlText w:val=""/>
      <w:lvlJc w:val="left"/>
      <w:pPr>
        <w:tabs>
          <w:tab w:val="num" w:pos="0"/>
        </w:tabs>
        <w:ind w:left="3235" w:hanging="399"/>
      </w:pPr>
      <w:rPr>
        <w:rFonts w:ascii="Symbol" w:hAnsi="Symbol" w:cs="Symbol" w:hint="default"/>
        <w:lang w:val="en-US" w:eastAsia="en-US" w:bidi="ar-SA"/>
      </w:rPr>
    </w:lvl>
    <w:lvl w:ilvl="8">
      <w:start w:val="1"/>
      <w:numFmt w:val="bullet"/>
      <w:lvlText w:val=""/>
      <w:lvlJc w:val="left"/>
      <w:pPr>
        <w:tabs>
          <w:tab w:val="num" w:pos="0"/>
        </w:tabs>
        <w:ind w:left="3680" w:hanging="399"/>
      </w:pPr>
      <w:rPr>
        <w:rFonts w:ascii="Symbol" w:hAnsi="Symbol" w:cs="Symbol" w:hint="default"/>
        <w:lang w:val="en-US" w:eastAsia="en-US" w:bidi="ar-SA"/>
      </w:rPr>
    </w:lvl>
  </w:abstractNum>
  <w:abstractNum w:abstractNumId="11" w15:restartNumberingAfterBreak="0">
    <w:nsid w:val="495C01AB"/>
    <w:multiLevelType w:val="hybridMultilevel"/>
    <w:tmpl w:val="997A55C4"/>
    <w:lvl w:ilvl="0" w:tplc="FFFFFFFF">
      <w:start w:val="1"/>
      <w:numFmt w:val="decimal"/>
      <w:lvlText w:val="%1."/>
      <w:lvlJc w:val="left"/>
      <w:pPr>
        <w:ind w:left="501" w:hanging="360"/>
      </w:pPr>
      <w:rPr>
        <w:rFonts w:hint="default"/>
        <w:b w:val="0"/>
        <w:bCs/>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2" w15:restartNumberingAfterBreak="0">
    <w:nsid w:val="4A3D50D2"/>
    <w:multiLevelType w:val="hybridMultilevel"/>
    <w:tmpl w:val="6C80D338"/>
    <w:lvl w:ilvl="0" w:tplc="A9A0F7A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6E84712"/>
    <w:multiLevelType w:val="hybridMultilevel"/>
    <w:tmpl w:val="B20885E8"/>
    <w:lvl w:ilvl="0" w:tplc="60FC2B54">
      <w:start w:val="1"/>
      <w:numFmt w:val="decimal"/>
      <w:lvlText w:val="(%1)"/>
      <w:lvlJc w:val="left"/>
      <w:pPr>
        <w:ind w:left="472" w:hanging="360"/>
      </w:pPr>
      <w:rPr>
        <w:rFonts w:hint="default"/>
        <w:color w:val="FF0000"/>
      </w:rPr>
    </w:lvl>
    <w:lvl w:ilvl="1" w:tplc="40090019">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14" w15:restartNumberingAfterBreak="0">
    <w:nsid w:val="5F5A40C1"/>
    <w:multiLevelType w:val="hybridMultilevel"/>
    <w:tmpl w:val="997A55C4"/>
    <w:lvl w:ilvl="0" w:tplc="B09AB88E">
      <w:start w:val="1"/>
      <w:numFmt w:val="decimal"/>
      <w:lvlText w:val="%1."/>
      <w:lvlJc w:val="left"/>
      <w:pPr>
        <w:ind w:left="501" w:hanging="360"/>
      </w:pPr>
      <w:rPr>
        <w:rFonts w:hint="default"/>
        <w:b w:val="0"/>
        <w:bCs/>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5" w15:restartNumberingAfterBreak="0">
    <w:nsid w:val="6D483B39"/>
    <w:multiLevelType w:val="multilevel"/>
    <w:tmpl w:val="836EA2BA"/>
    <w:lvl w:ilvl="0">
      <w:start w:val="1"/>
      <w:numFmt w:val="decimal"/>
      <w:lvlText w:val="(%1)"/>
      <w:lvlJc w:val="left"/>
      <w:pPr>
        <w:tabs>
          <w:tab w:val="num" w:pos="0"/>
        </w:tabs>
        <w:ind w:left="141" w:hanging="469"/>
      </w:pPr>
      <w:rPr>
        <w:spacing w:val="0"/>
        <w:w w:val="97"/>
        <w:lang w:val="en-US" w:eastAsia="en-US" w:bidi="ar-SA"/>
      </w:rPr>
    </w:lvl>
    <w:lvl w:ilvl="1">
      <w:start w:val="1"/>
      <w:numFmt w:val="bullet"/>
      <w:lvlText w:val=""/>
      <w:lvlJc w:val="left"/>
      <w:pPr>
        <w:tabs>
          <w:tab w:val="num" w:pos="0"/>
        </w:tabs>
        <w:ind w:left="582" w:hanging="469"/>
      </w:pPr>
      <w:rPr>
        <w:rFonts w:ascii="Symbol" w:hAnsi="Symbol" w:cs="Symbol" w:hint="default"/>
        <w:lang w:val="en-US" w:eastAsia="en-US" w:bidi="ar-SA"/>
      </w:rPr>
    </w:lvl>
    <w:lvl w:ilvl="2">
      <w:start w:val="1"/>
      <w:numFmt w:val="bullet"/>
      <w:lvlText w:val=""/>
      <w:lvlJc w:val="left"/>
      <w:pPr>
        <w:tabs>
          <w:tab w:val="num" w:pos="0"/>
        </w:tabs>
        <w:ind w:left="1025" w:hanging="469"/>
      </w:pPr>
      <w:rPr>
        <w:rFonts w:ascii="Symbol" w:hAnsi="Symbol" w:cs="Symbol" w:hint="default"/>
        <w:lang w:val="en-US" w:eastAsia="en-US" w:bidi="ar-SA"/>
      </w:rPr>
    </w:lvl>
    <w:lvl w:ilvl="3">
      <w:start w:val="1"/>
      <w:numFmt w:val="bullet"/>
      <w:lvlText w:val=""/>
      <w:lvlJc w:val="left"/>
      <w:pPr>
        <w:tabs>
          <w:tab w:val="num" w:pos="0"/>
        </w:tabs>
        <w:ind w:left="1468" w:hanging="469"/>
      </w:pPr>
      <w:rPr>
        <w:rFonts w:ascii="Symbol" w:hAnsi="Symbol" w:cs="Symbol" w:hint="default"/>
        <w:lang w:val="en-US" w:eastAsia="en-US" w:bidi="ar-SA"/>
      </w:rPr>
    </w:lvl>
    <w:lvl w:ilvl="4">
      <w:start w:val="1"/>
      <w:numFmt w:val="bullet"/>
      <w:lvlText w:val=""/>
      <w:lvlJc w:val="left"/>
      <w:pPr>
        <w:tabs>
          <w:tab w:val="num" w:pos="0"/>
        </w:tabs>
        <w:ind w:left="1911" w:hanging="469"/>
      </w:pPr>
      <w:rPr>
        <w:rFonts w:ascii="Symbol" w:hAnsi="Symbol" w:cs="Symbol" w:hint="default"/>
        <w:lang w:val="en-US" w:eastAsia="en-US" w:bidi="ar-SA"/>
      </w:rPr>
    </w:lvl>
    <w:lvl w:ilvl="5">
      <w:start w:val="1"/>
      <w:numFmt w:val="bullet"/>
      <w:lvlText w:val=""/>
      <w:lvlJc w:val="left"/>
      <w:pPr>
        <w:tabs>
          <w:tab w:val="num" w:pos="0"/>
        </w:tabs>
        <w:ind w:left="2354" w:hanging="469"/>
      </w:pPr>
      <w:rPr>
        <w:rFonts w:ascii="Symbol" w:hAnsi="Symbol" w:cs="Symbol" w:hint="default"/>
        <w:lang w:val="en-US" w:eastAsia="en-US" w:bidi="ar-SA"/>
      </w:rPr>
    </w:lvl>
    <w:lvl w:ilvl="6">
      <w:start w:val="1"/>
      <w:numFmt w:val="bullet"/>
      <w:lvlText w:val=""/>
      <w:lvlJc w:val="left"/>
      <w:pPr>
        <w:tabs>
          <w:tab w:val="num" w:pos="0"/>
        </w:tabs>
        <w:ind w:left="2796" w:hanging="469"/>
      </w:pPr>
      <w:rPr>
        <w:rFonts w:ascii="Symbol" w:hAnsi="Symbol" w:cs="Symbol" w:hint="default"/>
        <w:lang w:val="en-US" w:eastAsia="en-US" w:bidi="ar-SA"/>
      </w:rPr>
    </w:lvl>
    <w:lvl w:ilvl="7">
      <w:start w:val="1"/>
      <w:numFmt w:val="bullet"/>
      <w:lvlText w:val=""/>
      <w:lvlJc w:val="left"/>
      <w:pPr>
        <w:tabs>
          <w:tab w:val="num" w:pos="0"/>
        </w:tabs>
        <w:ind w:left="3239" w:hanging="469"/>
      </w:pPr>
      <w:rPr>
        <w:rFonts w:ascii="Symbol" w:hAnsi="Symbol" w:cs="Symbol" w:hint="default"/>
        <w:lang w:val="en-US" w:eastAsia="en-US" w:bidi="ar-SA"/>
      </w:rPr>
    </w:lvl>
    <w:lvl w:ilvl="8">
      <w:start w:val="1"/>
      <w:numFmt w:val="bullet"/>
      <w:lvlText w:val=""/>
      <w:lvlJc w:val="left"/>
      <w:pPr>
        <w:tabs>
          <w:tab w:val="num" w:pos="0"/>
        </w:tabs>
        <w:ind w:left="3682" w:hanging="469"/>
      </w:pPr>
      <w:rPr>
        <w:rFonts w:ascii="Symbol" w:hAnsi="Symbol" w:cs="Symbol" w:hint="default"/>
        <w:lang w:val="en-US" w:eastAsia="en-US" w:bidi="ar-SA"/>
      </w:rPr>
    </w:lvl>
  </w:abstractNum>
  <w:abstractNum w:abstractNumId="16" w15:restartNumberingAfterBreak="0">
    <w:nsid w:val="6FCC21D3"/>
    <w:multiLevelType w:val="hybridMultilevel"/>
    <w:tmpl w:val="437403FC"/>
    <w:lvl w:ilvl="0" w:tplc="F1587EB4">
      <w:start w:val="1"/>
      <w:numFmt w:val="decimal"/>
      <w:lvlText w:val="(%1)"/>
      <w:lvlJc w:val="left"/>
      <w:pPr>
        <w:ind w:left="501" w:hanging="360"/>
      </w:pPr>
      <w:rPr>
        <w:rFonts w:hint="default"/>
      </w:rPr>
    </w:lvl>
    <w:lvl w:ilvl="1" w:tplc="40090019">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7" w15:restartNumberingAfterBreak="0">
    <w:nsid w:val="717C0672"/>
    <w:multiLevelType w:val="hybridMultilevel"/>
    <w:tmpl w:val="BD7CDD7A"/>
    <w:lvl w:ilvl="0" w:tplc="151882BE">
      <w:start w:val="1"/>
      <w:numFmt w:val="decimal"/>
      <w:lvlText w:val="%1."/>
      <w:lvlJc w:val="left"/>
      <w:pPr>
        <w:ind w:left="720" w:hanging="360"/>
      </w:pPr>
    </w:lvl>
    <w:lvl w:ilvl="1" w:tplc="4676AB62">
      <w:start w:val="1"/>
      <w:numFmt w:val="lowerLetter"/>
      <w:lvlText w:val="%2."/>
      <w:lvlJc w:val="left"/>
      <w:pPr>
        <w:ind w:left="1440" w:hanging="360"/>
      </w:pPr>
    </w:lvl>
    <w:lvl w:ilvl="2" w:tplc="40C2CF5E">
      <w:start w:val="1"/>
      <w:numFmt w:val="lowerRoman"/>
      <w:lvlText w:val="%3."/>
      <w:lvlJc w:val="right"/>
      <w:pPr>
        <w:ind w:left="2160" w:hanging="180"/>
      </w:pPr>
    </w:lvl>
    <w:lvl w:ilvl="3" w:tplc="FF4E21FE">
      <w:start w:val="1"/>
      <w:numFmt w:val="decimal"/>
      <w:lvlText w:val="%4."/>
      <w:lvlJc w:val="left"/>
      <w:pPr>
        <w:ind w:left="2880" w:hanging="360"/>
      </w:pPr>
    </w:lvl>
    <w:lvl w:ilvl="4" w:tplc="6B061EA0">
      <w:start w:val="1"/>
      <w:numFmt w:val="lowerLetter"/>
      <w:lvlText w:val="%5."/>
      <w:lvlJc w:val="left"/>
      <w:pPr>
        <w:ind w:left="3600" w:hanging="360"/>
      </w:pPr>
    </w:lvl>
    <w:lvl w:ilvl="5" w:tplc="2116993A">
      <w:start w:val="1"/>
      <w:numFmt w:val="lowerRoman"/>
      <w:lvlText w:val="%6."/>
      <w:lvlJc w:val="right"/>
      <w:pPr>
        <w:ind w:left="4320" w:hanging="180"/>
      </w:pPr>
    </w:lvl>
    <w:lvl w:ilvl="6" w:tplc="E6E818CA">
      <w:start w:val="1"/>
      <w:numFmt w:val="decimal"/>
      <w:lvlText w:val="%7."/>
      <w:lvlJc w:val="left"/>
      <w:pPr>
        <w:ind w:left="5040" w:hanging="360"/>
      </w:pPr>
    </w:lvl>
    <w:lvl w:ilvl="7" w:tplc="8548B8D8">
      <w:start w:val="1"/>
      <w:numFmt w:val="lowerLetter"/>
      <w:lvlText w:val="%8."/>
      <w:lvlJc w:val="left"/>
      <w:pPr>
        <w:ind w:left="5760" w:hanging="360"/>
      </w:pPr>
    </w:lvl>
    <w:lvl w:ilvl="8" w:tplc="C1D818F4">
      <w:start w:val="1"/>
      <w:numFmt w:val="lowerRoman"/>
      <w:lvlText w:val="%9."/>
      <w:lvlJc w:val="right"/>
      <w:pPr>
        <w:ind w:left="6480" w:hanging="180"/>
      </w:pPr>
    </w:lvl>
  </w:abstractNum>
  <w:abstractNum w:abstractNumId="18" w15:restartNumberingAfterBreak="0">
    <w:nsid w:val="747D2F34"/>
    <w:multiLevelType w:val="multilevel"/>
    <w:tmpl w:val="44000708"/>
    <w:lvl w:ilvl="0">
      <w:start w:val="1"/>
      <w:numFmt w:val="decimal"/>
      <w:lvlText w:val="(%1)"/>
      <w:lvlJc w:val="left"/>
      <w:pPr>
        <w:tabs>
          <w:tab w:val="num" w:pos="0"/>
        </w:tabs>
        <w:ind w:left="506" w:hanging="394"/>
      </w:pPr>
      <w:rPr>
        <w:rFonts w:ascii="Times New Roman" w:eastAsia="Times New Roman" w:hAnsi="Times New Roman" w:cs="Times New Roman"/>
        <w:spacing w:val="0"/>
        <w:w w:val="97"/>
        <w:sz w:val="26"/>
        <w:szCs w:val="26"/>
        <w:lang w:val="en-US" w:eastAsia="en-US" w:bidi="ar-SA"/>
      </w:rPr>
    </w:lvl>
    <w:lvl w:ilvl="1">
      <w:start w:val="1"/>
      <w:numFmt w:val="lowerLetter"/>
      <w:lvlText w:val="(%2)"/>
      <w:lvlJc w:val="left"/>
      <w:pPr>
        <w:tabs>
          <w:tab w:val="num" w:pos="0"/>
        </w:tabs>
        <w:ind w:left="467" w:hanging="356"/>
      </w:pPr>
      <w:rPr>
        <w:rFonts w:ascii="Times New Roman" w:eastAsia="Times New Roman" w:hAnsi="Times New Roman" w:cs="Times New Roman"/>
        <w:w w:val="97"/>
        <w:sz w:val="26"/>
        <w:szCs w:val="26"/>
        <w:lang w:val="en-US" w:eastAsia="en-US" w:bidi="ar-SA"/>
      </w:rPr>
    </w:lvl>
    <w:lvl w:ilvl="2">
      <w:start w:val="1"/>
      <w:numFmt w:val="bullet"/>
      <w:lvlText w:val=""/>
      <w:lvlJc w:val="left"/>
      <w:pPr>
        <w:tabs>
          <w:tab w:val="num" w:pos="0"/>
        </w:tabs>
        <w:ind w:left="952" w:hanging="356"/>
      </w:pPr>
      <w:rPr>
        <w:rFonts w:ascii="Symbol" w:hAnsi="Symbol" w:cs="Symbol" w:hint="default"/>
        <w:lang w:val="en-US" w:eastAsia="en-US" w:bidi="ar-SA"/>
      </w:rPr>
    </w:lvl>
    <w:lvl w:ilvl="3">
      <w:start w:val="1"/>
      <w:numFmt w:val="bullet"/>
      <w:lvlText w:val=""/>
      <w:lvlJc w:val="left"/>
      <w:pPr>
        <w:tabs>
          <w:tab w:val="num" w:pos="0"/>
        </w:tabs>
        <w:ind w:left="1404" w:hanging="356"/>
      </w:pPr>
      <w:rPr>
        <w:rFonts w:ascii="Symbol" w:hAnsi="Symbol" w:cs="Symbol" w:hint="default"/>
        <w:lang w:val="en-US" w:eastAsia="en-US" w:bidi="ar-SA"/>
      </w:rPr>
    </w:lvl>
    <w:lvl w:ilvl="4">
      <w:start w:val="1"/>
      <w:numFmt w:val="bullet"/>
      <w:lvlText w:val=""/>
      <w:lvlJc w:val="left"/>
      <w:pPr>
        <w:tabs>
          <w:tab w:val="num" w:pos="0"/>
        </w:tabs>
        <w:ind w:left="1856" w:hanging="356"/>
      </w:pPr>
      <w:rPr>
        <w:rFonts w:ascii="Symbol" w:hAnsi="Symbol" w:cs="Symbol" w:hint="default"/>
        <w:lang w:val="en-US" w:eastAsia="en-US" w:bidi="ar-SA"/>
      </w:rPr>
    </w:lvl>
    <w:lvl w:ilvl="5">
      <w:start w:val="1"/>
      <w:numFmt w:val="bullet"/>
      <w:lvlText w:val=""/>
      <w:lvlJc w:val="left"/>
      <w:pPr>
        <w:tabs>
          <w:tab w:val="num" w:pos="0"/>
        </w:tabs>
        <w:ind w:left="2308" w:hanging="356"/>
      </w:pPr>
      <w:rPr>
        <w:rFonts w:ascii="Symbol" w:hAnsi="Symbol" w:cs="Symbol" w:hint="default"/>
        <w:lang w:val="en-US" w:eastAsia="en-US" w:bidi="ar-SA"/>
      </w:rPr>
    </w:lvl>
    <w:lvl w:ilvl="6">
      <w:start w:val="1"/>
      <w:numFmt w:val="bullet"/>
      <w:lvlText w:val=""/>
      <w:lvlJc w:val="left"/>
      <w:pPr>
        <w:tabs>
          <w:tab w:val="num" w:pos="0"/>
        </w:tabs>
        <w:ind w:left="2761" w:hanging="356"/>
      </w:pPr>
      <w:rPr>
        <w:rFonts w:ascii="Symbol" w:hAnsi="Symbol" w:cs="Symbol" w:hint="default"/>
        <w:lang w:val="en-US" w:eastAsia="en-US" w:bidi="ar-SA"/>
      </w:rPr>
    </w:lvl>
    <w:lvl w:ilvl="7">
      <w:start w:val="1"/>
      <w:numFmt w:val="bullet"/>
      <w:lvlText w:val=""/>
      <w:lvlJc w:val="left"/>
      <w:pPr>
        <w:tabs>
          <w:tab w:val="num" w:pos="0"/>
        </w:tabs>
        <w:ind w:left="3213" w:hanging="356"/>
      </w:pPr>
      <w:rPr>
        <w:rFonts w:ascii="Symbol" w:hAnsi="Symbol" w:cs="Symbol" w:hint="default"/>
        <w:lang w:val="en-US" w:eastAsia="en-US" w:bidi="ar-SA"/>
      </w:rPr>
    </w:lvl>
    <w:lvl w:ilvl="8">
      <w:start w:val="1"/>
      <w:numFmt w:val="bullet"/>
      <w:lvlText w:val=""/>
      <w:lvlJc w:val="left"/>
      <w:pPr>
        <w:tabs>
          <w:tab w:val="num" w:pos="0"/>
        </w:tabs>
        <w:ind w:left="3665" w:hanging="356"/>
      </w:pPr>
      <w:rPr>
        <w:rFonts w:ascii="Symbol" w:hAnsi="Symbol" w:cs="Symbol" w:hint="default"/>
        <w:lang w:val="en-US" w:eastAsia="en-US" w:bidi="ar-SA"/>
      </w:rPr>
    </w:lvl>
  </w:abstractNum>
  <w:abstractNum w:abstractNumId="19" w15:restartNumberingAfterBreak="0">
    <w:nsid w:val="7E2F299E"/>
    <w:multiLevelType w:val="hybridMultilevel"/>
    <w:tmpl w:val="2E04D9D2"/>
    <w:lvl w:ilvl="0" w:tplc="EA4A9590">
      <w:start w:val="2"/>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0" w15:restartNumberingAfterBreak="0">
    <w:nsid w:val="7E850003"/>
    <w:multiLevelType w:val="multilevel"/>
    <w:tmpl w:val="457AAB8E"/>
    <w:lvl w:ilvl="0">
      <w:start w:val="1"/>
      <w:numFmt w:val="lowerLetter"/>
      <w:lvlText w:val="(%1)"/>
      <w:lvlJc w:val="left"/>
      <w:pPr>
        <w:tabs>
          <w:tab w:val="num" w:pos="0"/>
        </w:tabs>
        <w:ind w:left="141" w:hanging="423"/>
      </w:pPr>
      <w:rPr>
        <w:rFonts w:ascii="Times New Roman" w:eastAsia="Times New Roman" w:hAnsi="Times New Roman" w:cs="Times New Roman"/>
        <w:w w:val="97"/>
        <w:sz w:val="26"/>
        <w:szCs w:val="26"/>
        <w:lang w:val="en-US" w:eastAsia="en-US" w:bidi="ar-SA"/>
      </w:rPr>
    </w:lvl>
    <w:lvl w:ilvl="1">
      <w:start w:val="1"/>
      <w:numFmt w:val="bullet"/>
      <w:lvlText w:val=""/>
      <w:lvlJc w:val="left"/>
      <w:pPr>
        <w:tabs>
          <w:tab w:val="num" w:pos="0"/>
        </w:tabs>
        <w:ind w:left="582" w:hanging="423"/>
      </w:pPr>
      <w:rPr>
        <w:rFonts w:ascii="Symbol" w:hAnsi="Symbol" w:cs="Symbol" w:hint="default"/>
        <w:lang w:val="en-US" w:eastAsia="en-US" w:bidi="ar-SA"/>
      </w:rPr>
    </w:lvl>
    <w:lvl w:ilvl="2">
      <w:start w:val="1"/>
      <w:numFmt w:val="bullet"/>
      <w:lvlText w:val=""/>
      <w:lvlJc w:val="left"/>
      <w:pPr>
        <w:tabs>
          <w:tab w:val="num" w:pos="0"/>
        </w:tabs>
        <w:ind w:left="1025" w:hanging="423"/>
      </w:pPr>
      <w:rPr>
        <w:rFonts w:ascii="Symbol" w:hAnsi="Symbol" w:cs="Symbol" w:hint="default"/>
        <w:lang w:val="en-US" w:eastAsia="en-US" w:bidi="ar-SA"/>
      </w:rPr>
    </w:lvl>
    <w:lvl w:ilvl="3">
      <w:start w:val="1"/>
      <w:numFmt w:val="bullet"/>
      <w:lvlText w:val=""/>
      <w:lvlJc w:val="left"/>
      <w:pPr>
        <w:tabs>
          <w:tab w:val="num" w:pos="0"/>
        </w:tabs>
        <w:ind w:left="1468" w:hanging="423"/>
      </w:pPr>
      <w:rPr>
        <w:rFonts w:ascii="Symbol" w:hAnsi="Symbol" w:cs="Symbol" w:hint="default"/>
        <w:lang w:val="en-US" w:eastAsia="en-US" w:bidi="ar-SA"/>
      </w:rPr>
    </w:lvl>
    <w:lvl w:ilvl="4">
      <w:start w:val="1"/>
      <w:numFmt w:val="bullet"/>
      <w:lvlText w:val=""/>
      <w:lvlJc w:val="left"/>
      <w:pPr>
        <w:tabs>
          <w:tab w:val="num" w:pos="0"/>
        </w:tabs>
        <w:ind w:left="1911" w:hanging="423"/>
      </w:pPr>
      <w:rPr>
        <w:rFonts w:ascii="Symbol" w:hAnsi="Symbol" w:cs="Symbol" w:hint="default"/>
        <w:lang w:val="en-US" w:eastAsia="en-US" w:bidi="ar-SA"/>
      </w:rPr>
    </w:lvl>
    <w:lvl w:ilvl="5">
      <w:start w:val="1"/>
      <w:numFmt w:val="bullet"/>
      <w:lvlText w:val=""/>
      <w:lvlJc w:val="left"/>
      <w:pPr>
        <w:tabs>
          <w:tab w:val="num" w:pos="0"/>
        </w:tabs>
        <w:ind w:left="2354" w:hanging="423"/>
      </w:pPr>
      <w:rPr>
        <w:rFonts w:ascii="Symbol" w:hAnsi="Symbol" w:cs="Symbol" w:hint="default"/>
        <w:lang w:val="en-US" w:eastAsia="en-US" w:bidi="ar-SA"/>
      </w:rPr>
    </w:lvl>
    <w:lvl w:ilvl="6">
      <w:start w:val="1"/>
      <w:numFmt w:val="bullet"/>
      <w:lvlText w:val=""/>
      <w:lvlJc w:val="left"/>
      <w:pPr>
        <w:tabs>
          <w:tab w:val="num" w:pos="0"/>
        </w:tabs>
        <w:ind w:left="2796" w:hanging="423"/>
      </w:pPr>
      <w:rPr>
        <w:rFonts w:ascii="Symbol" w:hAnsi="Symbol" w:cs="Symbol" w:hint="default"/>
        <w:lang w:val="en-US" w:eastAsia="en-US" w:bidi="ar-SA"/>
      </w:rPr>
    </w:lvl>
    <w:lvl w:ilvl="7">
      <w:start w:val="1"/>
      <w:numFmt w:val="bullet"/>
      <w:lvlText w:val=""/>
      <w:lvlJc w:val="left"/>
      <w:pPr>
        <w:tabs>
          <w:tab w:val="num" w:pos="0"/>
        </w:tabs>
        <w:ind w:left="3239" w:hanging="423"/>
      </w:pPr>
      <w:rPr>
        <w:rFonts w:ascii="Symbol" w:hAnsi="Symbol" w:cs="Symbol" w:hint="default"/>
        <w:lang w:val="en-US" w:eastAsia="en-US" w:bidi="ar-SA"/>
      </w:rPr>
    </w:lvl>
    <w:lvl w:ilvl="8">
      <w:start w:val="1"/>
      <w:numFmt w:val="bullet"/>
      <w:lvlText w:val=""/>
      <w:lvlJc w:val="left"/>
      <w:pPr>
        <w:tabs>
          <w:tab w:val="num" w:pos="0"/>
        </w:tabs>
        <w:ind w:left="3682" w:hanging="423"/>
      </w:pPr>
      <w:rPr>
        <w:rFonts w:ascii="Symbol" w:hAnsi="Symbol" w:cs="Symbol" w:hint="default"/>
        <w:lang w:val="en-US" w:eastAsia="en-US" w:bidi="ar-SA"/>
      </w:rPr>
    </w:lvl>
  </w:abstractNum>
  <w:num w:numId="1">
    <w:abstractNumId w:val="17"/>
  </w:num>
  <w:num w:numId="2">
    <w:abstractNumId w:val="10"/>
  </w:num>
  <w:num w:numId="3">
    <w:abstractNumId w:val="5"/>
  </w:num>
  <w:num w:numId="4">
    <w:abstractNumId w:val="20"/>
  </w:num>
  <w:num w:numId="5">
    <w:abstractNumId w:val="15"/>
  </w:num>
  <w:num w:numId="6">
    <w:abstractNumId w:val="18"/>
  </w:num>
  <w:num w:numId="7">
    <w:abstractNumId w:val="1"/>
  </w:num>
  <w:num w:numId="8">
    <w:abstractNumId w:val="0"/>
  </w:num>
  <w:num w:numId="9">
    <w:abstractNumId w:val="7"/>
  </w:num>
  <w:num w:numId="10">
    <w:abstractNumId w:val="8"/>
  </w:num>
  <w:num w:numId="11">
    <w:abstractNumId w:val="9"/>
  </w:num>
  <w:num w:numId="12">
    <w:abstractNumId w:val="6"/>
  </w:num>
  <w:num w:numId="13">
    <w:abstractNumId w:val="14"/>
  </w:num>
  <w:num w:numId="14">
    <w:abstractNumId w:val="16"/>
  </w:num>
  <w:num w:numId="15">
    <w:abstractNumId w:val="13"/>
  </w:num>
  <w:num w:numId="16">
    <w:abstractNumId w:val="12"/>
  </w:num>
  <w:num w:numId="17">
    <w:abstractNumId w:val="4"/>
  </w:num>
  <w:num w:numId="18">
    <w:abstractNumId w:val="11"/>
  </w:num>
  <w:num w:numId="19">
    <w:abstractNumId w:val="3"/>
  </w:num>
  <w:num w:numId="20">
    <w:abstractNumId w:val="19"/>
  </w:num>
  <w:num w:numId="21">
    <w:abstractNumId w:val="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BC"/>
    <w:rsid w:val="00006581"/>
    <w:rsid w:val="0001154A"/>
    <w:rsid w:val="00016A42"/>
    <w:rsid w:val="000328F5"/>
    <w:rsid w:val="00044F04"/>
    <w:rsid w:val="00047DAE"/>
    <w:rsid w:val="00061AFD"/>
    <w:rsid w:val="000646F4"/>
    <w:rsid w:val="00066B64"/>
    <w:rsid w:val="00072ABC"/>
    <w:rsid w:val="000861FE"/>
    <w:rsid w:val="00090C47"/>
    <w:rsid w:val="000A14B3"/>
    <w:rsid w:val="000A29E1"/>
    <w:rsid w:val="000B3F89"/>
    <w:rsid w:val="000B7F8C"/>
    <w:rsid w:val="000C3371"/>
    <w:rsid w:val="000D6220"/>
    <w:rsid w:val="000D6451"/>
    <w:rsid w:val="000F27FF"/>
    <w:rsid w:val="000F3175"/>
    <w:rsid w:val="000F7B0D"/>
    <w:rsid w:val="0010021D"/>
    <w:rsid w:val="00104923"/>
    <w:rsid w:val="00104F93"/>
    <w:rsid w:val="00107D46"/>
    <w:rsid w:val="0011494A"/>
    <w:rsid w:val="00115E8B"/>
    <w:rsid w:val="00117C39"/>
    <w:rsid w:val="00121082"/>
    <w:rsid w:val="0013062D"/>
    <w:rsid w:val="00164EB7"/>
    <w:rsid w:val="00187C77"/>
    <w:rsid w:val="00194387"/>
    <w:rsid w:val="00194BC5"/>
    <w:rsid w:val="001A0DF3"/>
    <w:rsid w:val="001B451C"/>
    <w:rsid w:val="001D696C"/>
    <w:rsid w:val="0020475F"/>
    <w:rsid w:val="00206123"/>
    <w:rsid w:val="00213F5A"/>
    <w:rsid w:val="002173D7"/>
    <w:rsid w:val="0022061E"/>
    <w:rsid w:val="00233C70"/>
    <w:rsid w:val="00240F8D"/>
    <w:rsid w:val="00241647"/>
    <w:rsid w:val="00241A53"/>
    <w:rsid w:val="00244BD4"/>
    <w:rsid w:val="0026461E"/>
    <w:rsid w:val="0026681F"/>
    <w:rsid w:val="0027430B"/>
    <w:rsid w:val="0027661C"/>
    <w:rsid w:val="002829BE"/>
    <w:rsid w:val="00291962"/>
    <w:rsid w:val="002A06B5"/>
    <w:rsid w:val="002B48AE"/>
    <w:rsid w:val="002C065E"/>
    <w:rsid w:val="002C6B0A"/>
    <w:rsid w:val="002D4DB6"/>
    <w:rsid w:val="002D7961"/>
    <w:rsid w:val="002F2DD9"/>
    <w:rsid w:val="002F67A7"/>
    <w:rsid w:val="00312E6E"/>
    <w:rsid w:val="00316053"/>
    <w:rsid w:val="00335279"/>
    <w:rsid w:val="003377B8"/>
    <w:rsid w:val="003410BA"/>
    <w:rsid w:val="003415BC"/>
    <w:rsid w:val="00342D59"/>
    <w:rsid w:val="00351252"/>
    <w:rsid w:val="003553F5"/>
    <w:rsid w:val="00363486"/>
    <w:rsid w:val="00364B24"/>
    <w:rsid w:val="00365E3E"/>
    <w:rsid w:val="00371E94"/>
    <w:rsid w:val="003811A5"/>
    <w:rsid w:val="00390B4D"/>
    <w:rsid w:val="00392DF8"/>
    <w:rsid w:val="00396DAC"/>
    <w:rsid w:val="003A02A5"/>
    <w:rsid w:val="003A5609"/>
    <w:rsid w:val="003A755A"/>
    <w:rsid w:val="003B4CC6"/>
    <w:rsid w:val="003C4579"/>
    <w:rsid w:val="003D2757"/>
    <w:rsid w:val="003D3A3D"/>
    <w:rsid w:val="003D4BDF"/>
    <w:rsid w:val="003E0FCF"/>
    <w:rsid w:val="003F6299"/>
    <w:rsid w:val="00411780"/>
    <w:rsid w:val="00423AD4"/>
    <w:rsid w:val="0044680F"/>
    <w:rsid w:val="0046184C"/>
    <w:rsid w:val="00475633"/>
    <w:rsid w:val="004856C4"/>
    <w:rsid w:val="004912F3"/>
    <w:rsid w:val="0049729C"/>
    <w:rsid w:val="004A08F4"/>
    <w:rsid w:val="004A17B6"/>
    <w:rsid w:val="004B565B"/>
    <w:rsid w:val="004D2299"/>
    <w:rsid w:val="004D6325"/>
    <w:rsid w:val="004E2804"/>
    <w:rsid w:val="004E347F"/>
    <w:rsid w:val="004F1659"/>
    <w:rsid w:val="004F240B"/>
    <w:rsid w:val="004F33BA"/>
    <w:rsid w:val="004F5B2D"/>
    <w:rsid w:val="00500635"/>
    <w:rsid w:val="0050169B"/>
    <w:rsid w:val="005104C1"/>
    <w:rsid w:val="00511A08"/>
    <w:rsid w:val="00512359"/>
    <w:rsid w:val="00512E78"/>
    <w:rsid w:val="00516FBC"/>
    <w:rsid w:val="0052533B"/>
    <w:rsid w:val="0053424B"/>
    <w:rsid w:val="00542A4A"/>
    <w:rsid w:val="005450D1"/>
    <w:rsid w:val="00553DFB"/>
    <w:rsid w:val="005622EB"/>
    <w:rsid w:val="00562F50"/>
    <w:rsid w:val="00562FA2"/>
    <w:rsid w:val="00564052"/>
    <w:rsid w:val="00564815"/>
    <w:rsid w:val="00566C64"/>
    <w:rsid w:val="00576159"/>
    <w:rsid w:val="00580AF5"/>
    <w:rsid w:val="00581699"/>
    <w:rsid w:val="00583F32"/>
    <w:rsid w:val="0058443A"/>
    <w:rsid w:val="005A2CD0"/>
    <w:rsid w:val="005A330F"/>
    <w:rsid w:val="005B10D4"/>
    <w:rsid w:val="005B319D"/>
    <w:rsid w:val="005C0A03"/>
    <w:rsid w:val="005C2D07"/>
    <w:rsid w:val="005D50D9"/>
    <w:rsid w:val="005E4CEE"/>
    <w:rsid w:val="005F5A16"/>
    <w:rsid w:val="006042B0"/>
    <w:rsid w:val="00604FDC"/>
    <w:rsid w:val="00611FA6"/>
    <w:rsid w:val="0062308C"/>
    <w:rsid w:val="006234A5"/>
    <w:rsid w:val="00633AE1"/>
    <w:rsid w:val="00641B01"/>
    <w:rsid w:val="006491BD"/>
    <w:rsid w:val="00657E6F"/>
    <w:rsid w:val="0067525A"/>
    <w:rsid w:val="00676DD0"/>
    <w:rsid w:val="0068123D"/>
    <w:rsid w:val="0069464A"/>
    <w:rsid w:val="00695E10"/>
    <w:rsid w:val="0069715B"/>
    <w:rsid w:val="006A0192"/>
    <w:rsid w:val="006A2FC0"/>
    <w:rsid w:val="006A30F0"/>
    <w:rsid w:val="006C3404"/>
    <w:rsid w:val="006C368C"/>
    <w:rsid w:val="006E029F"/>
    <w:rsid w:val="006E69F1"/>
    <w:rsid w:val="006F09F8"/>
    <w:rsid w:val="006F73E5"/>
    <w:rsid w:val="00701304"/>
    <w:rsid w:val="00705C8C"/>
    <w:rsid w:val="00707BB0"/>
    <w:rsid w:val="00715201"/>
    <w:rsid w:val="00715546"/>
    <w:rsid w:val="007238E0"/>
    <w:rsid w:val="00752188"/>
    <w:rsid w:val="00755366"/>
    <w:rsid w:val="007558C9"/>
    <w:rsid w:val="00757182"/>
    <w:rsid w:val="00764377"/>
    <w:rsid w:val="00770617"/>
    <w:rsid w:val="0077454F"/>
    <w:rsid w:val="007928B8"/>
    <w:rsid w:val="007A0BFE"/>
    <w:rsid w:val="007A442C"/>
    <w:rsid w:val="007B22C5"/>
    <w:rsid w:val="007B7409"/>
    <w:rsid w:val="007C0784"/>
    <w:rsid w:val="007C54B9"/>
    <w:rsid w:val="007D72D4"/>
    <w:rsid w:val="007D74EC"/>
    <w:rsid w:val="007E64FB"/>
    <w:rsid w:val="007F01B9"/>
    <w:rsid w:val="008129C3"/>
    <w:rsid w:val="00812A37"/>
    <w:rsid w:val="00813F1F"/>
    <w:rsid w:val="0083345E"/>
    <w:rsid w:val="008379FE"/>
    <w:rsid w:val="008439F1"/>
    <w:rsid w:val="00843F95"/>
    <w:rsid w:val="0084D9E0"/>
    <w:rsid w:val="00861D66"/>
    <w:rsid w:val="00862444"/>
    <w:rsid w:val="00867E57"/>
    <w:rsid w:val="00876D19"/>
    <w:rsid w:val="008A0455"/>
    <w:rsid w:val="008A1DC4"/>
    <w:rsid w:val="008A5AD4"/>
    <w:rsid w:val="008B1171"/>
    <w:rsid w:val="008C1233"/>
    <w:rsid w:val="008C6307"/>
    <w:rsid w:val="008C78AD"/>
    <w:rsid w:val="008F1D5F"/>
    <w:rsid w:val="008F4BF7"/>
    <w:rsid w:val="0090354A"/>
    <w:rsid w:val="0090559A"/>
    <w:rsid w:val="00906202"/>
    <w:rsid w:val="00906763"/>
    <w:rsid w:val="0091185C"/>
    <w:rsid w:val="00912A32"/>
    <w:rsid w:val="00933CC8"/>
    <w:rsid w:val="00934E84"/>
    <w:rsid w:val="00963A9C"/>
    <w:rsid w:val="0097010D"/>
    <w:rsid w:val="009748FA"/>
    <w:rsid w:val="00980CDD"/>
    <w:rsid w:val="0098852C"/>
    <w:rsid w:val="00995045"/>
    <w:rsid w:val="009A0C93"/>
    <w:rsid w:val="009A48C0"/>
    <w:rsid w:val="009C181D"/>
    <w:rsid w:val="009C35B6"/>
    <w:rsid w:val="009D1725"/>
    <w:rsid w:val="009D7E36"/>
    <w:rsid w:val="009E200F"/>
    <w:rsid w:val="009E4967"/>
    <w:rsid w:val="009F69F8"/>
    <w:rsid w:val="00A00F47"/>
    <w:rsid w:val="00A21AE5"/>
    <w:rsid w:val="00A23892"/>
    <w:rsid w:val="00A2723F"/>
    <w:rsid w:val="00A40C82"/>
    <w:rsid w:val="00A4282C"/>
    <w:rsid w:val="00A43C76"/>
    <w:rsid w:val="00A444F8"/>
    <w:rsid w:val="00A44660"/>
    <w:rsid w:val="00A47EB6"/>
    <w:rsid w:val="00A5403E"/>
    <w:rsid w:val="00A57820"/>
    <w:rsid w:val="00A62587"/>
    <w:rsid w:val="00A64AF0"/>
    <w:rsid w:val="00A82910"/>
    <w:rsid w:val="00A911D5"/>
    <w:rsid w:val="00A94DC7"/>
    <w:rsid w:val="00AA3DA2"/>
    <w:rsid w:val="00AA57E6"/>
    <w:rsid w:val="00AC5FDC"/>
    <w:rsid w:val="00AD15F5"/>
    <w:rsid w:val="00AE5A98"/>
    <w:rsid w:val="00AE7301"/>
    <w:rsid w:val="00AF2B6E"/>
    <w:rsid w:val="00AF4631"/>
    <w:rsid w:val="00AF585D"/>
    <w:rsid w:val="00AF7222"/>
    <w:rsid w:val="00B07E9A"/>
    <w:rsid w:val="00B16E22"/>
    <w:rsid w:val="00B230B5"/>
    <w:rsid w:val="00B3419F"/>
    <w:rsid w:val="00B40BEB"/>
    <w:rsid w:val="00B65DDA"/>
    <w:rsid w:val="00B701BE"/>
    <w:rsid w:val="00B85293"/>
    <w:rsid w:val="00B9414A"/>
    <w:rsid w:val="00BA7934"/>
    <w:rsid w:val="00BB108D"/>
    <w:rsid w:val="00BB2103"/>
    <w:rsid w:val="00BB5083"/>
    <w:rsid w:val="00BB5408"/>
    <w:rsid w:val="00BB614C"/>
    <w:rsid w:val="00BC0CB5"/>
    <w:rsid w:val="00BD73E8"/>
    <w:rsid w:val="00BE5013"/>
    <w:rsid w:val="00C25622"/>
    <w:rsid w:val="00C36B65"/>
    <w:rsid w:val="00C433C3"/>
    <w:rsid w:val="00C441E7"/>
    <w:rsid w:val="00C4471A"/>
    <w:rsid w:val="00C515B3"/>
    <w:rsid w:val="00C66B54"/>
    <w:rsid w:val="00C717A0"/>
    <w:rsid w:val="00C7462C"/>
    <w:rsid w:val="00C74971"/>
    <w:rsid w:val="00C85C22"/>
    <w:rsid w:val="00C873FF"/>
    <w:rsid w:val="00C9298A"/>
    <w:rsid w:val="00C95A86"/>
    <w:rsid w:val="00CA4745"/>
    <w:rsid w:val="00CB2C55"/>
    <w:rsid w:val="00CD3062"/>
    <w:rsid w:val="00CD3101"/>
    <w:rsid w:val="00CD49EF"/>
    <w:rsid w:val="00CD745A"/>
    <w:rsid w:val="00CE528A"/>
    <w:rsid w:val="00CF104D"/>
    <w:rsid w:val="00CF2457"/>
    <w:rsid w:val="00CF41F6"/>
    <w:rsid w:val="00CF4502"/>
    <w:rsid w:val="00CF7263"/>
    <w:rsid w:val="00D01330"/>
    <w:rsid w:val="00D31150"/>
    <w:rsid w:val="00D35E57"/>
    <w:rsid w:val="00D5081D"/>
    <w:rsid w:val="00D62964"/>
    <w:rsid w:val="00D64E90"/>
    <w:rsid w:val="00D85A2F"/>
    <w:rsid w:val="00D85E6B"/>
    <w:rsid w:val="00D864D5"/>
    <w:rsid w:val="00D874C6"/>
    <w:rsid w:val="00D87FF2"/>
    <w:rsid w:val="00D95D3F"/>
    <w:rsid w:val="00D966C9"/>
    <w:rsid w:val="00DA4A32"/>
    <w:rsid w:val="00DA4ED3"/>
    <w:rsid w:val="00DB073C"/>
    <w:rsid w:val="00DD0E02"/>
    <w:rsid w:val="00DD1DEB"/>
    <w:rsid w:val="00DD5E13"/>
    <w:rsid w:val="00DE0EA6"/>
    <w:rsid w:val="00DE1C2E"/>
    <w:rsid w:val="00DE3425"/>
    <w:rsid w:val="00DE5E84"/>
    <w:rsid w:val="00E069E6"/>
    <w:rsid w:val="00E31C7F"/>
    <w:rsid w:val="00E3487D"/>
    <w:rsid w:val="00E361A5"/>
    <w:rsid w:val="00E41EAF"/>
    <w:rsid w:val="00E428B4"/>
    <w:rsid w:val="00E50CFB"/>
    <w:rsid w:val="00E563ED"/>
    <w:rsid w:val="00E65E2D"/>
    <w:rsid w:val="00E73D79"/>
    <w:rsid w:val="00E74459"/>
    <w:rsid w:val="00E77850"/>
    <w:rsid w:val="00E90C3B"/>
    <w:rsid w:val="00E91AB5"/>
    <w:rsid w:val="00EA2506"/>
    <w:rsid w:val="00EA4A8E"/>
    <w:rsid w:val="00EA52EB"/>
    <w:rsid w:val="00EB2D14"/>
    <w:rsid w:val="00EC2B80"/>
    <w:rsid w:val="00EC413A"/>
    <w:rsid w:val="00EE15D8"/>
    <w:rsid w:val="00F00A8A"/>
    <w:rsid w:val="00F042B7"/>
    <w:rsid w:val="00F102E7"/>
    <w:rsid w:val="00F3476C"/>
    <w:rsid w:val="00F54E7B"/>
    <w:rsid w:val="00F578E7"/>
    <w:rsid w:val="00F6740F"/>
    <w:rsid w:val="00F70AD5"/>
    <w:rsid w:val="00F711A3"/>
    <w:rsid w:val="00F74EAA"/>
    <w:rsid w:val="00F83B2B"/>
    <w:rsid w:val="00FD67DA"/>
    <w:rsid w:val="00FD7105"/>
    <w:rsid w:val="00FE4AB4"/>
    <w:rsid w:val="00FF1069"/>
    <w:rsid w:val="00FF176C"/>
    <w:rsid w:val="00FF7341"/>
    <w:rsid w:val="013A90FD"/>
    <w:rsid w:val="0157A4C9"/>
    <w:rsid w:val="01640CCE"/>
    <w:rsid w:val="016C2F6B"/>
    <w:rsid w:val="01859E58"/>
    <w:rsid w:val="01A4F2A5"/>
    <w:rsid w:val="01D80AE1"/>
    <w:rsid w:val="01D89028"/>
    <w:rsid w:val="01DB81A3"/>
    <w:rsid w:val="02072A53"/>
    <w:rsid w:val="022573F4"/>
    <w:rsid w:val="027E66D0"/>
    <w:rsid w:val="0291040D"/>
    <w:rsid w:val="02B6812D"/>
    <w:rsid w:val="02D9BDA8"/>
    <w:rsid w:val="02EE9E04"/>
    <w:rsid w:val="0312147E"/>
    <w:rsid w:val="0315E70D"/>
    <w:rsid w:val="033E7981"/>
    <w:rsid w:val="036375A4"/>
    <w:rsid w:val="036C10A9"/>
    <w:rsid w:val="039CE6E3"/>
    <w:rsid w:val="03F4E4C1"/>
    <w:rsid w:val="04023FBF"/>
    <w:rsid w:val="041CA756"/>
    <w:rsid w:val="04B5345D"/>
    <w:rsid w:val="04C22025"/>
    <w:rsid w:val="0508674A"/>
    <w:rsid w:val="057DD3AE"/>
    <w:rsid w:val="058E9E16"/>
    <w:rsid w:val="06110BAB"/>
    <w:rsid w:val="06A1654D"/>
    <w:rsid w:val="06A3B289"/>
    <w:rsid w:val="06D5D245"/>
    <w:rsid w:val="06E605DB"/>
    <w:rsid w:val="07285433"/>
    <w:rsid w:val="075EE9A5"/>
    <w:rsid w:val="07B1766E"/>
    <w:rsid w:val="07C14B60"/>
    <w:rsid w:val="07C5C6B5"/>
    <w:rsid w:val="07FE535A"/>
    <w:rsid w:val="0804C40E"/>
    <w:rsid w:val="08433A32"/>
    <w:rsid w:val="084C812E"/>
    <w:rsid w:val="0850AFF5"/>
    <w:rsid w:val="08518CF9"/>
    <w:rsid w:val="086FFD77"/>
    <w:rsid w:val="08700052"/>
    <w:rsid w:val="0891C518"/>
    <w:rsid w:val="08B4D0FB"/>
    <w:rsid w:val="08D08C23"/>
    <w:rsid w:val="092DA959"/>
    <w:rsid w:val="09A14CDF"/>
    <w:rsid w:val="09D2B618"/>
    <w:rsid w:val="09DAAFCC"/>
    <w:rsid w:val="0A536210"/>
    <w:rsid w:val="0A5B3298"/>
    <w:rsid w:val="0A819A59"/>
    <w:rsid w:val="0AC09D87"/>
    <w:rsid w:val="0B01761A"/>
    <w:rsid w:val="0B44C6BC"/>
    <w:rsid w:val="0B6F742C"/>
    <w:rsid w:val="0BE644FA"/>
    <w:rsid w:val="0C0886A9"/>
    <w:rsid w:val="0C24DE5B"/>
    <w:rsid w:val="0C258828"/>
    <w:rsid w:val="0C7D04C2"/>
    <w:rsid w:val="0CDC8071"/>
    <w:rsid w:val="0D2084B5"/>
    <w:rsid w:val="0D2A9C86"/>
    <w:rsid w:val="0D6163AC"/>
    <w:rsid w:val="0D6BDCF7"/>
    <w:rsid w:val="0D998FD4"/>
    <w:rsid w:val="0DCB2227"/>
    <w:rsid w:val="0DD6008D"/>
    <w:rsid w:val="0DE15851"/>
    <w:rsid w:val="0DE2FB57"/>
    <w:rsid w:val="0DF093EA"/>
    <w:rsid w:val="0DF122D1"/>
    <w:rsid w:val="0DF3EAA5"/>
    <w:rsid w:val="0E17E7C3"/>
    <w:rsid w:val="0E1B757E"/>
    <w:rsid w:val="0E21D46B"/>
    <w:rsid w:val="0E29D13B"/>
    <w:rsid w:val="0E364760"/>
    <w:rsid w:val="0E559ECE"/>
    <w:rsid w:val="0E777EB4"/>
    <w:rsid w:val="0E8FFFC9"/>
    <w:rsid w:val="0EE41848"/>
    <w:rsid w:val="0EEA352D"/>
    <w:rsid w:val="0EF5D427"/>
    <w:rsid w:val="0F47DBE4"/>
    <w:rsid w:val="0F702E63"/>
    <w:rsid w:val="0F703718"/>
    <w:rsid w:val="0FABF37B"/>
    <w:rsid w:val="103655DF"/>
    <w:rsid w:val="104DFA72"/>
    <w:rsid w:val="1072B45F"/>
    <w:rsid w:val="109E36AE"/>
    <w:rsid w:val="10D722EC"/>
    <w:rsid w:val="110680D6"/>
    <w:rsid w:val="11120822"/>
    <w:rsid w:val="11211A72"/>
    <w:rsid w:val="112DBF8C"/>
    <w:rsid w:val="1132F248"/>
    <w:rsid w:val="1170BE71"/>
    <w:rsid w:val="11843A0B"/>
    <w:rsid w:val="11EDA237"/>
    <w:rsid w:val="12107CE4"/>
    <w:rsid w:val="127D503D"/>
    <w:rsid w:val="12976149"/>
    <w:rsid w:val="130134BB"/>
    <w:rsid w:val="1366BE86"/>
    <w:rsid w:val="1373B0F9"/>
    <w:rsid w:val="13861A42"/>
    <w:rsid w:val="13BC874C"/>
    <w:rsid w:val="13EFB2E4"/>
    <w:rsid w:val="13F0878E"/>
    <w:rsid w:val="14019192"/>
    <w:rsid w:val="143C6A0C"/>
    <w:rsid w:val="14C0B96E"/>
    <w:rsid w:val="152F8EF0"/>
    <w:rsid w:val="156880A7"/>
    <w:rsid w:val="15775A04"/>
    <w:rsid w:val="1577A487"/>
    <w:rsid w:val="158985D7"/>
    <w:rsid w:val="15C01BFE"/>
    <w:rsid w:val="16068C74"/>
    <w:rsid w:val="160AC923"/>
    <w:rsid w:val="16D3F158"/>
    <w:rsid w:val="16E46828"/>
    <w:rsid w:val="16FBFCDD"/>
    <w:rsid w:val="170A118C"/>
    <w:rsid w:val="171F19FA"/>
    <w:rsid w:val="1724A64D"/>
    <w:rsid w:val="172B57EE"/>
    <w:rsid w:val="17A810A0"/>
    <w:rsid w:val="17DB0D1E"/>
    <w:rsid w:val="188C1459"/>
    <w:rsid w:val="18C49568"/>
    <w:rsid w:val="1925FDDA"/>
    <w:rsid w:val="192F4EA3"/>
    <w:rsid w:val="193EA881"/>
    <w:rsid w:val="19B5C80A"/>
    <w:rsid w:val="19ECA339"/>
    <w:rsid w:val="1A073277"/>
    <w:rsid w:val="1A207FF7"/>
    <w:rsid w:val="1A500ED0"/>
    <w:rsid w:val="1A6EA26C"/>
    <w:rsid w:val="1AB7E408"/>
    <w:rsid w:val="1AEE2595"/>
    <w:rsid w:val="1AFC624B"/>
    <w:rsid w:val="1B2AF29D"/>
    <w:rsid w:val="1B36C101"/>
    <w:rsid w:val="1BC6EF54"/>
    <w:rsid w:val="1BE73461"/>
    <w:rsid w:val="1BEC54AE"/>
    <w:rsid w:val="1C12DF90"/>
    <w:rsid w:val="1C44E4E6"/>
    <w:rsid w:val="1C470304"/>
    <w:rsid w:val="1C65FD37"/>
    <w:rsid w:val="1CDE036B"/>
    <w:rsid w:val="1CFE4503"/>
    <w:rsid w:val="1D6B8B24"/>
    <w:rsid w:val="1D9A2051"/>
    <w:rsid w:val="1E04546A"/>
    <w:rsid w:val="1E0D5DA1"/>
    <w:rsid w:val="1EBBD269"/>
    <w:rsid w:val="1F0A7E75"/>
    <w:rsid w:val="1F22E265"/>
    <w:rsid w:val="1FB3DDDE"/>
    <w:rsid w:val="1FD24745"/>
    <w:rsid w:val="202A7AD6"/>
    <w:rsid w:val="20343D99"/>
    <w:rsid w:val="2052032B"/>
    <w:rsid w:val="20554EF4"/>
    <w:rsid w:val="205D7267"/>
    <w:rsid w:val="206CAED7"/>
    <w:rsid w:val="2072A5D8"/>
    <w:rsid w:val="20AE9853"/>
    <w:rsid w:val="20FBD437"/>
    <w:rsid w:val="213AADE1"/>
    <w:rsid w:val="215651DC"/>
    <w:rsid w:val="2187588B"/>
    <w:rsid w:val="219A09F6"/>
    <w:rsid w:val="2203BA11"/>
    <w:rsid w:val="22250CC0"/>
    <w:rsid w:val="222B4C13"/>
    <w:rsid w:val="224A499C"/>
    <w:rsid w:val="23057652"/>
    <w:rsid w:val="234B042A"/>
    <w:rsid w:val="2382C9D5"/>
    <w:rsid w:val="23AC893E"/>
    <w:rsid w:val="241942F7"/>
    <w:rsid w:val="24244582"/>
    <w:rsid w:val="2438E143"/>
    <w:rsid w:val="243CEE27"/>
    <w:rsid w:val="244192F9"/>
    <w:rsid w:val="246F9A83"/>
    <w:rsid w:val="2481073A"/>
    <w:rsid w:val="2494E13D"/>
    <w:rsid w:val="2499FF45"/>
    <w:rsid w:val="24BD3C87"/>
    <w:rsid w:val="2552A3A2"/>
    <w:rsid w:val="2587F19B"/>
    <w:rsid w:val="25AED281"/>
    <w:rsid w:val="2604C558"/>
    <w:rsid w:val="261A9FC5"/>
    <w:rsid w:val="26223DAB"/>
    <w:rsid w:val="2627CC61"/>
    <w:rsid w:val="262E1BA7"/>
    <w:rsid w:val="2630B730"/>
    <w:rsid w:val="264CD5C1"/>
    <w:rsid w:val="268B41F6"/>
    <w:rsid w:val="268DEF7A"/>
    <w:rsid w:val="26AB8A39"/>
    <w:rsid w:val="26F7D921"/>
    <w:rsid w:val="2716A3FA"/>
    <w:rsid w:val="2795AD4F"/>
    <w:rsid w:val="27A472A5"/>
    <w:rsid w:val="27C0493D"/>
    <w:rsid w:val="27F6C2A4"/>
    <w:rsid w:val="27FC54F9"/>
    <w:rsid w:val="2811D9CC"/>
    <w:rsid w:val="283336AB"/>
    <w:rsid w:val="283DD6DD"/>
    <w:rsid w:val="286026E5"/>
    <w:rsid w:val="286E99A3"/>
    <w:rsid w:val="287CD1E5"/>
    <w:rsid w:val="28D2DD15"/>
    <w:rsid w:val="29001ECA"/>
    <w:rsid w:val="290806CF"/>
    <w:rsid w:val="294C39FF"/>
    <w:rsid w:val="299EFE51"/>
    <w:rsid w:val="29BB884F"/>
    <w:rsid w:val="29D0DCA3"/>
    <w:rsid w:val="2A0D8486"/>
    <w:rsid w:val="2A1DDAE1"/>
    <w:rsid w:val="2A6E6D40"/>
    <w:rsid w:val="2A8BED38"/>
    <w:rsid w:val="2ABD1FB1"/>
    <w:rsid w:val="2B05A29E"/>
    <w:rsid w:val="2B237894"/>
    <w:rsid w:val="2B2802E0"/>
    <w:rsid w:val="2B3B0D8B"/>
    <w:rsid w:val="2B8614F5"/>
    <w:rsid w:val="2BE6BD36"/>
    <w:rsid w:val="2BF84A35"/>
    <w:rsid w:val="2C2060B6"/>
    <w:rsid w:val="2C2E3F41"/>
    <w:rsid w:val="2C30B226"/>
    <w:rsid w:val="2C36EA71"/>
    <w:rsid w:val="2C44CDD8"/>
    <w:rsid w:val="2CDDAAC4"/>
    <w:rsid w:val="2D025168"/>
    <w:rsid w:val="2D2E7617"/>
    <w:rsid w:val="2D34993A"/>
    <w:rsid w:val="2D3821B7"/>
    <w:rsid w:val="2E049BEF"/>
    <w:rsid w:val="2E0EEDE5"/>
    <w:rsid w:val="2E1712DC"/>
    <w:rsid w:val="2E38490C"/>
    <w:rsid w:val="2E4D7550"/>
    <w:rsid w:val="2E521608"/>
    <w:rsid w:val="2E639B4D"/>
    <w:rsid w:val="2E748D09"/>
    <w:rsid w:val="2E94EB71"/>
    <w:rsid w:val="2EC52222"/>
    <w:rsid w:val="2EE0BE07"/>
    <w:rsid w:val="2EE47DAF"/>
    <w:rsid w:val="2F663BB8"/>
    <w:rsid w:val="2F7C9F8E"/>
    <w:rsid w:val="2F81C785"/>
    <w:rsid w:val="2FB649EB"/>
    <w:rsid w:val="2FCD5AEA"/>
    <w:rsid w:val="30069176"/>
    <w:rsid w:val="302B8B3E"/>
    <w:rsid w:val="30702435"/>
    <w:rsid w:val="30F8EB37"/>
    <w:rsid w:val="30FD9429"/>
    <w:rsid w:val="31154EBA"/>
    <w:rsid w:val="314FCF4B"/>
    <w:rsid w:val="31511696"/>
    <w:rsid w:val="31855AFE"/>
    <w:rsid w:val="3195E1D7"/>
    <w:rsid w:val="31C3DA7C"/>
    <w:rsid w:val="31FCC727"/>
    <w:rsid w:val="32488E2A"/>
    <w:rsid w:val="3266CCD6"/>
    <w:rsid w:val="327BF52C"/>
    <w:rsid w:val="32AF401C"/>
    <w:rsid w:val="32C9A0E2"/>
    <w:rsid w:val="32CE1D3D"/>
    <w:rsid w:val="32DC7DCE"/>
    <w:rsid w:val="32DE3CE6"/>
    <w:rsid w:val="32E4426E"/>
    <w:rsid w:val="32ECC494"/>
    <w:rsid w:val="330F1CD7"/>
    <w:rsid w:val="331CDFC1"/>
    <w:rsid w:val="333B1FF9"/>
    <w:rsid w:val="33728046"/>
    <w:rsid w:val="33AF5794"/>
    <w:rsid w:val="33D235ED"/>
    <w:rsid w:val="33D5595A"/>
    <w:rsid w:val="33F29F5B"/>
    <w:rsid w:val="34156378"/>
    <w:rsid w:val="3415F69E"/>
    <w:rsid w:val="3417DB23"/>
    <w:rsid w:val="34348125"/>
    <w:rsid w:val="34415DCA"/>
    <w:rsid w:val="34451370"/>
    <w:rsid w:val="3454EC77"/>
    <w:rsid w:val="345639D6"/>
    <w:rsid w:val="3468349D"/>
    <w:rsid w:val="346EB73C"/>
    <w:rsid w:val="34CFB200"/>
    <w:rsid w:val="34F6814B"/>
    <w:rsid w:val="35097981"/>
    <w:rsid w:val="350C43AA"/>
    <w:rsid w:val="355F776A"/>
    <w:rsid w:val="35B73544"/>
    <w:rsid w:val="35F067FC"/>
    <w:rsid w:val="3638317E"/>
    <w:rsid w:val="363D30E2"/>
    <w:rsid w:val="363F761F"/>
    <w:rsid w:val="36579A5D"/>
    <w:rsid w:val="36BA7C15"/>
    <w:rsid w:val="36ED5D51"/>
    <w:rsid w:val="37037B38"/>
    <w:rsid w:val="37085589"/>
    <w:rsid w:val="37092901"/>
    <w:rsid w:val="37131079"/>
    <w:rsid w:val="3713FF5C"/>
    <w:rsid w:val="372341E3"/>
    <w:rsid w:val="3782F556"/>
    <w:rsid w:val="3792F0F1"/>
    <w:rsid w:val="37C037D4"/>
    <w:rsid w:val="383A5412"/>
    <w:rsid w:val="388CEFE3"/>
    <w:rsid w:val="3891E69B"/>
    <w:rsid w:val="38982A20"/>
    <w:rsid w:val="38BA8CE8"/>
    <w:rsid w:val="38C166CB"/>
    <w:rsid w:val="38C2DD72"/>
    <w:rsid w:val="38C418AE"/>
    <w:rsid w:val="38F6058E"/>
    <w:rsid w:val="393D1A1E"/>
    <w:rsid w:val="3958DDAF"/>
    <w:rsid w:val="39A6FAA5"/>
    <w:rsid w:val="39AB5879"/>
    <w:rsid w:val="3A1BF1D3"/>
    <w:rsid w:val="3A44BD8A"/>
    <w:rsid w:val="3A479DD8"/>
    <w:rsid w:val="3A799D15"/>
    <w:rsid w:val="3A8DC364"/>
    <w:rsid w:val="3A9517AA"/>
    <w:rsid w:val="3A9DBFAE"/>
    <w:rsid w:val="3AEB718D"/>
    <w:rsid w:val="3AEBBD8F"/>
    <w:rsid w:val="3AF93065"/>
    <w:rsid w:val="3B0FA562"/>
    <w:rsid w:val="3B3018A8"/>
    <w:rsid w:val="3B42ECDA"/>
    <w:rsid w:val="3B4CC23A"/>
    <w:rsid w:val="3B8D0478"/>
    <w:rsid w:val="3BAD82FB"/>
    <w:rsid w:val="3BB20441"/>
    <w:rsid w:val="3BD7969F"/>
    <w:rsid w:val="3BEC8E81"/>
    <w:rsid w:val="3C0426A6"/>
    <w:rsid w:val="3C33FF43"/>
    <w:rsid w:val="3C377C6A"/>
    <w:rsid w:val="3C40B239"/>
    <w:rsid w:val="3C815780"/>
    <w:rsid w:val="3C9CA11B"/>
    <w:rsid w:val="3CB90C70"/>
    <w:rsid w:val="3CE0CA60"/>
    <w:rsid w:val="3CF967F9"/>
    <w:rsid w:val="3CFC09FC"/>
    <w:rsid w:val="3D38780E"/>
    <w:rsid w:val="3DA5208C"/>
    <w:rsid w:val="3DDE5398"/>
    <w:rsid w:val="3DE551DC"/>
    <w:rsid w:val="3E0B45A7"/>
    <w:rsid w:val="3E6F56B8"/>
    <w:rsid w:val="3E76E0E2"/>
    <w:rsid w:val="3E7D6DC3"/>
    <w:rsid w:val="3E8D5825"/>
    <w:rsid w:val="3E9BA223"/>
    <w:rsid w:val="3E9FBCC2"/>
    <w:rsid w:val="3EDE0B3A"/>
    <w:rsid w:val="3EE95A63"/>
    <w:rsid w:val="3EF0FE5A"/>
    <w:rsid w:val="3F09EAA2"/>
    <w:rsid w:val="3F4080EE"/>
    <w:rsid w:val="3F47A582"/>
    <w:rsid w:val="3F5EC845"/>
    <w:rsid w:val="3F68FD21"/>
    <w:rsid w:val="3F6D1381"/>
    <w:rsid w:val="3F6F9AE2"/>
    <w:rsid w:val="3FA645BB"/>
    <w:rsid w:val="3FB014D3"/>
    <w:rsid w:val="3FBE23E6"/>
    <w:rsid w:val="3FC5C396"/>
    <w:rsid w:val="3FCB7298"/>
    <w:rsid w:val="3FD491DB"/>
    <w:rsid w:val="3FDEBFE5"/>
    <w:rsid w:val="3FF6B71D"/>
    <w:rsid w:val="3FFB5DE0"/>
    <w:rsid w:val="403E14D6"/>
    <w:rsid w:val="407BDD3F"/>
    <w:rsid w:val="407C39AF"/>
    <w:rsid w:val="4086727A"/>
    <w:rsid w:val="4107E0C0"/>
    <w:rsid w:val="41370B6F"/>
    <w:rsid w:val="4140E85F"/>
    <w:rsid w:val="416080ED"/>
    <w:rsid w:val="416218AC"/>
    <w:rsid w:val="418AE541"/>
    <w:rsid w:val="41A3437A"/>
    <w:rsid w:val="41E19D35"/>
    <w:rsid w:val="41F399BB"/>
    <w:rsid w:val="4201C8BB"/>
    <w:rsid w:val="424A46D6"/>
    <w:rsid w:val="4281FF71"/>
    <w:rsid w:val="42AEDF1A"/>
    <w:rsid w:val="42B6BC56"/>
    <w:rsid w:val="42C7B37D"/>
    <w:rsid w:val="42C987C4"/>
    <w:rsid w:val="42FF6CAB"/>
    <w:rsid w:val="430A25C0"/>
    <w:rsid w:val="43245B42"/>
    <w:rsid w:val="4341F5AD"/>
    <w:rsid w:val="4344640C"/>
    <w:rsid w:val="4348A38B"/>
    <w:rsid w:val="43899EA6"/>
    <w:rsid w:val="438A5426"/>
    <w:rsid w:val="438AF794"/>
    <w:rsid w:val="4393B73F"/>
    <w:rsid w:val="43A756C3"/>
    <w:rsid w:val="43B9EB3F"/>
    <w:rsid w:val="43CDF53F"/>
    <w:rsid w:val="440C9CE4"/>
    <w:rsid w:val="444DBA45"/>
    <w:rsid w:val="44715088"/>
    <w:rsid w:val="44883B3E"/>
    <w:rsid w:val="44BF5BE8"/>
    <w:rsid w:val="44DFB281"/>
    <w:rsid w:val="45399C9B"/>
    <w:rsid w:val="456554CF"/>
    <w:rsid w:val="459EE2D9"/>
    <w:rsid w:val="45A27EC7"/>
    <w:rsid w:val="45A71617"/>
    <w:rsid w:val="46046526"/>
    <w:rsid w:val="4629DD9E"/>
    <w:rsid w:val="4632E8ED"/>
    <w:rsid w:val="4668712A"/>
    <w:rsid w:val="4718E80A"/>
    <w:rsid w:val="473AA8DB"/>
    <w:rsid w:val="478535E5"/>
    <w:rsid w:val="47B55402"/>
    <w:rsid w:val="47B5F038"/>
    <w:rsid w:val="4822F337"/>
    <w:rsid w:val="489364DC"/>
    <w:rsid w:val="48E8A516"/>
    <w:rsid w:val="490FCFAD"/>
    <w:rsid w:val="494956CE"/>
    <w:rsid w:val="495DB8A4"/>
    <w:rsid w:val="496408B9"/>
    <w:rsid w:val="4967C4F7"/>
    <w:rsid w:val="49A7496F"/>
    <w:rsid w:val="49ACC805"/>
    <w:rsid w:val="49D351A3"/>
    <w:rsid w:val="49DFEAB0"/>
    <w:rsid w:val="4A0BC8E0"/>
    <w:rsid w:val="4A34FF89"/>
    <w:rsid w:val="4A6AA436"/>
    <w:rsid w:val="4A9C0A54"/>
    <w:rsid w:val="4AA81B79"/>
    <w:rsid w:val="4AB42C34"/>
    <w:rsid w:val="4AB48445"/>
    <w:rsid w:val="4ACBA5A3"/>
    <w:rsid w:val="4B94A953"/>
    <w:rsid w:val="4BAB0A2E"/>
    <w:rsid w:val="4BB15183"/>
    <w:rsid w:val="4C15C86C"/>
    <w:rsid w:val="4C208D69"/>
    <w:rsid w:val="4C5897BC"/>
    <w:rsid w:val="4C59F21E"/>
    <w:rsid w:val="4C62B178"/>
    <w:rsid w:val="4C8BB649"/>
    <w:rsid w:val="4CA61C3F"/>
    <w:rsid w:val="4D0BCD0B"/>
    <w:rsid w:val="4D10F5B2"/>
    <w:rsid w:val="4D333D5F"/>
    <w:rsid w:val="4D64032D"/>
    <w:rsid w:val="4D6CADED"/>
    <w:rsid w:val="4D81854C"/>
    <w:rsid w:val="4D873AF0"/>
    <w:rsid w:val="4D8E1BF0"/>
    <w:rsid w:val="4DC6E43B"/>
    <w:rsid w:val="4DD20CEF"/>
    <w:rsid w:val="4DDFDED8"/>
    <w:rsid w:val="4DE5E859"/>
    <w:rsid w:val="4E0E1CDA"/>
    <w:rsid w:val="4E2B928A"/>
    <w:rsid w:val="4E5C25A6"/>
    <w:rsid w:val="4E5C8416"/>
    <w:rsid w:val="4E685177"/>
    <w:rsid w:val="4E826B76"/>
    <w:rsid w:val="4E8BCACB"/>
    <w:rsid w:val="4EA72CF1"/>
    <w:rsid w:val="4ECEC67A"/>
    <w:rsid w:val="4ED91F0C"/>
    <w:rsid w:val="4EF221C2"/>
    <w:rsid w:val="4F015E26"/>
    <w:rsid w:val="4F237913"/>
    <w:rsid w:val="4F6FC3C8"/>
    <w:rsid w:val="4F78E01F"/>
    <w:rsid w:val="4F83608D"/>
    <w:rsid w:val="4FA4B040"/>
    <w:rsid w:val="506175C3"/>
    <w:rsid w:val="50873323"/>
    <w:rsid w:val="50A5A0C6"/>
    <w:rsid w:val="518387E6"/>
    <w:rsid w:val="51EA1080"/>
    <w:rsid w:val="5203272C"/>
    <w:rsid w:val="523D5E60"/>
    <w:rsid w:val="52786220"/>
    <w:rsid w:val="52E90C3C"/>
    <w:rsid w:val="53072BCB"/>
    <w:rsid w:val="53171812"/>
    <w:rsid w:val="531BFF6A"/>
    <w:rsid w:val="53337355"/>
    <w:rsid w:val="533ABDFB"/>
    <w:rsid w:val="537DB5DA"/>
    <w:rsid w:val="539433FC"/>
    <w:rsid w:val="53A3EF98"/>
    <w:rsid w:val="53B5BC53"/>
    <w:rsid w:val="540D006A"/>
    <w:rsid w:val="540F2A0D"/>
    <w:rsid w:val="54268A88"/>
    <w:rsid w:val="5427E3BF"/>
    <w:rsid w:val="544CE47C"/>
    <w:rsid w:val="54D76600"/>
    <w:rsid w:val="5502B103"/>
    <w:rsid w:val="5527C92E"/>
    <w:rsid w:val="55534805"/>
    <w:rsid w:val="5554BE3D"/>
    <w:rsid w:val="556A7804"/>
    <w:rsid w:val="556B6611"/>
    <w:rsid w:val="556D4015"/>
    <w:rsid w:val="557DDA99"/>
    <w:rsid w:val="55A0CF66"/>
    <w:rsid w:val="55AB45BD"/>
    <w:rsid w:val="55B6B646"/>
    <w:rsid w:val="55C64962"/>
    <w:rsid w:val="55D6F32A"/>
    <w:rsid w:val="55D7C709"/>
    <w:rsid w:val="55EDBFA8"/>
    <w:rsid w:val="5612699F"/>
    <w:rsid w:val="5639BF17"/>
    <w:rsid w:val="567BCF1C"/>
    <w:rsid w:val="56C5C463"/>
    <w:rsid w:val="56F80867"/>
    <w:rsid w:val="5712FD35"/>
    <w:rsid w:val="5759BF41"/>
    <w:rsid w:val="579EBF0C"/>
    <w:rsid w:val="581B2FF8"/>
    <w:rsid w:val="589D475E"/>
    <w:rsid w:val="58AC3573"/>
    <w:rsid w:val="58E7DF26"/>
    <w:rsid w:val="58FE6365"/>
    <w:rsid w:val="59582810"/>
    <w:rsid w:val="59BBCF1B"/>
    <w:rsid w:val="5A1329A8"/>
    <w:rsid w:val="5A5104E4"/>
    <w:rsid w:val="5A591F34"/>
    <w:rsid w:val="5A6704C8"/>
    <w:rsid w:val="5A7C88D5"/>
    <w:rsid w:val="5A8A47B9"/>
    <w:rsid w:val="5AAE4341"/>
    <w:rsid w:val="5AF59B60"/>
    <w:rsid w:val="5B4E6473"/>
    <w:rsid w:val="5B85D43B"/>
    <w:rsid w:val="5B8617C3"/>
    <w:rsid w:val="5BB1E929"/>
    <w:rsid w:val="5BB9F36A"/>
    <w:rsid w:val="5BC0A60A"/>
    <w:rsid w:val="5BD7EEB3"/>
    <w:rsid w:val="5BEFFCD9"/>
    <w:rsid w:val="5C1761DE"/>
    <w:rsid w:val="5C27D0A0"/>
    <w:rsid w:val="5C542C5C"/>
    <w:rsid w:val="5C601069"/>
    <w:rsid w:val="5C7BAFA9"/>
    <w:rsid w:val="5C7D1DFD"/>
    <w:rsid w:val="5CC5693C"/>
    <w:rsid w:val="5CD19CF1"/>
    <w:rsid w:val="5CDEBF1D"/>
    <w:rsid w:val="5CE52A31"/>
    <w:rsid w:val="5CECBA19"/>
    <w:rsid w:val="5CF375F3"/>
    <w:rsid w:val="5D027E6A"/>
    <w:rsid w:val="5D27AF3C"/>
    <w:rsid w:val="5D310189"/>
    <w:rsid w:val="5D6938CF"/>
    <w:rsid w:val="5DD8CC40"/>
    <w:rsid w:val="5DFE58B0"/>
    <w:rsid w:val="5EA91355"/>
    <w:rsid w:val="5EF644E5"/>
    <w:rsid w:val="5F435720"/>
    <w:rsid w:val="5F8977C2"/>
    <w:rsid w:val="5FC722E3"/>
    <w:rsid w:val="60630FA3"/>
    <w:rsid w:val="60952FC9"/>
    <w:rsid w:val="60F9544F"/>
    <w:rsid w:val="612AB516"/>
    <w:rsid w:val="619600FC"/>
    <w:rsid w:val="61D28CAD"/>
    <w:rsid w:val="61E1F29A"/>
    <w:rsid w:val="6201DF4F"/>
    <w:rsid w:val="620E3791"/>
    <w:rsid w:val="62292F49"/>
    <w:rsid w:val="624CD7C5"/>
    <w:rsid w:val="62A1034C"/>
    <w:rsid w:val="62B0BB1A"/>
    <w:rsid w:val="62F926A6"/>
    <w:rsid w:val="6308D68B"/>
    <w:rsid w:val="6339CEFB"/>
    <w:rsid w:val="6359A499"/>
    <w:rsid w:val="63779DBB"/>
    <w:rsid w:val="63895D94"/>
    <w:rsid w:val="639DF66A"/>
    <w:rsid w:val="63AAD7EF"/>
    <w:rsid w:val="63D8A2A2"/>
    <w:rsid w:val="63F3255B"/>
    <w:rsid w:val="63F9BAEC"/>
    <w:rsid w:val="6425999C"/>
    <w:rsid w:val="642E24C7"/>
    <w:rsid w:val="6454C41C"/>
    <w:rsid w:val="648741BC"/>
    <w:rsid w:val="648A3391"/>
    <w:rsid w:val="64AAFDA0"/>
    <w:rsid w:val="65006694"/>
    <w:rsid w:val="65073821"/>
    <w:rsid w:val="65155CCE"/>
    <w:rsid w:val="65424897"/>
    <w:rsid w:val="654C5A4E"/>
    <w:rsid w:val="656A3973"/>
    <w:rsid w:val="65888D73"/>
    <w:rsid w:val="65D2273E"/>
    <w:rsid w:val="65FE6DE8"/>
    <w:rsid w:val="660EAFF1"/>
    <w:rsid w:val="6618938B"/>
    <w:rsid w:val="6643D3A6"/>
    <w:rsid w:val="668A6ED6"/>
    <w:rsid w:val="66AB6FA1"/>
    <w:rsid w:val="6707BEA4"/>
    <w:rsid w:val="6730B9E4"/>
    <w:rsid w:val="676DFC82"/>
    <w:rsid w:val="676E9ACA"/>
    <w:rsid w:val="677E4175"/>
    <w:rsid w:val="67A019BD"/>
    <w:rsid w:val="67C1B8DF"/>
    <w:rsid w:val="67D2ADF5"/>
    <w:rsid w:val="67F10E40"/>
    <w:rsid w:val="68449E63"/>
    <w:rsid w:val="684A881B"/>
    <w:rsid w:val="68805DA2"/>
    <w:rsid w:val="68852817"/>
    <w:rsid w:val="68D3C87B"/>
    <w:rsid w:val="68DA9E0F"/>
    <w:rsid w:val="68EB6FBE"/>
    <w:rsid w:val="68F03B09"/>
    <w:rsid w:val="69129307"/>
    <w:rsid w:val="6915271F"/>
    <w:rsid w:val="69522943"/>
    <w:rsid w:val="69B8D07D"/>
    <w:rsid w:val="69C39AFE"/>
    <w:rsid w:val="69C7705F"/>
    <w:rsid w:val="6A2B6B5E"/>
    <w:rsid w:val="6A5B44E5"/>
    <w:rsid w:val="6A642695"/>
    <w:rsid w:val="6A7B6932"/>
    <w:rsid w:val="6A842A34"/>
    <w:rsid w:val="6A8C813D"/>
    <w:rsid w:val="6A8DCAB4"/>
    <w:rsid w:val="6A997F09"/>
    <w:rsid w:val="6AB3C420"/>
    <w:rsid w:val="6AB77E0B"/>
    <w:rsid w:val="6AB99C72"/>
    <w:rsid w:val="6B3C2899"/>
    <w:rsid w:val="6B64AFAE"/>
    <w:rsid w:val="6B68EBE5"/>
    <w:rsid w:val="6B9CAAC4"/>
    <w:rsid w:val="6BC11C2D"/>
    <w:rsid w:val="6BE02164"/>
    <w:rsid w:val="6BF63278"/>
    <w:rsid w:val="6C035E75"/>
    <w:rsid w:val="6C4602CF"/>
    <w:rsid w:val="6C4A57E3"/>
    <w:rsid w:val="6C9BB5A1"/>
    <w:rsid w:val="6CB66383"/>
    <w:rsid w:val="6CF253BA"/>
    <w:rsid w:val="6CFA6697"/>
    <w:rsid w:val="6D1FF7BC"/>
    <w:rsid w:val="6D214749"/>
    <w:rsid w:val="6D557E66"/>
    <w:rsid w:val="6E25681A"/>
    <w:rsid w:val="6E2AB4ED"/>
    <w:rsid w:val="6E59F8B3"/>
    <w:rsid w:val="6E5A3D30"/>
    <w:rsid w:val="6E8AB2A7"/>
    <w:rsid w:val="6EC5ADE7"/>
    <w:rsid w:val="6ECAC812"/>
    <w:rsid w:val="6F23A68E"/>
    <w:rsid w:val="6F33320E"/>
    <w:rsid w:val="6F933AC1"/>
    <w:rsid w:val="6FAC4EA7"/>
    <w:rsid w:val="6FC1F52E"/>
    <w:rsid w:val="6FF317C3"/>
    <w:rsid w:val="706A5283"/>
    <w:rsid w:val="70800D76"/>
    <w:rsid w:val="70E88BF4"/>
    <w:rsid w:val="71150A45"/>
    <w:rsid w:val="7137AE90"/>
    <w:rsid w:val="716C72F0"/>
    <w:rsid w:val="7182EFFF"/>
    <w:rsid w:val="71B97B5B"/>
    <w:rsid w:val="727FADFC"/>
    <w:rsid w:val="729A75C7"/>
    <w:rsid w:val="72AC25B6"/>
    <w:rsid w:val="72EF54C2"/>
    <w:rsid w:val="72FC5987"/>
    <w:rsid w:val="730425C8"/>
    <w:rsid w:val="7312C80B"/>
    <w:rsid w:val="731D3EC3"/>
    <w:rsid w:val="7322368F"/>
    <w:rsid w:val="732DC917"/>
    <w:rsid w:val="735956EA"/>
    <w:rsid w:val="735B840C"/>
    <w:rsid w:val="73798781"/>
    <w:rsid w:val="7394CAD3"/>
    <w:rsid w:val="741ADC40"/>
    <w:rsid w:val="7427E4C2"/>
    <w:rsid w:val="7432544F"/>
    <w:rsid w:val="744D5AF7"/>
    <w:rsid w:val="74535158"/>
    <w:rsid w:val="749DF40C"/>
    <w:rsid w:val="74A3A346"/>
    <w:rsid w:val="74AA58AA"/>
    <w:rsid w:val="74B22B87"/>
    <w:rsid w:val="75525BE0"/>
    <w:rsid w:val="755C16BD"/>
    <w:rsid w:val="756C0209"/>
    <w:rsid w:val="756D07A3"/>
    <w:rsid w:val="7570CB95"/>
    <w:rsid w:val="75919A2D"/>
    <w:rsid w:val="75B29005"/>
    <w:rsid w:val="75CBE697"/>
    <w:rsid w:val="75E55D71"/>
    <w:rsid w:val="75EC55D1"/>
    <w:rsid w:val="75F332F2"/>
    <w:rsid w:val="76249ADC"/>
    <w:rsid w:val="766F0009"/>
    <w:rsid w:val="7734ED3E"/>
    <w:rsid w:val="7739E758"/>
    <w:rsid w:val="77499D79"/>
    <w:rsid w:val="77653DC3"/>
    <w:rsid w:val="776A8C19"/>
    <w:rsid w:val="776C423B"/>
    <w:rsid w:val="77D5C741"/>
    <w:rsid w:val="77F1219D"/>
    <w:rsid w:val="78424B4A"/>
    <w:rsid w:val="7868C475"/>
    <w:rsid w:val="786FAFF3"/>
    <w:rsid w:val="787595DE"/>
    <w:rsid w:val="78B2AD9C"/>
    <w:rsid w:val="78F87066"/>
    <w:rsid w:val="7951F5AF"/>
    <w:rsid w:val="79A2BA97"/>
    <w:rsid w:val="79CC75BA"/>
    <w:rsid w:val="7A10D506"/>
    <w:rsid w:val="7A18AF06"/>
    <w:rsid w:val="7A21FA4B"/>
    <w:rsid w:val="7A244279"/>
    <w:rsid w:val="7A302078"/>
    <w:rsid w:val="7A31C5D2"/>
    <w:rsid w:val="7A3FF5AF"/>
    <w:rsid w:val="7A798989"/>
    <w:rsid w:val="7A877C22"/>
    <w:rsid w:val="7B4DDB1E"/>
    <w:rsid w:val="7B54F354"/>
    <w:rsid w:val="7B74BBC0"/>
    <w:rsid w:val="7B7F46A3"/>
    <w:rsid w:val="7BD1F973"/>
    <w:rsid w:val="7BD9D6E9"/>
    <w:rsid w:val="7C306B67"/>
    <w:rsid w:val="7C7A4241"/>
    <w:rsid w:val="7C7F7184"/>
    <w:rsid w:val="7C9EEB53"/>
    <w:rsid w:val="7CE4DC7E"/>
    <w:rsid w:val="7CEA35D4"/>
    <w:rsid w:val="7CF99B4A"/>
    <w:rsid w:val="7D0B4A3B"/>
    <w:rsid w:val="7D191616"/>
    <w:rsid w:val="7D66AE67"/>
    <w:rsid w:val="7D677E37"/>
    <w:rsid w:val="7D6FB8AE"/>
    <w:rsid w:val="7DA6BDA3"/>
    <w:rsid w:val="7DCB51A8"/>
    <w:rsid w:val="7DEB7544"/>
    <w:rsid w:val="7DF3A9EC"/>
    <w:rsid w:val="7DFB3548"/>
    <w:rsid w:val="7E0C7DD2"/>
    <w:rsid w:val="7E3223B9"/>
    <w:rsid w:val="7E3B2AEE"/>
    <w:rsid w:val="7E8D6C53"/>
    <w:rsid w:val="7E93D7AF"/>
    <w:rsid w:val="7E94AAA2"/>
    <w:rsid w:val="7F0704FF"/>
    <w:rsid w:val="7F4B5469"/>
    <w:rsid w:val="7F7E8E21"/>
    <w:rsid w:val="7FA655AC"/>
    <w:rsid w:val="7FAD1029"/>
    <w:rsid w:val="7FB865FA"/>
    <w:rsid w:val="7FCB90A7"/>
    <w:rsid w:val="7FEC69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6A235"/>
  <w15:chartTrackingRefBased/>
  <w15:docId w15:val="{B66656DD-7F80-44DC-8A48-13A78E26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75F"/>
    <w:pPr>
      <w:widowControl w:val="0"/>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DE3425"/>
    <w:pPr>
      <w:keepNext/>
      <w:keepLines/>
      <w:spacing w:before="480" w:after="120" w:line="276" w:lineRule="auto"/>
      <w:outlineLvl w:val="0"/>
    </w:pPr>
    <w:rPr>
      <w:rFonts w:ascii="Calibri" w:eastAsia="Calibri" w:hAnsi="Calibri" w:cs="Calibri"/>
      <w:b/>
      <w:sz w:val="48"/>
      <w:szCs w:val="48"/>
      <w:lang w:val="en-US"/>
      <w14:ligatures w14:val="standardContextual"/>
    </w:rPr>
  </w:style>
  <w:style w:type="paragraph" w:styleId="Heading2">
    <w:name w:val="heading 2"/>
    <w:basedOn w:val="Normal"/>
    <w:next w:val="Normal"/>
    <w:link w:val="Heading2Char"/>
    <w:uiPriority w:val="9"/>
    <w:semiHidden/>
    <w:unhideWhenUsed/>
    <w:qFormat/>
    <w:rsid w:val="00DE3425"/>
    <w:pPr>
      <w:keepNext/>
      <w:keepLines/>
      <w:spacing w:before="360" w:after="80" w:line="276" w:lineRule="auto"/>
      <w:outlineLvl w:val="1"/>
    </w:pPr>
    <w:rPr>
      <w:rFonts w:ascii="Calibri" w:eastAsia="Calibri" w:hAnsi="Calibri" w:cs="Calibri"/>
      <w:b/>
      <w:sz w:val="36"/>
      <w:szCs w:val="36"/>
      <w:lang w:val="en-US"/>
      <w14:ligatures w14:val="standardContextual"/>
    </w:rPr>
  </w:style>
  <w:style w:type="paragraph" w:styleId="Heading3">
    <w:name w:val="heading 3"/>
    <w:basedOn w:val="Normal"/>
    <w:next w:val="Normal"/>
    <w:link w:val="Heading3Char"/>
    <w:uiPriority w:val="9"/>
    <w:semiHidden/>
    <w:unhideWhenUsed/>
    <w:qFormat/>
    <w:rsid w:val="00DE3425"/>
    <w:pPr>
      <w:keepNext/>
      <w:keepLines/>
      <w:spacing w:before="280" w:after="80" w:line="276" w:lineRule="auto"/>
      <w:outlineLvl w:val="2"/>
    </w:pPr>
    <w:rPr>
      <w:rFonts w:ascii="Calibri" w:eastAsia="Calibri" w:hAnsi="Calibri" w:cs="Calibri"/>
      <w:b/>
      <w:sz w:val="28"/>
      <w:szCs w:val="28"/>
      <w:lang w:val="en-US"/>
      <w14:ligatures w14:val="standardContextual"/>
    </w:rPr>
  </w:style>
  <w:style w:type="paragraph" w:styleId="Heading4">
    <w:name w:val="heading 4"/>
    <w:basedOn w:val="Normal"/>
    <w:next w:val="Normal"/>
    <w:link w:val="Heading4Char"/>
    <w:uiPriority w:val="9"/>
    <w:semiHidden/>
    <w:unhideWhenUsed/>
    <w:qFormat/>
    <w:rsid w:val="00DE3425"/>
    <w:pPr>
      <w:keepNext/>
      <w:keepLines/>
      <w:spacing w:before="240" w:after="40" w:line="276" w:lineRule="auto"/>
      <w:outlineLvl w:val="3"/>
    </w:pPr>
    <w:rPr>
      <w:rFonts w:ascii="Calibri" w:eastAsia="Calibri" w:hAnsi="Calibri" w:cs="Calibri"/>
      <w:b/>
      <w:szCs w:val="24"/>
      <w:lang w:val="en-US"/>
      <w14:ligatures w14:val="standardContextual"/>
    </w:rPr>
  </w:style>
  <w:style w:type="paragraph" w:styleId="Heading5">
    <w:name w:val="heading 5"/>
    <w:basedOn w:val="Normal"/>
    <w:next w:val="Normal"/>
    <w:link w:val="Heading5Char"/>
    <w:uiPriority w:val="9"/>
    <w:semiHidden/>
    <w:unhideWhenUsed/>
    <w:qFormat/>
    <w:rsid w:val="00DE3425"/>
    <w:pPr>
      <w:keepNext/>
      <w:keepLines/>
      <w:spacing w:before="220" w:after="40" w:line="276" w:lineRule="auto"/>
      <w:outlineLvl w:val="4"/>
    </w:pPr>
    <w:rPr>
      <w:rFonts w:ascii="Calibri" w:eastAsia="Calibri" w:hAnsi="Calibri" w:cs="Calibri"/>
      <w:b/>
      <w:lang w:val="en-US"/>
      <w14:ligatures w14:val="standardContextual"/>
    </w:rPr>
  </w:style>
  <w:style w:type="paragraph" w:styleId="Heading6">
    <w:name w:val="heading 6"/>
    <w:basedOn w:val="Normal"/>
    <w:next w:val="Normal"/>
    <w:link w:val="Heading6Char"/>
    <w:uiPriority w:val="9"/>
    <w:semiHidden/>
    <w:unhideWhenUsed/>
    <w:qFormat/>
    <w:rsid w:val="00DE3425"/>
    <w:pPr>
      <w:keepNext/>
      <w:keepLines/>
      <w:spacing w:before="200" w:after="40" w:line="276" w:lineRule="auto"/>
      <w:outlineLvl w:val="5"/>
    </w:pPr>
    <w:rPr>
      <w:rFonts w:ascii="Calibri" w:eastAsia="Calibri" w:hAnsi="Calibri" w:cs="Calibri"/>
      <w:b/>
      <w:sz w:val="20"/>
      <w:szCs w:val="2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
    <w:basedOn w:val="Normal"/>
    <w:link w:val="ListParagraphChar"/>
    <w:uiPriority w:val="34"/>
    <w:qFormat/>
    <w:rsid w:val="00516FBC"/>
    <w:pPr>
      <w:ind w:left="720"/>
      <w:contextualSpacing/>
    </w:pPr>
  </w:style>
  <w:style w:type="paragraph" w:customStyle="1" w:styleId="TableParagraph">
    <w:name w:val="Table Paragraph"/>
    <w:basedOn w:val="Normal"/>
    <w:qFormat/>
    <w:rsid w:val="00516FBC"/>
    <w:pPr>
      <w:autoSpaceDE w:val="0"/>
      <w:autoSpaceDN w:val="0"/>
      <w:spacing w:after="0"/>
    </w:pPr>
    <w:rPr>
      <w:rFonts w:eastAsia="Times New Roman" w:cs="Times New Roman"/>
      <w:lang w:val="en-US"/>
    </w:rPr>
  </w:style>
  <w:style w:type="character" w:styleId="CommentReference">
    <w:name w:val="annotation reference"/>
    <w:basedOn w:val="DefaultParagraphFont"/>
    <w:uiPriority w:val="99"/>
    <w:semiHidden/>
    <w:unhideWhenUsed/>
    <w:rsid w:val="00516FBC"/>
    <w:rPr>
      <w:sz w:val="16"/>
      <w:szCs w:val="16"/>
    </w:rPr>
  </w:style>
  <w:style w:type="paragraph" w:styleId="CommentText">
    <w:name w:val="annotation text"/>
    <w:basedOn w:val="Normal"/>
    <w:link w:val="CommentTextChar"/>
    <w:uiPriority w:val="99"/>
    <w:unhideWhenUsed/>
    <w:rsid w:val="00516FBC"/>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516FBC"/>
    <w:rPr>
      <w:rFonts w:ascii="Calibri" w:eastAsia="Calibri" w:hAnsi="Calibri" w:cs="Calibri"/>
      <w:sz w:val="20"/>
      <w:szCs w:val="20"/>
      <w:lang w:val="en-US"/>
    </w:rPr>
  </w:style>
  <w:style w:type="paragraph" w:customStyle="1" w:styleId="Default">
    <w:name w:val="Default"/>
    <w:qFormat/>
    <w:rsid w:val="00516FBC"/>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customStyle="1" w:styleId="ListParagraphChar">
    <w:name w:val="List Paragraph Char"/>
    <w:aliases w:val="Annexure Char"/>
    <w:link w:val="ListParagraph"/>
    <w:uiPriority w:val="34"/>
    <w:qFormat/>
    <w:locked/>
    <w:rsid w:val="00365E3E"/>
  </w:style>
  <w:style w:type="paragraph" w:styleId="CommentSubject">
    <w:name w:val="annotation subject"/>
    <w:basedOn w:val="CommentText"/>
    <w:next w:val="CommentText"/>
    <w:link w:val="CommentSubjectChar"/>
    <w:uiPriority w:val="99"/>
    <w:semiHidden/>
    <w:unhideWhenUsed/>
    <w:rsid w:val="0046184C"/>
    <w:pPr>
      <w:spacing w:after="160"/>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46184C"/>
    <w:rPr>
      <w:rFonts w:ascii="Calibri" w:eastAsia="Calibri" w:hAnsi="Calibri" w:cs="Calibri"/>
      <w:b/>
      <w:bCs/>
      <w:sz w:val="20"/>
      <w:szCs w:val="20"/>
      <w:lang w:val="en-US"/>
    </w:rPr>
  </w:style>
  <w:style w:type="paragraph" w:styleId="Revision">
    <w:name w:val="Revision"/>
    <w:hidden/>
    <w:uiPriority w:val="99"/>
    <w:semiHidden/>
    <w:rsid w:val="00B230B5"/>
    <w:pPr>
      <w:spacing w:after="0" w:line="240" w:lineRule="auto"/>
    </w:pPr>
  </w:style>
  <w:style w:type="character" w:customStyle="1" w:styleId="Heading1Char">
    <w:name w:val="Heading 1 Char"/>
    <w:basedOn w:val="DefaultParagraphFont"/>
    <w:link w:val="Heading1"/>
    <w:uiPriority w:val="9"/>
    <w:rsid w:val="00DE3425"/>
    <w:rPr>
      <w:rFonts w:ascii="Calibri" w:eastAsia="Calibri" w:hAnsi="Calibri" w:cs="Calibri"/>
      <w:b/>
      <w:sz w:val="48"/>
      <w:szCs w:val="48"/>
      <w:lang w:val="en-US"/>
      <w14:ligatures w14:val="standardContextual"/>
    </w:rPr>
  </w:style>
  <w:style w:type="character" w:customStyle="1" w:styleId="Heading2Char">
    <w:name w:val="Heading 2 Char"/>
    <w:basedOn w:val="DefaultParagraphFont"/>
    <w:link w:val="Heading2"/>
    <w:uiPriority w:val="9"/>
    <w:semiHidden/>
    <w:rsid w:val="00DE3425"/>
    <w:rPr>
      <w:rFonts w:ascii="Calibri" w:eastAsia="Calibri" w:hAnsi="Calibri" w:cs="Calibri"/>
      <w:b/>
      <w:sz w:val="36"/>
      <w:szCs w:val="36"/>
      <w:lang w:val="en-US"/>
      <w14:ligatures w14:val="standardContextual"/>
    </w:rPr>
  </w:style>
  <w:style w:type="character" w:customStyle="1" w:styleId="Heading3Char">
    <w:name w:val="Heading 3 Char"/>
    <w:basedOn w:val="DefaultParagraphFont"/>
    <w:link w:val="Heading3"/>
    <w:uiPriority w:val="9"/>
    <w:semiHidden/>
    <w:rsid w:val="00DE3425"/>
    <w:rPr>
      <w:rFonts w:ascii="Calibri" w:eastAsia="Calibri" w:hAnsi="Calibri" w:cs="Calibri"/>
      <w:b/>
      <w:sz w:val="28"/>
      <w:szCs w:val="28"/>
      <w:lang w:val="en-US"/>
      <w14:ligatures w14:val="standardContextual"/>
    </w:rPr>
  </w:style>
  <w:style w:type="character" w:customStyle="1" w:styleId="Heading4Char">
    <w:name w:val="Heading 4 Char"/>
    <w:basedOn w:val="DefaultParagraphFont"/>
    <w:link w:val="Heading4"/>
    <w:uiPriority w:val="9"/>
    <w:semiHidden/>
    <w:rsid w:val="00DE3425"/>
    <w:rPr>
      <w:rFonts w:ascii="Calibri" w:eastAsia="Calibri" w:hAnsi="Calibri" w:cs="Calibri"/>
      <w:b/>
      <w:sz w:val="24"/>
      <w:szCs w:val="24"/>
      <w:lang w:val="en-US"/>
      <w14:ligatures w14:val="standardContextual"/>
    </w:rPr>
  </w:style>
  <w:style w:type="character" w:customStyle="1" w:styleId="Heading5Char">
    <w:name w:val="Heading 5 Char"/>
    <w:basedOn w:val="DefaultParagraphFont"/>
    <w:link w:val="Heading5"/>
    <w:uiPriority w:val="9"/>
    <w:semiHidden/>
    <w:rsid w:val="00DE3425"/>
    <w:rPr>
      <w:rFonts w:ascii="Calibri" w:eastAsia="Calibri" w:hAnsi="Calibri" w:cs="Calibri"/>
      <w:b/>
      <w:lang w:val="en-US"/>
      <w14:ligatures w14:val="standardContextual"/>
    </w:rPr>
  </w:style>
  <w:style w:type="character" w:customStyle="1" w:styleId="Heading6Char">
    <w:name w:val="Heading 6 Char"/>
    <w:basedOn w:val="DefaultParagraphFont"/>
    <w:link w:val="Heading6"/>
    <w:uiPriority w:val="9"/>
    <w:semiHidden/>
    <w:rsid w:val="00DE3425"/>
    <w:rPr>
      <w:rFonts w:ascii="Calibri" w:eastAsia="Calibri" w:hAnsi="Calibri" w:cs="Calibri"/>
      <w:b/>
      <w:sz w:val="20"/>
      <w:szCs w:val="20"/>
      <w:lang w:val="en-US"/>
      <w14:ligatures w14:val="standardContextual"/>
    </w:rPr>
  </w:style>
  <w:style w:type="paragraph" w:styleId="NoSpacing">
    <w:name w:val="No Spacing"/>
    <w:link w:val="NoSpacingChar"/>
    <w:uiPriority w:val="1"/>
    <w:qFormat/>
    <w:rsid w:val="00DE3425"/>
    <w:pPr>
      <w:spacing w:after="0" w:line="240" w:lineRule="auto"/>
    </w:pPr>
    <w:rPr>
      <w14:ligatures w14:val="standardContextual"/>
    </w:rPr>
  </w:style>
  <w:style w:type="character" w:customStyle="1" w:styleId="NoSpacingChar">
    <w:name w:val="No Spacing Char"/>
    <w:basedOn w:val="DefaultParagraphFont"/>
    <w:link w:val="NoSpacing"/>
    <w:uiPriority w:val="1"/>
    <w:locked/>
    <w:rsid w:val="00DE3425"/>
    <w:rPr>
      <w14:ligatures w14:val="standardContextual"/>
    </w:rPr>
  </w:style>
  <w:style w:type="paragraph" w:styleId="BalloonText">
    <w:name w:val="Balloon Text"/>
    <w:basedOn w:val="Normal"/>
    <w:link w:val="BalloonTextChar"/>
    <w:uiPriority w:val="99"/>
    <w:semiHidden/>
    <w:unhideWhenUsed/>
    <w:rsid w:val="00DE3425"/>
    <w:pPr>
      <w:spacing w:after="0"/>
    </w:pPr>
    <w:rPr>
      <w:rFonts w:ascii="Segoe UI" w:eastAsiaTheme="minorEastAsia" w:hAnsi="Segoe UI" w:cs="Segoe UI"/>
      <w:sz w:val="18"/>
      <w:szCs w:val="18"/>
      <w:lang w:eastAsia="en-IN"/>
      <w14:ligatures w14:val="standardContextual"/>
    </w:rPr>
  </w:style>
  <w:style w:type="character" w:customStyle="1" w:styleId="BalloonTextChar">
    <w:name w:val="Balloon Text Char"/>
    <w:basedOn w:val="DefaultParagraphFont"/>
    <w:link w:val="BalloonText"/>
    <w:uiPriority w:val="99"/>
    <w:semiHidden/>
    <w:rsid w:val="00DE3425"/>
    <w:rPr>
      <w:rFonts w:ascii="Segoe UI" w:eastAsiaTheme="minorEastAsia" w:hAnsi="Segoe UI" w:cs="Segoe UI"/>
      <w:sz w:val="18"/>
      <w:szCs w:val="18"/>
      <w:lang w:eastAsia="en-IN"/>
      <w14:ligatures w14:val="standardContextual"/>
    </w:rPr>
  </w:style>
  <w:style w:type="paragraph" w:styleId="Header">
    <w:name w:val="header"/>
    <w:basedOn w:val="Normal"/>
    <w:link w:val="HeaderChar"/>
    <w:uiPriority w:val="99"/>
    <w:unhideWhenUsed/>
    <w:rsid w:val="00DE3425"/>
    <w:pPr>
      <w:tabs>
        <w:tab w:val="center" w:pos="4513"/>
        <w:tab w:val="right" w:pos="9026"/>
      </w:tabs>
      <w:spacing w:after="0"/>
    </w:pPr>
    <w:rPr>
      <w:rFonts w:eastAsiaTheme="minorEastAsia"/>
      <w:lang w:eastAsia="en-IN"/>
      <w14:ligatures w14:val="standardContextual"/>
    </w:rPr>
  </w:style>
  <w:style w:type="character" w:customStyle="1" w:styleId="HeaderChar">
    <w:name w:val="Header Char"/>
    <w:basedOn w:val="DefaultParagraphFont"/>
    <w:link w:val="Header"/>
    <w:uiPriority w:val="99"/>
    <w:rsid w:val="00DE3425"/>
    <w:rPr>
      <w:rFonts w:eastAsiaTheme="minorEastAsia"/>
      <w:lang w:eastAsia="en-IN"/>
      <w14:ligatures w14:val="standardContextual"/>
    </w:rPr>
  </w:style>
  <w:style w:type="paragraph" w:styleId="Footer">
    <w:name w:val="footer"/>
    <w:basedOn w:val="Normal"/>
    <w:link w:val="FooterChar"/>
    <w:uiPriority w:val="99"/>
    <w:unhideWhenUsed/>
    <w:rsid w:val="00DE3425"/>
    <w:pPr>
      <w:tabs>
        <w:tab w:val="center" w:pos="4513"/>
        <w:tab w:val="right" w:pos="9026"/>
      </w:tabs>
      <w:spacing w:after="0"/>
    </w:pPr>
    <w:rPr>
      <w:rFonts w:eastAsiaTheme="minorEastAsia"/>
      <w:lang w:eastAsia="en-IN"/>
      <w14:ligatures w14:val="standardContextual"/>
    </w:rPr>
  </w:style>
  <w:style w:type="character" w:customStyle="1" w:styleId="FooterChar">
    <w:name w:val="Footer Char"/>
    <w:basedOn w:val="DefaultParagraphFont"/>
    <w:link w:val="Footer"/>
    <w:uiPriority w:val="99"/>
    <w:rsid w:val="00DE3425"/>
    <w:rPr>
      <w:rFonts w:eastAsiaTheme="minorEastAsia"/>
      <w:lang w:eastAsia="en-IN"/>
      <w14:ligatures w14:val="standardContextual"/>
    </w:rPr>
  </w:style>
  <w:style w:type="paragraph" w:styleId="Title">
    <w:name w:val="Title"/>
    <w:basedOn w:val="Normal"/>
    <w:next w:val="Normal"/>
    <w:link w:val="TitleChar"/>
    <w:uiPriority w:val="10"/>
    <w:qFormat/>
    <w:rsid w:val="00DE3425"/>
    <w:pPr>
      <w:keepNext/>
      <w:keepLines/>
      <w:spacing w:before="480" w:after="120" w:line="276" w:lineRule="auto"/>
    </w:pPr>
    <w:rPr>
      <w:rFonts w:ascii="Calibri" w:eastAsia="Calibri" w:hAnsi="Calibri" w:cs="Calibri"/>
      <w:b/>
      <w:sz w:val="72"/>
      <w:szCs w:val="72"/>
      <w:lang w:val="en-US"/>
      <w14:ligatures w14:val="standardContextual"/>
    </w:rPr>
  </w:style>
  <w:style w:type="character" w:customStyle="1" w:styleId="TitleChar">
    <w:name w:val="Title Char"/>
    <w:basedOn w:val="DefaultParagraphFont"/>
    <w:link w:val="Title"/>
    <w:uiPriority w:val="10"/>
    <w:rsid w:val="00DE3425"/>
    <w:rPr>
      <w:rFonts w:ascii="Calibri" w:eastAsia="Calibri" w:hAnsi="Calibri" w:cs="Calibri"/>
      <w:b/>
      <w:sz w:val="72"/>
      <w:szCs w:val="72"/>
      <w:lang w:val="en-US"/>
      <w14:ligatures w14:val="standardContextual"/>
    </w:rPr>
  </w:style>
  <w:style w:type="paragraph" w:styleId="Subtitle">
    <w:name w:val="Subtitle"/>
    <w:basedOn w:val="Normal"/>
    <w:next w:val="Normal"/>
    <w:link w:val="SubtitleChar"/>
    <w:uiPriority w:val="11"/>
    <w:qFormat/>
    <w:rsid w:val="00DE3425"/>
    <w:pPr>
      <w:keepNext/>
      <w:keepLines/>
      <w:spacing w:before="360" w:after="80" w:line="276" w:lineRule="auto"/>
    </w:pPr>
    <w:rPr>
      <w:rFonts w:ascii="Georgia" w:eastAsia="Georgia" w:hAnsi="Georgia" w:cs="Georgia"/>
      <w:i/>
      <w:color w:val="666666"/>
      <w:sz w:val="48"/>
      <w:szCs w:val="48"/>
      <w:lang w:val="en-US"/>
      <w14:ligatures w14:val="standardContextual"/>
    </w:rPr>
  </w:style>
  <w:style w:type="character" w:customStyle="1" w:styleId="SubtitleChar">
    <w:name w:val="Subtitle Char"/>
    <w:basedOn w:val="DefaultParagraphFont"/>
    <w:link w:val="Subtitle"/>
    <w:uiPriority w:val="11"/>
    <w:rsid w:val="00DE3425"/>
    <w:rPr>
      <w:rFonts w:ascii="Georgia" w:eastAsia="Georgia" w:hAnsi="Georgia" w:cs="Georgia"/>
      <w:i/>
      <w:color w:val="666666"/>
      <w:sz w:val="48"/>
      <w:szCs w:val="48"/>
      <w:lang w:val="en-US"/>
      <w14:ligatures w14:val="standardContextual"/>
    </w:rPr>
  </w:style>
  <w:style w:type="table" w:customStyle="1" w:styleId="2">
    <w:name w:val="2"/>
    <w:basedOn w:val="TableNormal"/>
    <w:rsid w:val="00DE3425"/>
    <w:pPr>
      <w:spacing w:after="0" w:line="240" w:lineRule="auto"/>
    </w:pPr>
    <w:rPr>
      <w:rFonts w:ascii="Calibri" w:eastAsia="Calibri" w:hAnsi="Calibri" w:cs="Calibri"/>
      <w:lang w:val="en-US"/>
      <w14:ligatures w14:val="standardContextual"/>
    </w:rPr>
    <w:tblPr>
      <w:tblStyleRowBandSize w:val="1"/>
      <w:tblStyleColBandSize w:val="1"/>
    </w:tblPr>
  </w:style>
  <w:style w:type="table" w:customStyle="1" w:styleId="1">
    <w:name w:val="1"/>
    <w:basedOn w:val="TableNormal"/>
    <w:rsid w:val="00DE3425"/>
    <w:pPr>
      <w:spacing w:after="0" w:line="240" w:lineRule="auto"/>
    </w:pPr>
    <w:rPr>
      <w:rFonts w:ascii="Calibri" w:eastAsia="Calibri" w:hAnsi="Calibri" w:cs="Calibri"/>
      <w:lang w:val="en-US"/>
      <w14:ligatures w14:val="standardContextual"/>
    </w:rPr>
    <w:tblPr>
      <w:tblStyleRowBandSize w:val="1"/>
      <w:tblStyleColBandSize w:val="1"/>
    </w:tblPr>
  </w:style>
  <w:style w:type="paragraph" w:styleId="BodyText">
    <w:name w:val="Body Text"/>
    <w:basedOn w:val="Normal"/>
    <w:link w:val="BodyTextChar"/>
    <w:rsid w:val="00DE3425"/>
    <w:pPr>
      <w:spacing w:after="120"/>
    </w:pPr>
    <w:rPr>
      <w:rFonts w:eastAsia="Times New Roman" w:cs="Times New Roman"/>
      <w:snapToGrid w:val="0"/>
      <w:sz w:val="20"/>
      <w:szCs w:val="20"/>
      <w:lang w:val="en-US"/>
      <w14:ligatures w14:val="standardContextual"/>
    </w:rPr>
  </w:style>
  <w:style w:type="character" w:customStyle="1" w:styleId="BodyTextChar">
    <w:name w:val="Body Text Char"/>
    <w:basedOn w:val="DefaultParagraphFont"/>
    <w:link w:val="BodyText"/>
    <w:qFormat/>
    <w:rsid w:val="00DE3425"/>
    <w:rPr>
      <w:rFonts w:ascii="Times New Roman" w:eastAsia="Times New Roman" w:hAnsi="Times New Roman" w:cs="Times New Roman"/>
      <w:snapToGrid w:val="0"/>
      <w:sz w:val="20"/>
      <w:szCs w:val="20"/>
      <w:lang w:val="en-US"/>
      <w14:ligatures w14:val="standardContextual"/>
    </w:rPr>
  </w:style>
  <w:style w:type="character" w:styleId="PlaceholderText">
    <w:name w:val="Placeholder Text"/>
    <w:basedOn w:val="DefaultParagraphFont"/>
    <w:uiPriority w:val="99"/>
    <w:semiHidden/>
    <w:rsid w:val="00DE3425"/>
    <w:rPr>
      <w:color w:val="808080"/>
    </w:rPr>
  </w:style>
  <w:style w:type="paragraph" w:customStyle="1" w:styleId="Heading">
    <w:name w:val="Heading"/>
    <w:basedOn w:val="Normal"/>
    <w:next w:val="BodyText"/>
    <w:qFormat/>
    <w:rsid w:val="00DE3425"/>
    <w:pPr>
      <w:keepNext/>
      <w:suppressAutoHyphens/>
      <w:overflowPunct w:val="0"/>
      <w:spacing w:before="240" w:after="120"/>
    </w:pPr>
    <w:rPr>
      <w:rFonts w:ascii="Liberation Sans" w:eastAsia="Microsoft YaHei" w:hAnsi="Liberation Sans" w:cs="Arial"/>
      <w:sz w:val="28"/>
      <w:szCs w:val="28"/>
      <w:lang w:val="en-US"/>
      <w14:ligatures w14:val="standardContextual"/>
    </w:rPr>
  </w:style>
  <w:style w:type="paragraph" w:styleId="List">
    <w:name w:val="List"/>
    <w:basedOn w:val="BodyText"/>
    <w:rsid w:val="00DE3425"/>
    <w:pPr>
      <w:suppressAutoHyphens/>
      <w:overflowPunct w:val="0"/>
      <w:spacing w:before="1" w:after="0"/>
    </w:pPr>
    <w:rPr>
      <w:rFonts w:cs="Arial"/>
      <w:b/>
      <w:bCs/>
      <w:snapToGrid/>
      <w:sz w:val="28"/>
      <w:szCs w:val="28"/>
      <w:u w:val="single" w:color="000000"/>
    </w:rPr>
  </w:style>
  <w:style w:type="paragraph" w:styleId="Caption">
    <w:name w:val="caption"/>
    <w:basedOn w:val="Normal"/>
    <w:qFormat/>
    <w:rsid w:val="00DE3425"/>
    <w:pPr>
      <w:suppressLineNumbers/>
      <w:suppressAutoHyphens/>
      <w:overflowPunct w:val="0"/>
      <w:spacing w:before="120" w:after="120"/>
    </w:pPr>
    <w:rPr>
      <w:rFonts w:eastAsia="Times New Roman" w:cs="Arial"/>
      <w:i/>
      <w:iCs/>
      <w:szCs w:val="24"/>
      <w:lang w:val="en-US"/>
      <w14:ligatures w14:val="standardContextual"/>
    </w:rPr>
  </w:style>
  <w:style w:type="paragraph" w:customStyle="1" w:styleId="Index">
    <w:name w:val="Index"/>
    <w:basedOn w:val="Normal"/>
    <w:qFormat/>
    <w:rsid w:val="00DE3425"/>
    <w:pPr>
      <w:suppressLineNumbers/>
      <w:suppressAutoHyphens/>
      <w:overflowPunct w:val="0"/>
      <w:spacing w:after="0"/>
    </w:pPr>
    <w:rPr>
      <w:rFonts w:eastAsia="Times New Roman" w:cs="Arial"/>
      <w:lang w:val="en-US"/>
      <w14:ligatures w14:val="standardContextual"/>
    </w:rPr>
  </w:style>
  <w:style w:type="paragraph" w:styleId="ListBullet">
    <w:name w:val="List Bullet"/>
    <w:basedOn w:val="Normal"/>
    <w:qFormat/>
    <w:rsid w:val="00DE3425"/>
    <w:pPr>
      <w:numPr>
        <w:numId w:val="9"/>
      </w:numPr>
      <w:suppressAutoHyphens/>
      <w:overflowPunct w:val="0"/>
      <w:spacing w:after="0"/>
      <w:contextualSpacing/>
    </w:pPr>
    <w:rPr>
      <w:rFonts w:eastAsia="Times New Roman" w:cs="Times New Roman"/>
      <w:lang w:val="en-US"/>
      <w14:ligatures w14:val="standardContextual"/>
    </w:rPr>
  </w:style>
  <w:style w:type="paragraph" w:customStyle="1" w:styleId="HeaderandFooter">
    <w:name w:val="Header and Footer"/>
    <w:basedOn w:val="Normal"/>
    <w:qFormat/>
    <w:rsid w:val="00DE3425"/>
    <w:pPr>
      <w:suppressAutoHyphens/>
      <w:overflowPunct w:val="0"/>
      <w:spacing w:after="0"/>
    </w:pPr>
    <w:rPr>
      <w:rFonts w:eastAsia="Times New Roman" w:cs="Times New Roman"/>
      <w:lang w:val="en-US"/>
      <w14:ligatures w14:val="standardContextual"/>
    </w:rPr>
  </w:style>
  <w:style w:type="paragraph" w:customStyle="1" w:styleId="FrameContents">
    <w:name w:val="Frame Contents"/>
    <w:basedOn w:val="Normal"/>
    <w:qFormat/>
    <w:rsid w:val="00DE3425"/>
    <w:pPr>
      <w:suppressAutoHyphens/>
      <w:overflowPunct w:val="0"/>
      <w:spacing w:after="0"/>
    </w:pPr>
    <w:rPr>
      <w:rFonts w:eastAsia="Times New Roman" w:cs="Times New Roman"/>
      <w:lang w:val="en-US"/>
      <w14:ligatures w14:val="standardContextual"/>
    </w:rPr>
  </w:style>
  <w:style w:type="paragraph" w:customStyle="1" w:styleId="TableContents">
    <w:name w:val="Table Contents"/>
    <w:basedOn w:val="Normal"/>
    <w:qFormat/>
    <w:rsid w:val="00DE3425"/>
    <w:pPr>
      <w:suppressLineNumbers/>
      <w:suppressAutoHyphens/>
      <w:overflowPunct w:val="0"/>
      <w:spacing w:after="0"/>
    </w:pPr>
    <w:rPr>
      <w:rFonts w:eastAsia="Times New Roman" w:cs="Times New Roman"/>
      <w:lang w:val="en-US"/>
      <w14:ligatures w14:val="standardContextual"/>
    </w:rPr>
  </w:style>
  <w:style w:type="paragraph" w:customStyle="1" w:styleId="TableHeading">
    <w:name w:val="Table Heading"/>
    <w:basedOn w:val="TableContents"/>
    <w:qFormat/>
    <w:rsid w:val="00DE3425"/>
    <w:pPr>
      <w:jc w:val="center"/>
    </w:pPr>
    <w:rPr>
      <w:b/>
      <w:bCs/>
    </w:rPr>
  </w:style>
  <w:style w:type="character" w:styleId="Hyperlink">
    <w:name w:val="Hyperlink"/>
    <w:basedOn w:val="DefaultParagraphFont"/>
    <w:uiPriority w:val="99"/>
    <w:unhideWhenUsed/>
    <w:rsid w:val="00DE3425"/>
    <w:rPr>
      <w:color w:val="0563C1" w:themeColor="hyperlink"/>
      <w:u w:val="single"/>
    </w:rPr>
  </w:style>
  <w:style w:type="paragraph" w:customStyle="1" w:styleId="sectiontitle">
    <w:name w:val="sectiontitle"/>
    <w:basedOn w:val="Normal"/>
    <w:rsid w:val="00DE3425"/>
    <w:pPr>
      <w:spacing w:before="100" w:beforeAutospacing="1" w:after="100" w:afterAutospacing="1"/>
    </w:pPr>
    <w:rPr>
      <w:rFonts w:eastAsia="Times New Roman" w:cs="Times New Roman"/>
      <w:szCs w:val="24"/>
      <w:lang w:eastAsia="en-IN"/>
      <w14:ligatures w14:val="standardContextual"/>
    </w:rPr>
  </w:style>
  <w:style w:type="character" w:customStyle="1" w:styleId="pull-right">
    <w:name w:val="pull-right"/>
    <w:basedOn w:val="DefaultParagraphFont"/>
    <w:rsid w:val="00DE3425"/>
  </w:style>
  <w:style w:type="paragraph" w:styleId="NormalWeb">
    <w:name w:val="Normal (Web)"/>
    <w:basedOn w:val="Normal"/>
    <w:uiPriority w:val="99"/>
    <w:semiHidden/>
    <w:unhideWhenUsed/>
    <w:rsid w:val="00DE3425"/>
    <w:pPr>
      <w:spacing w:before="100" w:beforeAutospacing="1" w:after="100" w:afterAutospacing="1"/>
    </w:pPr>
    <w:rPr>
      <w:rFonts w:eastAsia="Times New Roman" w:cs="Times New Roman"/>
      <w:szCs w:val="24"/>
      <w:lang w:eastAsia="en-IN"/>
      <w14:ligatures w14:val="standardContextual"/>
    </w:rPr>
  </w:style>
  <w:style w:type="character" w:customStyle="1" w:styleId="Other">
    <w:name w:val="Other_"/>
    <w:basedOn w:val="DefaultParagraphFont"/>
    <w:link w:val="Other0"/>
    <w:rsid w:val="00DE3425"/>
    <w:rPr>
      <w:rFonts w:ascii="Times New Roman" w:eastAsia="Times New Roman" w:hAnsi="Times New Roman" w:cs="Times New Roman"/>
    </w:rPr>
  </w:style>
  <w:style w:type="paragraph" w:customStyle="1" w:styleId="Other0">
    <w:name w:val="Other"/>
    <w:basedOn w:val="Normal"/>
    <w:link w:val="Other"/>
    <w:rsid w:val="00DE3425"/>
    <w:pPr>
      <w:spacing w:after="0" w:line="276" w:lineRule="auto"/>
    </w:pPr>
    <w:rPr>
      <w:rFonts w:eastAsia="Times New Roman" w:cs="Times New Roman"/>
    </w:rPr>
  </w:style>
  <w:style w:type="character" w:customStyle="1" w:styleId="ui-provider">
    <w:name w:val="ui-provider"/>
    <w:basedOn w:val="DefaultParagraphFont"/>
    <w:rsid w:val="008C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060">
      <w:bodyDiv w:val="1"/>
      <w:marLeft w:val="0"/>
      <w:marRight w:val="0"/>
      <w:marTop w:val="0"/>
      <w:marBottom w:val="0"/>
      <w:divBdr>
        <w:top w:val="none" w:sz="0" w:space="0" w:color="auto"/>
        <w:left w:val="none" w:sz="0" w:space="0" w:color="auto"/>
        <w:bottom w:val="none" w:sz="0" w:space="0" w:color="auto"/>
        <w:right w:val="none" w:sz="0" w:space="0" w:color="auto"/>
      </w:divBdr>
    </w:div>
    <w:div w:id="175001416">
      <w:bodyDiv w:val="1"/>
      <w:marLeft w:val="0"/>
      <w:marRight w:val="0"/>
      <w:marTop w:val="0"/>
      <w:marBottom w:val="0"/>
      <w:divBdr>
        <w:top w:val="none" w:sz="0" w:space="0" w:color="auto"/>
        <w:left w:val="none" w:sz="0" w:space="0" w:color="auto"/>
        <w:bottom w:val="none" w:sz="0" w:space="0" w:color="auto"/>
        <w:right w:val="none" w:sz="0" w:space="0" w:color="auto"/>
      </w:divBdr>
    </w:div>
    <w:div w:id="991107287">
      <w:bodyDiv w:val="1"/>
      <w:marLeft w:val="0"/>
      <w:marRight w:val="0"/>
      <w:marTop w:val="0"/>
      <w:marBottom w:val="0"/>
      <w:divBdr>
        <w:top w:val="none" w:sz="0" w:space="0" w:color="auto"/>
        <w:left w:val="none" w:sz="0" w:space="0" w:color="auto"/>
        <w:bottom w:val="none" w:sz="0" w:space="0" w:color="auto"/>
        <w:right w:val="none" w:sz="0" w:space="0" w:color="auto"/>
      </w:divBdr>
    </w:div>
    <w:div w:id="1502045836">
      <w:bodyDiv w:val="1"/>
      <w:marLeft w:val="0"/>
      <w:marRight w:val="0"/>
      <w:marTop w:val="0"/>
      <w:marBottom w:val="0"/>
      <w:divBdr>
        <w:top w:val="none" w:sz="0" w:space="0" w:color="auto"/>
        <w:left w:val="none" w:sz="0" w:space="0" w:color="auto"/>
        <w:bottom w:val="none" w:sz="0" w:space="0" w:color="auto"/>
        <w:right w:val="none" w:sz="0" w:space="0" w:color="auto"/>
      </w:divBdr>
    </w:div>
    <w:div w:id="1521042213">
      <w:bodyDiv w:val="1"/>
      <w:marLeft w:val="0"/>
      <w:marRight w:val="0"/>
      <w:marTop w:val="0"/>
      <w:marBottom w:val="0"/>
      <w:divBdr>
        <w:top w:val="none" w:sz="0" w:space="0" w:color="auto"/>
        <w:left w:val="none" w:sz="0" w:space="0" w:color="auto"/>
        <w:bottom w:val="none" w:sz="0" w:space="0" w:color="auto"/>
        <w:right w:val="none" w:sz="0" w:space="0" w:color="auto"/>
      </w:divBdr>
    </w:div>
    <w:div w:id="1832714244">
      <w:bodyDiv w:val="1"/>
      <w:marLeft w:val="0"/>
      <w:marRight w:val="0"/>
      <w:marTop w:val="0"/>
      <w:marBottom w:val="0"/>
      <w:divBdr>
        <w:top w:val="none" w:sz="0" w:space="0" w:color="auto"/>
        <w:left w:val="none" w:sz="0" w:space="0" w:color="auto"/>
        <w:bottom w:val="none" w:sz="0" w:space="0" w:color="auto"/>
        <w:right w:val="none" w:sz="0" w:space="0" w:color="auto"/>
      </w:divBdr>
    </w:div>
    <w:div w:id="19812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9/05/relationships/documenttasks" Target="documenttasks/documenttask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A646939-A1B6-4001-B9B7-F63415B34D77}">
    <t:Anchor>
      <t:Comment id="1290866189"/>
    </t:Anchor>
    <t:History>
      <t:Event id="{8716DB87-C5ED-4538-AE32-4E358DA5F121}" time="2024-11-16T07:12:57.132Z">
        <t:Attribution userId="S::12463@cyrilshroff.com::bfd1bc12-0843-438a-84a7-b3c74763ecb7" userProvider="AD" userName="Bindal, Aayushi"/>
        <t:Anchor>
          <t:Comment id="1290866189"/>
        </t:Anchor>
        <t:Create/>
      </t:Event>
      <t:Event id="{50D379B9-A0C8-43E2-BEDD-DCEFBDC06B07}" time="2024-11-16T07:12:57.132Z">
        <t:Attribution userId="S::12463@cyrilshroff.com::bfd1bc12-0843-438a-84a7-b3c74763ecb7" userProvider="AD" userName="Bindal, Aayushi"/>
        <t:Anchor>
          <t:Comment id="1290866189"/>
        </t:Anchor>
        <t:Assign userId="S::13553@cyrilshroff.com::d8de1263-af93-4b12-b68f-c8cbb906feb3" userProvider="AD" userName="Singh, Praveen"/>
      </t:Event>
      <t:Event id="{4F82BDEB-177F-419F-84F2-DCEA1B43CEEE}" time="2024-11-16T07:12:57.132Z">
        <t:Attribution userId="S::12463@cyrilshroff.com::bfd1bc12-0843-438a-84a7-b3c74763ecb7" userProvider="AD" userName="Bindal, Aayushi"/>
        <t:Anchor>
          <t:Comment id="1290866189"/>
        </t:Anchor>
        <t:SetTitle title="@Singh, Prave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 M U M B A I ! 2 3 8 5 5 3 9 5 . 1 < / d o c u m e n t i d >  
     < s e n d e r i d > 1 2 3 8 2 < / s e n d e r i d >  
     < s e n d e r e m a i l > R I C H A . R O Y @ C Y R I L S H R O F F . C O M < / s e n d e r e m a i l >  
     < l a s t m o d i f i e d > 2 0 2 4 - 1 1 - 2 1 T 1 4 : 3 5 : 0 0 . 0 0 0 0 0 0 0 + 0 5 : 3 0 < / l a s t m o d i f i e d >  
     < d a t a b a s e > M U M B A I < / 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D8A26-E3DF-4D0E-8812-A6612DCF6D99}">
  <ds:schemaRefs>
    <ds:schemaRef ds:uri="http://www.imanage.com/work/xmlschema"/>
  </ds:schemaRefs>
</ds:datastoreItem>
</file>

<file path=customXml/itemProps2.xml><?xml version="1.0" encoding="utf-8"?>
<ds:datastoreItem xmlns:ds="http://schemas.openxmlformats.org/officeDocument/2006/customXml" ds:itemID="{15E39E1C-4573-4BB7-A4EF-B14FCC0A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141</Pages>
  <Words>24374</Words>
  <Characters>138936</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Amarchand Mangaldas</dc:creator>
  <cp:keywords/>
  <dc:description/>
  <cp:lastModifiedBy>ACER</cp:lastModifiedBy>
  <cp:revision>11</cp:revision>
  <dcterms:created xsi:type="dcterms:W3CDTF">2024-11-22T20:55:00Z</dcterms:created>
  <dcterms:modified xsi:type="dcterms:W3CDTF">2024-11-27T06:06:00Z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488790ee80a349de17f08ad4522f5c6f885e0e4227d872f1c5188f6c36618aea</vt:lpwstr>
  </property>
</Properties>
</file>